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337153716"/>
        <w:docPartObj>
          <w:docPartGallery w:val="Cover Pages"/>
          <w:docPartUnique/>
        </w:docPartObj>
      </w:sdtPr>
      <w:sdtEndPr>
        <w:rPr>
          <w:b/>
          <w:bCs/>
          <w:noProof/>
          <w:lang w:eastAsia="zh-CN"/>
        </w:rPr>
      </w:sdtEndPr>
      <w:sdtContent>
        <w:p w14:paraId="2171B5A8" w14:textId="69551F04" w:rsidR="00AD51E4" w:rsidRDefault="00AD51E4">
          <w:r>
            <w:rPr>
              <w:noProof/>
              <w:lang w:val="en-US"/>
            </w:rPr>
            <mc:AlternateContent>
              <mc:Choice Requires="wpg">
                <w:drawing>
                  <wp:anchor distT="0" distB="0" distL="114300" distR="114300" simplePos="0" relativeHeight="251658244" behindDoc="0" locked="0" layoutInCell="1" allowOverlap="1" wp14:anchorId="2252C16E" wp14:editId="5BD352CE">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60A80D0C">
                  <v:group id="Group 149" style="position:absolute;margin-left:0;margin-top:0;width:8in;height:95.7pt;z-index:251667456;mso-width-percent:941;mso-height-percent:121;mso-top-percent:23;mso-position-horizontal:center;mso-position-horizontal-relative:page;mso-position-vertical-relative:page;mso-width-percent:941;mso-height-percent:121;mso-top-percent:23" coordsize="73152,12161" coordorigin="" o:spid="_x0000_s1026" w14:anchorId="4674B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style="position:absolute;width:73152;height:11303;visibility:visible;mso-wrap-style:square;v-text-anchor:middle" coordsize="7312660,1129665" o:spid="_x0000_s1027" fillcolor="#5b9bd5 [3204]" stroked="f" strokeweight="1pt" path="m,l7312660,r,1129665l3619500,733425,,109156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v:fill type="frame" o:title="" recolor="t" rotate="t" r:id="rId14"/>
                    </v:rect>
                    <w10:wrap anchorx="page" anchory="page"/>
                  </v:group>
                </w:pict>
              </mc:Fallback>
            </mc:AlternateContent>
          </w:r>
          <w:r>
            <w:rPr>
              <w:noProof/>
              <w:lang w:val="en-US"/>
            </w:rPr>
            <mc:AlternateContent>
              <mc:Choice Requires="wps">
                <w:drawing>
                  <wp:anchor distT="0" distB="0" distL="114300" distR="114300" simplePos="0" relativeHeight="251658242" behindDoc="0" locked="0" layoutInCell="1" allowOverlap="1" wp14:anchorId="551C8B5E" wp14:editId="431B6985">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0876D9" w14:textId="504AEE6F" w:rsidR="004D7B77" w:rsidRDefault="004D7B77">
                                <w:pPr>
                                  <w:pStyle w:val="NoSpacing"/>
                                  <w:jc w:val="right"/>
                                  <w:rPr>
                                    <w:color w:val="595959" w:themeColor="text1" w:themeTint="A6"/>
                                    <w:sz w:val="28"/>
                                    <w:szCs w:val="28"/>
                                  </w:rPr>
                                </w:pPr>
                              </w:p>
                              <w:p w14:paraId="79C4516C" w14:textId="16AB47E3" w:rsidR="004D7B77" w:rsidRPr="00AD51E4" w:rsidRDefault="000E1154">
                                <w:pPr>
                                  <w:pStyle w:val="NoSpacing"/>
                                  <w:jc w:val="right"/>
                                  <w:rPr>
                                    <w:color w:val="595959" w:themeColor="text1" w:themeTint="A6"/>
                                    <w:sz w:val="32"/>
                                    <w:szCs w:val="32"/>
                                  </w:rPr>
                                </w:pPr>
                                <w:r>
                                  <w:rPr>
                                    <w:color w:val="595959" w:themeColor="text1" w:themeTint="A6"/>
                                    <w:sz w:val="32"/>
                                    <w:szCs w:val="32"/>
                                  </w:rPr>
                                  <w:t>Date</w:t>
                                </w:r>
                                <w:r w:rsidR="004D7B77">
                                  <w:rPr>
                                    <w:color w:val="595959" w:themeColor="text1" w:themeTint="A6"/>
                                    <w:sz w:val="32"/>
                                    <w:szCs w:val="32"/>
                                  </w:rPr>
                                  <w:t xml:space="preserve"> </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51C8B5E"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5824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620876D9" w14:textId="504AEE6F" w:rsidR="004D7B77" w:rsidRDefault="004D7B77">
                          <w:pPr>
                            <w:pStyle w:val="NoSpacing"/>
                            <w:jc w:val="right"/>
                            <w:rPr>
                              <w:color w:val="595959" w:themeColor="text1" w:themeTint="A6"/>
                              <w:sz w:val="28"/>
                              <w:szCs w:val="28"/>
                            </w:rPr>
                          </w:pPr>
                        </w:p>
                        <w:p w14:paraId="79C4516C" w14:textId="16AB47E3" w:rsidR="004D7B77" w:rsidRPr="00AD51E4" w:rsidRDefault="000E1154">
                          <w:pPr>
                            <w:pStyle w:val="NoSpacing"/>
                            <w:jc w:val="right"/>
                            <w:rPr>
                              <w:color w:val="595959" w:themeColor="text1" w:themeTint="A6"/>
                              <w:sz w:val="32"/>
                              <w:szCs w:val="32"/>
                            </w:rPr>
                          </w:pPr>
                          <w:r>
                            <w:rPr>
                              <w:color w:val="595959" w:themeColor="text1" w:themeTint="A6"/>
                              <w:sz w:val="32"/>
                              <w:szCs w:val="32"/>
                            </w:rPr>
                            <w:t>Date</w:t>
                          </w:r>
                          <w:r w:rsidR="004D7B77">
                            <w:rPr>
                              <w:color w:val="595959" w:themeColor="text1" w:themeTint="A6"/>
                              <w:sz w:val="32"/>
                              <w:szCs w:val="32"/>
                            </w:rPr>
                            <w:t xml:space="preserve"> </w:t>
                          </w:r>
                        </w:p>
                      </w:txbxContent>
                    </v:textbox>
                    <w10:wrap type="square" anchorx="page" anchory="page"/>
                  </v:shape>
                </w:pict>
              </mc:Fallback>
            </mc:AlternateContent>
          </w:r>
          <w:r>
            <w:rPr>
              <w:noProof/>
              <w:lang w:val="en-US"/>
            </w:rPr>
            <mc:AlternateContent>
              <mc:Choice Requires="wps">
                <w:drawing>
                  <wp:anchor distT="0" distB="0" distL="114300" distR="114300" simplePos="0" relativeHeight="251658243" behindDoc="0" locked="0" layoutInCell="1" allowOverlap="1" wp14:anchorId="0DABDB07" wp14:editId="14FE488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7BFB6" w14:textId="77777777" w:rsidR="004D7B77" w:rsidRDefault="004D7B77">
                                <w:pPr>
                                  <w:pStyle w:val="NoSpacing"/>
                                  <w:jc w:val="right"/>
                                  <w:rPr>
                                    <w:color w:val="5B9BD5" w:themeColor="accent1"/>
                                    <w:sz w:val="28"/>
                                    <w:szCs w:val="28"/>
                                  </w:rPr>
                                </w:pPr>
                                <w:r>
                                  <w:rPr>
                                    <w:color w:val="5B9BD5" w:themeColor="accent1"/>
                                    <w:sz w:val="28"/>
                                    <w:szCs w:val="28"/>
                                  </w:rPr>
                                  <w:t>Abstract</w:t>
                                </w:r>
                              </w:p>
                              <w:sdt>
                                <w:sdtPr>
                                  <w:rPr>
                                    <w:rFonts w:cstheme="minorHAnsi"/>
                                    <w:color w:val="404040" w:themeColor="text1" w:themeTint="BF"/>
                                    <w:lang w:val="en-US"/>
                                  </w:rPr>
                                  <w:alias w:val="Abstract"/>
                                  <w:tag w:val=""/>
                                  <w:id w:val="1375273687"/>
                                  <w:dataBinding w:prefixMappings="xmlns:ns0='http://schemas.microsoft.com/office/2006/coverPageProps' " w:xpath="/ns0:CoverPageProperties[1]/ns0:Abstract[1]" w:storeItemID="{55AF091B-3C7A-41E3-B477-F2FDAA23CFDA}"/>
                                  <w:text w:multiLine="1"/>
                                </w:sdtPr>
                                <w:sdtContent>
                                  <w:p w14:paraId="29C27313" w14:textId="5E77C762" w:rsidR="004D7B77" w:rsidRPr="00AD51E4" w:rsidRDefault="004D7B77">
                                    <w:pPr>
                                      <w:pStyle w:val="NoSpacing"/>
                                      <w:jc w:val="right"/>
                                      <w:rPr>
                                        <w:rFonts w:cstheme="minorHAnsi"/>
                                        <w:color w:val="404040" w:themeColor="text1" w:themeTint="BF"/>
                                      </w:rPr>
                                    </w:pPr>
                                    <w:r w:rsidRPr="00AD51E4">
                                      <w:rPr>
                                        <w:rFonts w:cstheme="minorHAnsi"/>
                                        <w:color w:val="404040" w:themeColor="text1" w:themeTint="BF"/>
                                        <w:lang w:val="en-US"/>
                                      </w:rPr>
                                      <w:t>This Information Sharing Agreement (ISA) provides authority for agencies</w:t>
                                    </w:r>
                                    <w:r w:rsidR="000E1154">
                                      <w:rPr>
                                        <w:rFonts w:cstheme="minorHAnsi"/>
                                        <w:color w:val="404040" w:themeColor="text1" w:themeTint="BF"/>
                                        <w:lang w:val="en-US"/>
                                      </w:rPr>
                                      <w:t xml:space="preserve"> with client consent</w:t>
                                    </w:r>
                                    <w:r w:rsidRPr="00AD51E4">
                                      <w:rPr>
                                        <w:rFonts w:cstheme="minorHAnsi"/>
                                        <w:color w:val="404040" w:themeColor="text1" w:themeTint="BF"/>
                                        <w:lang w:val="en-US"/>
                                      </w:rPr>
                                      <w:t xml:space="preserve"> to collect and disclose personal and health information to other participants </w:t>
                                    </w:r>
                                    <w:proofErr w:type="gramStart"/>
                                    <w:r w:rsidRPr="00AD51E4">
                                      <w:rPr>
                                        <w:rFonts w:cstheme="minorHAnsi"/>
                                        <w:color w:val="404040" w:themeColor="text1" w:themeTint="BF"/>
                                        <w:lang w:val="en-US"/>
                                      </w:rPr>
                                      <w:t>on the basis of</w:t>
                                    </w:r>
                                    <w:proofErr w:type="gramEnd"/>
                                    <w:r w:rsidRPr="00AD51E4">
                                      <w:rPr>
                                        <w:rFonts w:cstheme="minorHAnsi"/>
                                        <w:color w:val="404040" w:themeColor="text1" w:themeTint="BF"/>
                                        <w:lang w:val="en-US"/>
                                      </w:rPr>
                                      <w:t xml:space="preserve"> necessity, to the extent necessary for client support, to allow for determination of a coordinated, collaborative approach with the client.</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DABDB07" id="Text Box 153" o:spid="_x0000_s1027" type="#_x0000_t202" style="position:absolute;left:0;text-align:left;margin-left:0;margin-top:0;width:8in;height:79.5pt;z-index:251658243;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4437BFB6" w14:textId="77777777" w:rsidR="004D7B77" w:rsidRDefault="004D7B77">
                          <w:pPr>
                            <w:pStyle w:val="NoSpacing"/>
                            <w:jc w:val="right"/>
                            <w:rPr>
                              <w:color w:val="5B9BD5" w:themeColor="accent1"/>
                              <w:sz w:val="28"/>
                              <w:szCs w:val="28"/>
                            </w:rPr>
                          </w:pPr>
                          <w:r>
                            <w:rPr>
                              <w:color w:val="5B9BD5" w:themeColor="accent1"/>
                              <w:sz w:val="28"/>
                              <w:szCs w:val="28"/>
                            </w:rPr>
                            <w:t>Abstract</w:t>
                          </w:r>
                        </w:p>
                        <w:sdt>
                          <w:sdtPr>
                            <w:rPr>
                              <w:rFonts w:cstheme="minorHAnsi"/>
                              <w:color w:val="404040" w:themeColor="text1" w:themeTint="BF"/>
                              <w:lang w:val="en-US"/>
                            </w:rPr>
                            <w:alias w:val="Abstract"/>
                            <w:tag w:val=""/>
                            <w:id w:val="1375273687"/>
                            <w:dataBinding w:prefixMappings="xmlns:ns0='http://schemas.microsoft.com/office/2006/coverPageProps' " w:xpath="/ns0:CoverPageProperties[1]/ns0:Abstract[1]" w:storeItemID="{55AF091B-3C7A-41E3-B477-F2FDAA23CFDA}"/>
                            <w:text w:multiLine="1"/>
                          </w:sdtPr>
                          <w:sdtContent>
                            <w:p w14:paraId="29C27313" w14:textId="5E77C762" w:rsidR="004D7B77" w:rsidRPr="00AD51E4" w:rsidRDefault="004D7B77">
                              <w:pPr>
                                <w:pStyle w:val="NoSpacing"/>
                                <w:jc w:val="right"/>
                                <w:rPr>
                                  <w:rFonts w:cstheme="minorHAnsi"/>
                                  <w:color w:val="404040" w:themeColor="text1" w:themeTint="BF"/>
                                </w:rPr>
                              </w:pPr>
                              <w:r w:rsidRPr="00AD51E4">
                                <w:rPr>
                                  <w:rFonts w:cstheme="minorHAnsi"/>
                                  <w:color w:val="404040" w:themeColor="text1" w:themeTint="BF"/>
                                  <w:lang w:val="en-US"/>
                                </w:rPr>
                                <w:t>This Information Sharing Agreement (ISA) provides authority for agencies</w:t>
                              </w:r>
                              <w:r w:rsidR="000E1154">
                                <w:rPr>
                                  <w:rFonts w:cstheme="minorHAnsi"/>
                                  <w:color w:val="404040" w:themeColor="text1" w:themeTint="BF"/>
                                  <w:lang w:val="en-US"/>
                                </w:rPr>
                                <w:t xml:space="preserve"> with client consent</w:t>
                              </w:r>
                              <w:r w:rsidRPr="00AD51E4">
                                <w:rPr>
                                  <w:rFonts w:cstheme="minorHAnsi"/>
                                  <w:color w:val="404040" w:themeColor="text1" w:themeTint="BF"/>
                                  <w:lang w:val="en-US"/>
                                </w:rPr>
                                <w:t xml:space="preserve"> to collect and disclose personal and health information to other participants </w:t>
                              </w:r>
                              <w:proofErr w:type="gramStart"/>
                              <w:r w:rsidRPr="00AD51E4">
                                <w:rPr>
                                  <w:rFonts w:cstheme="minorHAnsi"/>
                                  <w:color w:val="404040" w:themeColor="text1" w:themeTint="BF"/>
                                  <w:lang w:val="en-US"/>
                                </w:rPr>
                                <w:t>on the basis of</w:t>
                              </w:r>
                              <w:proofErr w:type="gramEnd"/>
                              <w:r w:rsidRPr="00AD51E4">
                                <w:rPr>
                                  <w:rFonts w:cstheme="minorHAnsi"/>
                                  <w:color w:val="404040" w:themeColor="text1" w:themeTint="BF"/>
                                  <w:lang w:val="en-US"/>
                                </w:rPr>
                                <w:t xml:space="preserve"> necessity, to the extent necessary for client support, to allow for determination of a coordinated, collaborative approach with the client.</w:t>
                              </w:r>
                            </w:p>
                          </w:sdtContent>
                        </w:sdt>
                      </w:txbxContent>
                    </v:textbox>
                    <w10:wrap type="square" anchorx="page" anchory="page"/>
                  </v:shape>
                </w:pict>
              </mc:Fallback>
            </mc:AlternateContent>
          </w:r>
        </w:p>
        <w:p w14:paraId="5A84045B" w14:textId="0193C6A1" w:rsidR="00AD51E4" w:rsidRDefault="004D7B77">
          <w:pPr>
            <w:widowControl/>
            <w:spacing w:line="264" w:lineRule="auto"/>
            <w:ind w:left="0"/>
            <w:jc w:val="left"/>
            <w:rPr>
              <w:b/>
              <w:bCs/>
              <w:noProof/>
              <w:lang w:eastAsia="zh-CN"/>
            </w:rPr>
          </w:pPr>
          <w:r>
            <w:rPr>
              <w:noProof/>
              <w:lang w:val="en-US"/>
            </w:rPr>
            <mc:AlternateContent>
              <mc:Choice Requires="wps">
                <w:drawing>
                  <wp:anchor distT="0" distB="0" distL="114300" distR="114300" simplePos="0" relativeHeight="251658241" behindDoc="0" locked="0" layoutInCell="1" allowOverlap="1" wp14:anchorId="7A302FBD" wp14:editId="6D11D3CF">
                    <wp:simplePos x="0" y="0"/>
                    <wp:positionH relativeFrom="page">
                      <wp:align>left</wp:align>
                    </wp:positionH>
                    <wp:positionV relativeFrom="page">
                      <wp:posOffset>3019425</wp:posOffset>
                    </wp:positionV>
                    <wp:extent cx="754253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54253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78F6A" w14:textId="7C5FC41E" w:rsidR="004D7B77" w:rsidRDefault="00B37EA8" w:rsidP="004D7B77">
                                <w:pPr>
                                  <w:ind w:left="540"/>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C68AC">
                                      <w:rPr>
                                        <w:caps/>
                                        <w:color w:val="5B9BD5" w:themeColor="accent1"/>
                                        <w:sz w:val="64"/>
                                        <w:szCs w:val="64"/>
                                      </w:rPr>
                                      <w:t>Name of agencies providing wrap abour supports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4E05C766" w14:textId="1BF5B8AD" w:rsidR="004D7B77" w:rsidRDefault="004D7B77">
                                    <w:pPr>
                                      <w:jc w:val="right"/>
                                      <w:rPr>
                                        <w:smallCaps/>
                                        <w:color w:val="404040" w:themeColor="text1" w:themeTint="BF"/>
                                        <w:sz w:val="36"/>
                                        <w:szCs w:val="36"/>
                                      </w:rPr>
                                    </w:pPr>
                                    <w:r>
                                      <w:rPr>
                                        <w:color w:val="404040" w:themeColor="text1" w:themeTint="BF"/>
                                        <w:sz w:val="36"/>
                                        <w:szCs w:val="36"/>
                                      </w:rPr>
                                      <w:t>Information Sharing Agreement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7A302FBD" id="Text Box 154" o:spid="_x0000_s1028" type="#_x0000_t202" style="position:absolute;margin-left:0;margin-top:237.75pt;width:593.9pt;height:286.5pt;z-index:251658241;visibility:visible;mso-wrap-style:square;mso-width-percent:0;mso-height-percent:363;mso-wrap-distance-left:9pt;mso-wrap-distance-top:0;mso-wrap-distance-right:9pt;mso-wrap-distance-bottom:0;mso-position-horizontal:left;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" filled="f" stroked="f" strokeweight=".5pt">
                    <v:textbox inset="126pt,0,54pt,0">
                      <w:txbxContent>
                        <w:p w14:paraId="65B78F6A" w14:textId="7C5FC41E" w:rsidR="004D7B77" w:rsidRDefault="00B37EA8" w:rsidP="004D7B77">
                          <w:pPr>
                            <w:ind w:left="540"/>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C68AC">
                                <w:rPr>
                                  <w:caps/>
                                  <w:color w:val="5B9BD5" w:themeColor="accent1"/>
                                  <w:sz w:val="64"/>
                                  <w:szCs w:val="64"/>
                                </w:rPr>
                                <w:t>Name of agencies providing wrap abour supports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4E05C766" w14:textId="1BF5B8AD" w:rsidR="004D7B77" w:rsidRDefault="004D7B77">
                              <w:pPr>
                                <w:jc w:val="right"/>
                                <w:rPr>
                                  <w:smallCaps/>
                                  <w:color w:val="404040" w:themeColor="text1" w:themeTint="BF"/>
                                  <w:sz w:val="36"/>
                                  <w:szCs w:val="36"/>
                                </w:rPr>
                              </w:pPr>
                              <w:r>
                                <w:rPr>
                                  <w:color w:val="404040" w:themeColor="text1" w:themeTint="BF"/>
                                  <w:sz w:val="36"/>
                                  <w:szCs w:val="36"/>
                                </w:rPr>
                                <w:t>Information Sharing Agreement</w:t>
                              </w:r>
                            </w:p>
                          </w:sdtContent>
                        </w:sdt>
                      </w:txbxContent>
                    </v:textbox>
                    <w10:wrap type="square" anchorx="page" anchory="page"/>
                  </v:shape>
                </w:pict>
              </mc:Fallback>
            </mc:AlternateContent>
          </w:r>
          <w:r w:rsidR="00AD51E4">
            <w:rPr>
              <w:b/>
              <w:bCs/>
              <w:noProof/>
              <w:lang w:eastAsia="zh-CN"/>
            </w:rPr>
            <w:br w:type="page"/>
          </w:r>
        </w:p>
        <w:p w14:paraId="02C955BE" w14:textId="4D585A9D" w:rsidR="00B5437D" w:rsidRDefault="00B5437D" w:rsidP="00640D0B">
          <w:pPr>
            <w:ind w:left="142"/>
            <w:rPr>
              <w:rFonts w:eastAsia="Times New Roman"/>
            </w:rPr>
          </w:pPr>
          <w:r>
            <w:rPr>
              <w:rFonts w:ascii="Papyrus" w:hAnsi="Papyrus"/>
              <w:noProof/>
              <w:color w:val="000000"/>
              <w:sz w:val="39"/>
              <w:szCs w:val="39"/>
              <w:lang w:val="en-US"/>
            </w:rPr>
            <w:drawing>
              <wp:anchor distT="0" distB="0" distL="114300" distR="114300" simplePos="0" relativeHeight="251658245" behindDoc="1" locked="0" layoutInCell="1" allowOverlap="1" wp14:anchorId="4FC549A4" wp14:editId="7830F026">
                <wp:simplePos x="0" y="0"/>
                <wp:positionH relativeFrom="margin">
                  <wp:align>center</wp:align>
                </wp:positionH>
                <wp:positionV relativeFrom="paragraph">
                  <wp:posOffset>69885</wp:posOffset>
                </wp:positionV>
                <wp:extent cx="5812790" cy="533400"/>
                <wp:effectExtent l="0" t="0" r="0" b="0"/>
                <wp:wrapTight wrapText="bothSides">
                  <wp:wrapPolygon edited="0">
                    <wp:start x="0" y="0"/>
                    <wp:lineTo x="0" y="20829"/>
                    <wp:lineTo x="21520" y="20829"/>
                    <wp:lineTo x="2152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a:extLst>
                            <a:ext uri="{28A0092B-C50C-407E-A947-70E740481C1C}">
                              <a14:useLocalDpi xmlns:a14="http://schemas.microsoft.com/office/drawing/2010/main" val="0"/>
                            </a:ext>
                          </a:extLst>
                        </a:blip>
                        <a:stretch>
                          <a:fillRect/>
                        </a:stretch>
                      </pic:blipFill>
                      <pic:spPr>
                        <a:xfrm>
                          <a:off x="0" y="0"/>
                          <a:ext cx="5812790" cy="533400"/>
                        </a:xfrm>
                        <a:prstGeom prst="rect">
                          <a:avLst/>
                        </a:prstGeom>
                      </pic:spPr>
                    </pic:pic>
                  </a:graphicData>
                </a:graphic>
                <wp14:sizeRelH relativeFrom="margin">
                  <wp14:pctWidth>0</wp14:pctWidth>
                </wp14:sizeRelH>
              </wp:anchor>
            </w:drawing>
          </w:r>
          <w:r>
            <w:rPr>
              <w:rFonts w:eastAsia="Times New Roman"/>
            </w:rPr>
            <w:t xml:space="preserve">This </w:t>
          </w:r>
          <w:r>
            <w:t>project</w:t>
          </w:r>
          <w:r>
            <w:rPr>
              <w:rFonts w:eastAsia="Times New Roman"/>
            </w:rPr>
            <w:t xml:space="preserve"> is funded through the generosity of Wage and Gender Equality Canada</w:t>
          </w:r>
          <w:r w:rsidRPr="004923B7">
            <w:rPr>
              <w:rFonts w:eastAsia="Times New Roman"/>
            </w:rPr>
            <w:t xml:space="preserve"> </w:t>
          </w:r>
          <w:r>
            <w:rPr>
              <w:rFonts w:eastAsia="Times New Roman"/>
            </w:rPr>
            <w:t xml:space="preserve">and the Alberta Council of Women’s Shelters.  We also wish to express our gratitude to the participating organizations and individuals of the Grande Prairie community who continue to provide their time, expertise and commitment to this project. </w:t>
          </w:r>
        </w:p>
        <w:p w14:paraId="00EB1D8A" w14:textId="69151735" w:rsidR="00B5437D" w:rsidRDefault="00B5437D" w:rsidP="00B5437D">
          <w:pPr>
            <w:spacing w:after="0"/>
            <w:ind w:left="360"/>
            <w:rPr>
              <w:rFonts w:eastAsia="Times New Roman"/>
            </w:rPr>
          </w:pPr>
        </w:p>
        <w:p w14:paraId="56D8DD7F" w14:textId="48FE9132" w:rsidR="00B5437D" w:rsidRDefault="00B5437D" w:rsidP="00B5437D">
          <w:pPr>
            <w:spacing w:after="0"/>
            <w:ind w:left="360"/>
            <w:rPr>
              <w:rFonts w:asciiTheme="minorHAnsi" w:eastAsia="Times New Roman" w:hAnsiTheme="minorHAnsi" w:cstheme="minorBidi"/>
            </w:rPr>
          </w:pPr>
        </w:p>
        <w:p w14:paraId="22F11CCB" w14:textId="458D413F" w:rsidR="00B5437D" w:rsidRPr="00770CDC" w:rsidRDefault="00B5437D" w:rsidP="00B5437D">
          <w:pPr>
            <w:widowControl/>
            <w:spacing w:line="264" w:lineRule="auto"/>
            <w:ind w:left="0"/>
            <w:jc w:val="left"/>
            <w:rPr>
              <w:rFonts w:ascii="Papyrus" w:hAnsi="Papyrus"/>
              <w:color w:val="000000"/>
              <w:sz w:val="12"/>
              <w:szCs w:val="12"/>
            </w:rPr>
          </w:pPr>
          <w:r>
            <w:rPr>
              <w:rFonts w:ascii="Papyrus" w:hAnsi="Papyrus"/>
              <w:color w:val="000000"/>
              <w:sz w:val="36"/>
              <w:szCs w:val="36"/>
            </w:rPr>
            <w:t xml:space="preserve"> </w:t>
          </w:r>
        </w:p>
        <w:p w14:paraId="6C3A4EB5" w14:textId="1AE94E58" w:rsidR="00B5437D" w:rsidRDefault="000E1154" w:rsidP="000C5ADC">
          <w:pPr>
            <w:widowControl/>
            <w:spacing w:line="264" w:lineRule="auto"/>
            <w:ind w:left="993" w:right="855"/>
            <w:rPr>
              <w:rFonts w:ascii="Papyrus" w:hAnsi="Papyrus"/>
              <w:color w:val="000000"/>
              <w:sz w:val="28"/>
              <w:szCs w:val="28"/>
            </w:rPr>
          </w:pPr>
          <w:r>
            <w:rPr>
              <w:rFonts w:ascii="Papyrus" w:hAnsi="Papyrus"/>
              <w:color w:val="000000"/>
              <w:sz w:val="28"/>
              <w:szCs w:val="28"/>
            </w:rPr>
            <w:t>Insert Logos and Names of Agencies who have signed the agreeme</w:t>
          </w:r>
          <w:r w:rsidR="00FE1329">
            <w:rPr>
              <w:rFonts w:ascii="Papyrus" w:hAnsi="Papyrus"/>
              <w:color w:val="000000"/>
              <w:sz w:val="28"/>
              <w:szCs w:val="28"/>
            </w:rPr>
            <w:t>nt so that future staff are aware that this document guides their agency’s collaborative efforts.</w:t>
          </w:r>
        </w:p>
        <w:p w14:paraId="13EA54D7" w14:textId="6928499B" w:rsidR="00B5437D" w:rsidRDefault="00B5437D" w:rsidP="00B5437D">
          <w:pPr>
            <w:widowControl/>
            <w:spacing w:line="264" w:lineRule="auto"/>
            <w:ind w:left="0"/>
            <w:jc w:val="left"/>
            <w:rPr>
              <w:rFonts w:ascii="Papyrus" w:hAnsi="Papyrus"/>
              <w:color w:val="000000"/>
              <w:sz w:val="28"/>
              <w:szCs w:val="28"/>
            </w:rPr>
          </w:pPr>
        </w:p>
        <w:p w14:paraId="1FC582EA" w14:textId="499CBB17" w:rsidR="00B5437D" w:rsidRDefault="00B5437D" w:rsidP="00B5437D">
          <w:pPr>
            <w:widowControl/>
            <w:spacing w:line="264" w:lineRule="auto"/>
            <w:ind w:left="0"/>
            <w:jc w:val="left"/>
            <w:rPr>
              <w:rFonts w:ascii="Papyrus" w:hAnsi="Papyrus"/>
              <w:color w:val="000000"/>
              <w:sz w:val="28"/>
              <w:szCs w:val="28"/>
            </w:rPr>
          </w:pPr>
          <w:r>
            <w:rPr>
              <w:rFonts w:ascii="Papyrus" w:hAnsi="Papyrus"/>
              <w:color w:val="000000"/>
              <w:sz w:val="28"/>
              <w:szCs w:val="28"/>
            </w:rPr>
            <w:t xml:space="preserve">   </w:t>
          </w:r>
        </w:p>
        <w:p w14:paraId="773C176E" w14:textId="1CC23DE5" w:rsidR="00B5437D" w:rsidRDefault="00B5437D" w:rsidP="00B5437D">
          <w:pPr>
            <w:widowControl/>
            <w:spacing w:line="264" w:lineRule="auto"/>
            <w:ind w:left="0"/>
            <w:jc w:val="left"/>
            <w:rPr>
              <w:rFonts w:ascii="Papyrus" w:hAnsi="Papyrus"/>
              <w:color w:val="000000"/>
              <w:sz w:val="28"/>
              <w:szCs w:val="28"/>
            </w:rPr>
          </w:pPr>
        </w:p>
        <w:p w14:paraId="575BE1A7" w14:textId="2767D1CB" w:rsidR="00B5437D" w:rsidRDefault="00B5437D" w:rsidP="00B5437D">
          <w:pPr>
            <w:widowControl/>
            <w:spacing w:line="264" w:lineRule="auto"/>
            <w:ind w:left="0"/>
            <w:jc w:val="left"/>
          </w:pPr>
        </w:p>
        <w:p w14:paraId="7AECA5E5" w14:textId="694B73DF" w:rsidR="00B5437D" w:rsidRDefault="00B5437D" w:rsidP="00B5437D">
          <w:pPr>
            <w:widowControl/>
            <w:spacing w:line="264" w:lineRule="auto"/>
            <w:ind w:left="0"/>
            <w:jc w:val="left"/>
          </w:pPr>
        </w:p>
        <w:p w14:paraId="63A54769" w14:textId="62CD3A2E" w:rsidR="00B5437D" w:rsidRDefault="00B5437D" w:rsidP="00B5437D">
          <w:pPr>
            <w:widowControl/>
            <w:spacing w:line="264" w:lineRule="auto"/>
            <w:ind w:left="0"/>
            <w:jc w:val="left"/>
          </w:pPr>
        </w:p>
        <w:p w14:paraId="56B185D9" w14:textId="763DD531" w:rsidR="00B5437D" w:rsidRDefault="00B5437D" w:rsidP="00B5437D">
          <w:pPr>
            <w:widowControl/>
            <w:spacing w:line="264" w:lineRule="auto"/>
            <w:ind w:left="0"/>
            <w:jc w:val="left"/>
          </w:pPr>
        </w:p>
        <w:p w14:paraId="7368B596" w14:textId="3EB308D0" w:rsidR="00B5437D" w:rsidRDefault="00B5437D" w:rsidP="00B5437D">
          <w:pPr>
            <w:widowControl/>
            <w:spacing w:line="264" w:lineRule="auto"/>
            <w:ind w:left="0"/>
            <w:jc w:val="left"/>
          </w:pPr>
        </w:p>
        <w:p w14:paraId="130B40F1" w14:textId="1AF6F9D7" w:rsidR="00B5437D" w:rsidRDefault="00B5437D" w:rsidP="00B5437D">
          <w:pPr>
            <w:widowControl/>
            <w:spacing w:line="264" w:lineRule="auto"/>
            <w:ind w:left="0"/>
            <w:jc w:val="left"/>
            <w:rPr>
              <w:b/>
              <w:bCs/>
              <w:noProof/>
              <w:lang w:eastAsia="zh-CN"/>
            </w:rPr>
          </w:pPr>
        </w:p>
        <w:p w14:paraId="0A70D476" w14:textId="0302FFCD" w:rsidR="00B5437D" w:rsidRDefault="00B5437D" w:rsidP="00B5437D">
          <w:pPr>
            <w:widowControl/>
            <w:spacing w:line="264" w:lineRule="auto"/>
            <w:ind w:left="0"/>
            <w:jc w:val="left"/>
            <w:rPr>
              <w:b/>
              <w:bCs/>
              <w:noProof/>
              <w:lang w:eastAsia="zh-CN"/>
            </w:rPr>
          </w:pPr>
        </w:p>
        <w:p w14:paraId="05BE6093" w14:textId="38D850B6" w:rsidR="00B5437D" w:rsidRDefault="00B5437D" w:rsidP="00B5437D">
          <w:pPr>
            <w:widowControl/>
            <w:spacing w:line="264" w:lineRule="auto"/>
            <w:ind w:left="0"/>
            <w:jc w:val="left"/>
            <w:rPr>
              <w:b/>
              <w:bCs/>
              <w:noProof/>
              <w:lang w:eastAsia="zh-CN"/>
            </w:rPr>
          </w:pPr>
        </w:p>
        <w:p w14:paraId="509E7A6E" w14:textId="3D28BAE0" w:rsidR="00B5437D" w:rsidRDefault="00B5437D" w:rsidP="00B5437D">
          <w:pPr>
            <w:widowControl/>
            <w:spacing w:line="264" w:lineRule="auto"/>
            <w:ind w:left="0"/>
            <w:jc w:val="left"/>
            <w:rPr>
              <w:b/>
              <w:bCs/>
              <w:noProof/>
              <w:lang w:eastAsia="zh-CN"/>
            </w:rPr>
          </w:pPr>
        </w:p>
        <w:p w14:paraId="2560CD93" w14:textId="5E9609CD" w:rsidR="00B5437D" w:rsidRDefault="00B5437D" w:rsidP="00B5437D">
          <w:pPr>
            <w:widowControl/>
            <w:spacing w:line="264" w:lineRule="auto"/>
            <w:ind w:left="0"/>
            <w:jc w:val="left"/>
            <w:rPr>
              <w:b/>
              <w:bCs/>
              <w:noProof/>
              <w:lang w:eastAsia="zh-CN"/>
            </w:rPr>
          </w:pPr>
        </w:p>
        <w:p w14:paraId="626E88A6" w14:textId="3EF666ED" w:rsidR="00B5437D" w:rsidRDefault="00B5437D" w:rsidP="00B5437D">
          <w:pPr>
            <w:widowControl/>
            <w:spacing w:line="264" w:lineRule="auto"/>
            <w:ind w:left="0"/>
            <w:jc w:val="left"/>
            <w:rPr>
              <w:b/>
              <w:bCs/>
              <w:noProof/>
              <w:lang w:eastAsia="zh-CN"/>
            </w:rPr>
          </w:pPr>
        </w:p>
        <w:p w14:paraId="67B76EE1" w14:textId="1714B2FE" w:rsidR="00AD51E4" w:rsidRDefault="00AD51E4">
          <w:pPr>
            <w:widowControl/>
            <w:spacing w:line="264" w:lineRule="auto"/>
            <w:ind w:left="0"/>
            <w:jc w:val="left"/>
            <w:rPr>
              <w:b/>
              <w:bCs/>
              <w:noProof/>
              <w:lang w:eastAsia="zh-CN"/>
            </w:rPr>
          </w:pPr>
        </w:p>
        <w:p w14:paraId="41E2DF6D" w14:textId="473F8DAD" w:rsidR="00107CF6" w:rsidRDefault="00107CF6">
          <w:pPr>
            <w:widowControl/>
            <w:spacing w:line="264" w:lineRule="auto"/>
            <w:ind w:left="0"/>
            <w:jc w:val="left"/>
            <w:rPr>
              <w:b/>
              <w:bCs/>
              <w:noProof/>
              <w:lang w:eastAsia="zh-CN"/>
            </w:rPr>
          </w:pPr>
        </w:p>
        <w:p w14:paraId="66F107C7" w14:textId="0DC00A8D" w:rsidR="00107CF6" w:rsidRDefault="00107CF6">
          <w:pPr>
            <w:widowControl/>
            <w:spacing w:line="264" w:lineRule="auto"/>
            <w:ind w:left="0"/>
            <w:jc w:val="left"/>
            <w:rPr>
              <w:b/>
              <w:bCs/>
              <w:noProof/>
              <w:lang w:eastAsia="zh-CN"/>
            </w:rPr>
          </w:pPr>
        </w:p>
        <w:p w14:paraId="4EF0F499" w14:textId="32C875B1" w:rsidR="00107CF6" w:rsidRDefault="00107CF6">
          <w:pPr>
            <w:widowControl/>
            <w:spacing w:line="264" w:lineRule="auto"/>
            <w:ind w:left="0"/>
            <w:jc w:val="left"/>
            <w:rPr>
              <w:b/>
              <w:bCs/>
              <w:noProof/>
              <w:lang w:eastAsia="zh-CN"/>
            </w:rPr>
          </w:pPr>
        </w:p>
        <w:p w14:paraId="33F6A904" w14:textId="4F57C7BD" w:rsidR="00107CF6" w:rsidRDefault="00107CF6">
          <w:pPr>
            <w:widowControl/>
            <w:spacing w:line="264" w:lineRule="auto"/>
            <w:ind w:left="0"/>
            <w:jc w:val="left"/>
            <w:rPr>
              <w:b/>
              <w:bCs/>
              <w:noProof/>
              <w:lang w:eastAsia="zh-CN"/>
            </w:rPr>
          </w:pPr>
        </w:p>
        <w:p w14:paraId="6C572899" w14:textId="48B099D7" w:rsidR="00107CF6" w:rsidRDefault="00107CF6">
          <w:pPr>
            <w:widowControl/>
            <w:spacing w:line="264" w:lineRule="auto"/>
            <w:ind w:left="0"/>
            <w:jc w:val="left"/>
            <w:rPr>
              <w:b/>
              <w:bCs/>
              <w:noProof/>
              <w:lang w:eastAsia="zh-CN"/>
            </w:rPr>
          </w:pPr>
        </w:p>
        <w:p w14:paraId="09D2FA6F" w14:textId="39291FD8" w:rsidR="00107CF6" w:rsidRDefault="00107CF6">
          <w:pPr>
            <w:widowControl/>
            <w:spacing w:line="264" w:lineRule="auto"/>
            <w:ind w:left="0"/>
            <w:jc w:val="left"/>
            <w:rPr>
              <w:b/>
              <w:bCs/>
              <w:noProof/>
              <w:lang w:eastAsia="zh-CN"/>
            </w:rPr>
          </w:pPr>
        </w:p>
        <w:p w14:paraId="4F574540" w14:textId="12971EA9" w:rsidR="00AD51E4" w:rsidRDefault="00B37EA8">
          <w:pPr>
            <w:widowControl/>
            <w:spacing w:line="264" w:lineRule="auto"/>
            <w:ind w:left="0"/>
            <w:jc w:val="left"/>
            <w:rPr>
              <w:b/>
              <w:bCs/>
              <w:noProof/>
              <w:lang w:eastAsia="zh-CN"/>
            </w:rPr>
          </w:pPr>
        </w:p>
      </w:sdtContent>
    </w:sdt>
    <w:sdt>
      <w:sdtPr>
        <w:rPr>
          <w:rFonts w:ascii="Calibri" w:hAnsi="Calibri" w:cs="Calibri"/>
          <w:b/>
          <w:noProof/>
          <w:color w:val="auto"/>
          <w:sz w:val="22"/>
          <w:szCs w:val="22"/>
          <w:lang w:eastAsia="zh-CN"/>
        </w:rPr>
        <w:id w:val="1781685206"/>
        <w:docPartObj>
          <w:docPartGallery w:val="Table of Contents"/>
          <w:docPartUnique/>
        </w:docPartObj>
      </w:sdtPr>
      <w:sdtEndPr>
        <w:rPr>
          <w:sz w:val="20"/>
          <w:szCs w:val="20"/>
        </w:rPr>
      </w:sdtEndPr>
      <w:sdtContent>
        <w:p w14:paraId="4448BF95" w14:textId="5517F7A4" w:rsidR="00597D30" w:rsidRPr="009F73D4" w:rsidRDefault="00597D30" w:rsidP="00AD651D">
          <w:pPr>
            <w:pStyle w:val="TOCHeading"/>
            <w:jc w:val="center"/>
          </w:pPr>
          <w:r w:rsidRPr="009F73D4">
            <w:t>Table of Contents</w:t>
          </w:r>
        </w:p>
        <w:p w14:paraId="32A46259" w14:textId="77777777" w:rsidR="0094731F" w:rsidRDefault="00597D30">
          <w:pPr>
            <w:pStyle w:val="TOC1"/>
            <w:rPr>
              <w:rFonts w:asciiTheme="minorHAnsi" w:hAnsiTheme="minorHAnsi" w:cstheme="minorBidi"/>
              <w:b w:val="0"/>
              <w:sz w:val="22"/>
              <w:szCs w:val="22"/>
              <w:lang w:val="en-US" w:eastAsia="en-US"/>
            </w:rPr>
          </w:pPr>
          <w:r w:rsidRPr="001D6F47">
            <w:rPr>
              <w:bCs/>
            </w:rPr>
            <w:fldChar w:fldCharType="begin"/>
          </w:r>
          <w:r w:rsidRPr="001D6F47">
            <w:rPr>
              <w:bCs/>
            </w:rPr>
            <w:instrText xml:space="preserve"> TOC \o "1-3" \h \z \u </w:instrText>
          </w:r>
          <w:r w:rsidRPr="001D6F47">
            <w:rPr>
              <w:bCs/>
            </w:rPr>
            <w:fldChar w:fldCharType="separate"/>
          </w:r>
          <w:hyperlink w:anchor="_Toc90915794" w:history="1">
            <w:r w:rsidR="0094731F" w:rsidRPr="00362185">
              <w:rPr>
                <w:rStyle w:val="Hyperlink"/>
              </w:rPr>
              <w:t>Setting the Direction</w:t>
            </w:r>
            <w:r w:rsidR="0094731F">
              <w:rPr>
                <w:webHidden/>
              </w:rPr>
              <w:tab/>
            </w:r>
            <w:r w:rsidR="0094731F">
              <w:rPr>
                <w:webHidden/>
              </w:rPr>
              <w:fldChar w:fldCharType="begin"/>
            </w:r>
            <w:r w:rsidR="0094731F">
              <w:rPr>
                <w:webHidden/>
              </w:rPr>
              <w:instrText xml:space="preserve"> PAGEREF _Toc90915794 \h </w:instrText>
            </w:r>
            <w:r w:rsidR="0094731F">
              <w:rPr>
                <w:webHidden/>
              </w:rPr>
            </w:r>
            <w:r w:rsidR="0094731F">
              <w:rPr>
                <w:webHidden/>
              </w:rPr>
              <w:fldChar w:fldCharType="separate"/>
            </w:r>
            <w:r w:rsidR="00F91A8C">
              <w:rPr>
                <w:webHidden/>
              </w:rPr>
              <w:t>4</w:t>
            </w:r>
            <w:r w:rsidR="0094731F">
              <w:rPr>
                <w:webHidden/>
              </w:rPr>
              <w:fldChar w:fldCharType="end"/>
            </w:r>
          </w:hyperlink>
        </w:p>
        <w:p w14:paraId="675DC6CC" w14:textId="77777777" w:rsidR="0094731F" w:rsidRDefault="00B37EA8">
          <w:pPr>
            <w:pStyle w:val="TOC2"/>
            <w:rPr>
              <w:rFonts w:asciiTheme="minorHAnsi" w:hAnsiTheme="minorHAnsi" w:cstheme="minorBidi"/>
              <w:noProof/>
              <w:sz w:val="22"/>
              <w:szCs w:val="22"/>
              <w:lang w:val="en-US" w:eastAsia="en-US"/>
            </w:rPr>
          </w:pPr>
          <w:hyperlink w:anchor="_Toc90915795" w:history="1">
            <w:r w:rsidR="0094731F" w:rsidRPr="00362185">
              <w:rPr>
                <w:rStyle w:val="Hyperlink"/>
                <w:noProof/>
              </w:rPr>
              <w:t>Description of Project:</w:t>
            </w:r>
            <w:r w:rsidR="0094731F">
              <w:rPr>
                <w:noProof/>
                <w:webHidden/>
              </w:rPr>
              <w:tab/>
            </w:r>
            <w:r w:rsidR="0094731F">
              <w:rPr>
                <w:noProof/>
                <w:webHidden/>
              </w:rPr>
              <w:fldChar w:fldCharType="begin"/>
            </w:r>
            <w:r w:rsidR="0094731F">
              <w:rPr>
                <w:noProof/>
                <w:webHidden/>
              </w:rPr>
              <w:instrText xml:space="preserve"> PAGEREF _Toc90915795 \h </w:instrText>
            </w:r>
            <w:r w:rsidR="0094731F">
              <w:rPr>
                <w:noProof/>
                <w:webHidden/>
              </w:rPr>
            </w:r>
            <w:r w:rsidR="0094731F">
              <w:rPr>
                <w:noProof/>
                <w:webHidden/>
              </w:rPr>
              <w:fldChar w:fldCharType="separate"/>
            </w:r>
            <w:r w:rsidR="00F91A8C">
              <w:rPr>
                <w:noProof/>
                <w:webHidden/>
              </w:rPr>
              <w:t>4</w:t>
            </w:r>
            <w:r w:rsidR="0094731F">
              <w:rPr>
                <w:noProof/>
                <w:webHidden/>
              </w:rPr>
              <w:fldChar w:fldCharType="end"/>
            </w:r>
          </w:hyperlink>
        </w:p>
        <w:p w14:paraId="13A0717B" w14:textId="77777777" w:rsidR="0094731F" w:rsidRDefault="00B37EA8">
          <w:pPr>
            <w:pStyle w:val="TOC2"/>
            <w:rPr>
              <w:rFonts w:asciiTheme="minorHAnsi" w:hAnsiTheme="minorHAnsi" w:cstheme="minorBidi"/>
              <w:noProof/>
              <w:sz w:val="22"/>
              <w:szCs w:val="22"/>
              <w:lang w:val="en-US" w:eastAsia="en-US"/>
            </w:rPr>
          </w:pPr>
          <w:hyperlink w:anchor="_Toc90915796" w:history="1">
            <w:r w:rsidR="0094731F" w:rsidRPr="00362185">
              <w:rPr>
                <w:rStyle w:val="Hyperlink"/>
                <w:noProof/>
              </w:rPr>
              <w:t>Vision</w:t>
            </w:r>
            <w:r w:rsidR="0094731F">
              <w:rPr>
                <w:noProof/>
                <w:webHidden/>
              </w:rPr>
              <w:tab/>
            </w:r>
            <w:r w:rsidR="0094731F">
              <w:rPr>
                <w:noProof/>
                <w:webHidden/>
              </w:rPr>
              <w:fldChar w:fldCharType="begin"/>
            </w:r>
            <w:r w:rsidR="0094731F">
              <w:rPr>
                <w:noProof/>
                <w:webHidden/>
              </w:rPr>
              <w:instrText xml:space="preserve"> PAGEREF _Toc90915796 \h </w:instrText>
            </w:r>
            <w:r w:rsidR="0094731F">
              <w:rPr>
                <w:noProof/>
                <w:webHidden/>
              </w:rPr>
            </w:r>
            <w:r w:rsidR="0094731F">
              <w:rPr>
                <w:noProof/>
                <w:webHidden/>
              </w:rPr>
              <w:fldChar w:fldCharType="separate"/>
            </w:r>
            <w:r w:rsidR="00F91A8C">
              <w:rPr>
                <w:noProof/>
                <w:webHidden/>
              </w:rPr>
              <w:t>4</w:t>
            </w:r>
            <w:r w:rsidR="0094731F">
              <w:rPr>
                <w:noProof/>
                <w:webHidden/>
              </w:rPr>
              <w:fldChar w:fldCharType="end"/>
            </w:r>
          </w:hyperlink>
        </w:p>
        <w:p w14:paraId="0D2E2858" w14:textId="77777777" w:rsidR="0094731F" w:rsidRDefault="00B37EA8">
          <w:pPr>
            <w:pStyle w:val="TOC2"/>
            <w:rPr>
              <w:rFonts w:asciiTheme="minorHAnsi" w:hAnsiTheme="minorHAnsi" w:cstheme="minorBidi"/>
              <w:noProof/>
              <w:sz w:val="22"/>
              <w:szCs w:val="22"/>
              <w:lang w:val="en-US" w:eastAsia="en-US"/>
            </w:rPr>
          </w:pPr>
          <w:hyperlink w:anchor="_Toc90915797" w:history="1">
            <w:r w:rsidR="0094731F" w:rsidRPr="00362185">
              <w:rPr>
                <w:rStyle w:val="Hyperlink"/>
                <w:noProof/>
              </w:rPr>
              <w:t>Purpose</w:t>
            </w:r>
            <w:r w:rsidR="0094731F">
              <w:rPr>
                <w:noProof/>
                <w:webHidden/>
              </w:rPr>
              <w:tab/>
            </w:r>
            <w:r w:rsidR="0094731F">
              <w:rPr>
                <w:noProof/>
                <w:webHidden/>
              </w:rPr>
              <w:fldChar w:fldCharType="begin"/>
            </w:r>
            <w:r w:rsidR="0094731F">
              <w:rPr>
                <w:noProof/>
                <w:webHidden/>
              </w:rPr>
              <w:instrText xml:space="preserve"> PAGEREF _Toc90915797 \h </w:instrText>
            </w:r>
            <w:r w:rsidR="0094731F">
              <w:rPr>
                <w:noProof/>
                <w:webHidden/>
              </w:rPr>
            </w:r>
            <w:r w:rsidR="0094731F">
              <w:rPr>
                <w:noProof/>
                <w:webHidden/>
              </w:rPr>
              <w:fldChar w:fldCharType="separate"/>
            </w:r>
            <w:r w:rsidR="00F91A8C">
              <w:rPr>
                <w:noProof/>
                <w:webHidden/>
              </w:rPr>
              <w:t>5</w:t>
            </w:r>
            <w:r w:rsidR="0094731F">
              <w:rPr>
                <w:noProof/>
                <w:webHidden/>
              </w:rPr>
              <w:fldChar w:fldCharType="end"/>
            </w:r>
          </w:hyperlink>
        </w:p>
        <w:p w14:paraId="3ECE7556" w14:textId="77777777" w:rsidR="0094731F" w:rsidRDefault="00B37EA8">
          <w:pPr>
            <w:pStyle w:val="TOC2"/>
            <w:rPr>
              <w:rFonts w:asciiTheme="minorHAnsi" w:hAnsiTheme="minorHAnsi" w:cstheme="minorBidi"/>
              <w:noProof/>
              <w:sz w:val="22"/>
              <w:szCs w:val="22"/>
              <w:lang w:val="en-US" w:eastAsia="en-US"/>
            </w:rPr>
          </w:pPr>
          <w:hyperlink w:anchor="_Toc90915798" w:history="1">
            <w:r w:rsidR="0094731F" w:rsidRPr="00362185">
              <w:rPr>
                <w:rStyle w:val="Hyperlink"/>
                <w:noProof/>
              </w:rPr>
              <w:t>Key Audience/Stakeholders</w:t>
            </w:r>
            <w:r w:rsidR="0094731F">
              <w:rPr>
                <w:noProof/>
                <w:webHidden/>
              </w:rPr>
              <w:tab/>
            </w:r>
            <w:r w:rsidR="0094731F">
              <w:rPr>
                <w:noProof/>
                <w:webHidden/>
              </w:rPr>
              <w:fldChar w:fldCharType="begin"/>
            </w:r>
            <w:r w:rsidR="0094731F">
              <w:rPr>
                <w:noProof/>
                <w:webHidden/>
              </w:rPr>
              <w:instrText xml:space="preserve"> PAGEREF _Toc90915798 \h </w:instrText>
            </w:r>
            <w:r w:rsidR="0094731F">
              <w:rPr>
                <w:noProof/>
                <w:webHidden/>
              </w:rPr>
            </w:r>
            <w:r w:rsidR="0094731F">
              <w:rPr>
                <w:noProof/>
                <w:webHidden/>
              </w:rPr>
              <w:fldChar w:fldCharType="separate"/>
            </w:r>
            <w:r w:rsidR="00F91A8C">
              <w:rPr>
                <w:noProof/>
                <w:webHidden/>
              </w:rPr>
              <w:t>7</w:t>
            </w:r>
            <w:r w:rsidR="0094731F">
              <w:rPr>
                <w:noProof/>
                <w:webHidden/>
              </w:rPr>
              <w:fldChar w:fldCharType="end"/>
            </w:r>
          </w:hyperlink>
        </w:p>
        <w:p w14:paraId="11783505" w14:textId="77777777" w:rsidR="0094731F" w:rsidRDefault="00B37EA8">
          <w:pPr>
            <w:pStyle w:val="TOC2"/>
            <w:rPr>
              <w:rFonts w:asciiTheme="minorHAnsi" w:hAnsiTheme="minorHAnsi" w:cstheme="minorBidi"/>
              <w:noProof/>
              <w:sz w:val="22"/>
              <w:szCs w:val="22"/>
              <w:lang w:val="en-US" w:eastAsia="en-US"/>
            </w:rPr>
          </w:pPr>
          <w:hyperlink w:anchor="_Toc90915799" w:history="1">
            <w:r w:rsidR="0094731F" w:rsidRPr="00362185">
              <w:rPr>
                <w:rStyle w:val="Hyperlink"/>
                <w:noProof/>
              </w:rPr>
              <w:t>Outcomes</w:t>
            </w:r>
            <w:r w:rsidR="0094731F">
              <w:rPr>
                <w:noProof/>
                <w:webHidden/>
              </w:rPr>
              <w:tab/>
            </w:r>
            <w:r w:rsidR="0094731F">
              <w:rPr>
                <w:noProof/>
                <w:webHidden/>
              </w:rPr>
              <w:fldChar w:fldCharType="begin"/>
            </w:r>
            <w:r w:rsidR="0094731F">
              <w:rPr>
                <w:noProof/>
                <w:webHidden/>
              </w:rPr>
              <w:instrText xml:space="preserve"> PAGEREF _Toc90915799 \h </w:instrText>
            </w:r>
            <w:r w:rsidR="0094731F">
              <w:rPr>
                <w:noProof/>
                <w:webHidden/>
              </w:rPr>
            </w:r>
            <w:r w:rsidR="0094731F">
              <w:rPr>
                <w:noProof/>
                <w:webHidden/>
              </w:rPr>
              <w:fldChar w:fldCharType="separate"/>
            </w:r>
            <w:r w:rsidR="00F91A8C">
              <w:rPr>
                <w:noProof/>
                <w:webHidden/>
              </w:rPr>
              <w:t>7</w:t>
            </w:r>
            <w:r w:rsidR="0094731F">
              <w:rPr>
                <w:noProof/>
                <w:webHidden/>
              </w:rPr>
              <w:fldChar w:fldCharType="end"/>
            </w:r>
          </w:hyperlink>
        </w:p>
        <w:p w14:paraId="4B96ACF3" w14:textId="77777777" w:rsidR="0094731F" w:rsidRDefault="00B37EA8">
          <w:pPr>
            <w:pStyle w:val="TOC2"/>
            <w:rPr>
              <w:rFonts w:asciiTheme="minorHAnsi" w:hAnsiTheme="minorHAnsi" w:cstheme="minorBidi"/>
              <w:noProof/>
              <w:sz w:val="22"/>
              <w:szCs w:val="22"/>
              <w:lang w:val="en-US" w:eastAsia="en-US"/>
            </w:rPr>
          </w:pPr>
          <w:hyperlink w:anchor="_Toc90915800" w:history="1">
            <w:r w:rsidR="0094731F" w:rsidRPr="00362185">
              <w:rPr>
                <w:rStyle w:val="Hyperlink"/>
                <w:noProof/>
              </w:rPr>
              <w:t>Values/Principles</w:t>
            </w:r>
            <w:r w:rsidR="0094731F">
              <w:rPr>
                <w:noProof/>
                <w:webHidden/>
              </w:rPr>
              <w:tab/>
            </w:r>
            <w:r w:rsidR="0094731F">
              <w:rPr>
                <w:noProof/>
                <w:webHidden/>
              </w:rPr>
              <w:fldChar w:fldCharType="begin"/>
            </w:r>
            <w:r w:rsidR="0094731F">
              <w:rPr>
                <w:noProof/>
                <w:webHidden/>
              </w:rPr>
              <w:instrText xml:space="preserve"> PAGEREF _Toc90915800 \h </w:instrText>
            </w:r>
            <w:r w:rsidR="0094731F">
              <w:rPr>
                <w:noProof/>
                <w:webHidden/>
              </w:rPr>
            </w:r>
            <w:r w:rsidR="0094731F">
              <w:rPr>
                <w:noProof/>
                <w:webHidden/>
              </w:rPr>
              <w:fldChar w:fldCharType="separate"/>
            </w:r>
            <w:r w:rsidR="00F91A8C">
              <w:rPr>
                <w:noProof/>
                <w:webHidden/>
              </w:rPr>
              <w:t>7</w:t>
            </w:r>
            <w:r w:rsidR="0094731F">
              <w:rPr>
                <w:noProof/>
                <w:webHidden/>
              </w:rPr>
              <w:fldChar w:fldCharType="end"/>
            </w:r>
          </w:hyperlink>
        </w:p>
        <w:p w14:paraId="6E75BF97" w14:textId="77777777" w:rsidR="0094731F" w:rsidRDefault="00B37EA8">
          <w:pPr>
            <w:pStyle w:val="TOC1"/>
            <w:rPr>
              <w:rFonts w:asciiTheme="minorHAnsi" w:hAnsiTheme="minorHAnsi" w:cstheme="minorBidi"/>
              <w:b w:val="0"/>
              <w:sz w:val="22"/>
              <w:szCs w:val="22"/>
              <w:lang w:val="en-US" w:eastAsia="en-US"/>
            </w:rPr>
          </w:pPr>
          <w:hyperlink w:anchor="_Toc90915801" w:history="1">
            <w:r w:rsidR="0094731F" w:rsidRPr="00362185">
              <w:rPr>
                <w:rStyle w:val="Hyperlink"/>
              </w:rPr>
              <w:t>Governance</w:t>
            </w:r>
            <w:r w:rsidR="0094731F">
              <w:rPr>
                <w:webHidden/>
              </w:rPr>
              <w:tab/>
            </w:r>
            <w:r w:rsidR="0094731F">
              <w:rPr>
                <w:webHidden/>
              </w:rPr>
              <w:fldChar w:fldCharType="begin"/>
            </w:r>
            <w:r w:rsidR="0094731F">
              <w:rPr>
                <w:webHidden/>
              </w:rPr>
              <w:instrText xml:space="preserve"> PAGEREF _Toc90915801 \h </w:instrText>
            </w:r>
            <w:r w:rsidR="0094731F">
              <w:rPr>
                <w:webHidden/>
              </w:rPr>
            </w:r>
            <w:r w:rsidR="0094731F">
              <w:rPr>
                <w:webHidden/>
              </w:rPr>
              <w:fldChar w:fldCharType="separate"/>
            </w:r>
            <w:r w:rsidR="00F91A8C">
              <w:rPr>
                <w:webHidden/>
              </w:rPr>
              <w:t>8</w:t>
            </w:r>
            <w:r w:rsidR="0094731F">
              <w:rPr>
                <w:webHidden/>
              </w:rPr>
              <w:fldChar w:fldCharType="end"/>
            </w:r>
          </w:hyperlink>
        </w:p>
        <w:p w14:paraId="3643F17A" w14:textId="77777777" w:rsidR="0094731F" w:rsidRDefault="00B37EA8">
          <w:pPr>
            <w:pStyle w:val="TOC2"/>
            <w:rPr>
              <w:rFonts w:asciiTheme="minorHAnsi" w:hAnsiTheme="minorHAnsi" w:cstheme="minorBidi"/>
              <w:noProof/>
              <w:sz w:val="22"/>
              <w:szCs w:val="22"/>
              <w:lang w:val="en-US" w:eastAsia="en-US"/>
            </w:rPr>
          </w:pPr>
          <w:hyperlink w:anchor="_Toc90915802" w:history="1">
            <w:r w:rsidR="0094731F" w:rsidRPr="00362185">
              <w:rPr>
                <w:rStyle w:val="Hyperlink"/>
                <w:noProof/>
              </w:rPr>
              <w:t>Organizational Structure</w:t>
            </w:r>
            <w:r w:rsidR="0094731F">
              <w:rPr>
                <w:noProof/>
                <w:webHidden/>
              </w:rPr>
              <w:tab/>
            </w:r>
            <w:r w:rsidR="0094731F">
              <w:rPr>
                <w:noProof/>
                <w:webHidden/>
              </w:rPr>
              <w:fldChar w:fldCharType="begin"/>
            </w:r>
            <w:r w:rsidR="0094731F">
              <w:rPr>
                <w:noProof/>
                <w:webHidden/>
              </w:rPr>
              <w:instrText xml:space="preserve"> PAGEREF _Toc90915802 \h </w:instrText>
            </w:r>
            <w:r w:rsidR="0094731F">
              <w:rPr>
                <w:noProof/>
                <w:webHidden/>
              </w:rPr>
            </w:r>
            <w:r w:rsidR="0094731F">
              <w:rPr>
                <w:noProof/>
                <w:webHidden/>
              </w:rPr>
              <w:fldChar w:fldCharType="separate"/>
            </w:r>
            <w:r w:rsidR="00F91A8C">
              <w:rPr>
                <w:noProof/>
                <w:webHidden/>
              </w:rPr>
              <w:t>8</w:t>
            </w:r>
            <w:r w:rsidR="0094731F">
              <w:rPr>
                <w:noProof/>
                <w:webHidden/>
              </w:rPr>
              <w:fldChar w:fldCharType="end"/>
            </w:r>
          </w:hyperlink>
        </w:p>
        <w:p w14:paraId="6793A544" w14:textId="77777777" w:rsidR="0094731F" w:rsidRDefault="00B37EA8">
          <w:pPr>
            <w:pStyle w:val="TOC2"/>
            <w:rPr>
              <w:rFonts w:asciiTheme="minorHAnsi" w:hAnsiTheme="minorHAnsi" w:cstheme="minorBidi"/>
              <w:noProof/>
              <w:sz w:val="22"/>
              <w:szCs w:val="22"/>
              <w:lang w:val="en-US" w:eastAsia="en-US"/>
            </w:rPr>
          </w:pPr>
          <w:hyperlink w:anchor="_Toc90915803" w:history="1">
            <w:r w:rsidR="0094731F" w:rsidRPr="00362185">
              <w:rPr>
                <w:rStyle w:val="Hyperlink"/>
                <w:noProof/>
                <w:lang w:val="en-US"/>
              </w:rPr>
              <w:t xml:space="preserve">Information Sharing </w:t>
            </w:r>
            <w:r w:rsidR="0094731F" w:rsidRPr="00362185">
              <w:rPr>
                <w:rStyle w:val="Hyperlink"/>
                <w:noProof/>
              </w:rPr>
              <w:t>Authority</w:t>
            </w:r>
            <w:r w:rsidR="0094731F">
              <w:rPr>
                <w:noProof/>
                <w:webHidden/>
              </w:rPr>
              <w:tab/>
            </w:r>
            <w:r w:rsidR="0094731F">
              <w:rPr>
                <w:noProof/>
                <w:webHidden/>
              </w:rPr>
              <w:fldChar w:fldCharType="begin"/>
            </w:r>
            <w:r w:rsidR="0094731F">
              <w:rPr>
                <w:noProof/>
                <w:webHidden/>
              </w:rPr>
              <w:instrText xml:space="preserve"> PAGEREF _Toc90915803 \h </w:instrText>
            </w:r>
            <w:r w:rsidR="0094731F">
              <w:rPr>
                <w:noProof/>
                <w:webHidden/>
              </w:rPr>
            </w:r>
            <w:r w:rsidR="0094731F">
              <w:rPr>
                <w:noProof/>
                <w:webHidden/>
              </w:rPr>
              <w:fldChar w:fldCharType="separate"/>
            </w:r>
            <w:r w:rsidR="00F91A8C">
              <w:rPr>
                <w:noProof/>
                <w:webHidden/>
              </w:rPr>
              <w:t>9</w:t>
            </w:r>
            <w:r w:rsidR="0094731F">
              <w:rPr>
                <w:noProof/>
                <w:webHidden/>
              </w:rPr>
              <w:fldChar w:fldCharType="end"/>
            </w:r>
          </w:hyperlink>
        </w:p>
        <w:p w14:paraId="26381AA4" w14:textId="77777777" w:rsidR="0094731F" w:rsidRDefault="00B37EA8">
          <w:pPr>
            <w:pStyle w:val="TOC2"/>
            <w:rPr>
              <w:rFonts w:asciiTheme="minorHAnsi" w:hAnsiTheme="minorHAnsi" w:cstheme="minorBidi"/>
              <w:noProof/>
              <w:sz w:val="22"/>
              <w:szCs w:val="22"/>
              <w:lang w:val="en-US" w:eastAsia="en-US"/>
            </w:rPr>
          </w:pPr>
          <w:hyperlink w:anchor="_Toc90915804" w:history="1">
            <w:r w:rsidR="0094731F" w:rsidRPr="00362185">
              <w:rPr>
                <w:rStyle w:val="Hyperlink"/>
                <w:noProof/>
              </w:rPr>
              <w:t>Dispute Prevention &amp; Resolution</w:t>
            </w:r>
            <w:r w:rsidR="0094731F">
              <w:rPr>
                <w:noProof/>
                <w:webHidden/>
              </w:rPr>
              <w:tab/>
            </w:r>
            <w:r w:rsidR="0094731F">
              <w:rPr>
                <w:noProof/>
                <w:webHidden/>
              </w:rPr>
              <w:fldChar w:fldCharType="begin"/>
            </w:r>
            <w:r w:rsidR="0094731F">
              <w:rPr>
                <w:noProof/>
                <w:webHidden/>
              </w:rPr>
              <w:instrText xml:space="preserve"> PAGEREF _Toc90915804 \h </w:instrText>
            </w:r>
            <w:r w:rsidR="0094731F">
              <w:rPr>
                <w:noProof/>
                <w:webHidden/>
              </w:rPr>
            </w:r>
            <w:r w:rsidR="0094731F">
              <w:rPr>
                <w:noProof/>
                <w:webHidden/>
              </w:rPr>
              <w:fldChar w:fldCharType="separate"/>
            </w:r>
            <w:r w:rsidR="00F91A8C">
              <w:rPr>
                <w:noProof/>
                <w:webHidden/>
              </w:rPr>
              <w:t>10</w:t>
            </w:r>
            <w:r w:rsidR="0094731F">
              <w:rPr>
                <w:noProof/>
                <w:webHidden/>
              </w:rPr>
              <w:fldChar w:fldCharType="end"/>
            </w:r>
          </w:hyperlink>
        </w:p>
        <w:p w14:paraId="5162BF7F" w14:textId="77777777" w:rsidR="0094731F" w:rsidRDefault="00B37EA8">
          <w:pPr>
            <w:pStyle w:val="TOC2"/>
            <w:rPr>
              <w:rFonts w:asciiTheme="minorHAnsi" w:hAnsiTheme="minorHAnsi" w:cstheme="minorBidi"/>
              <w:noProof/>
              <w:sz w:val="22"/>
              <w:szCs w:val="22"/>
              <w:lang w:val="en-US" w:eastAsia="en-US"/>
            </w:rPr>
          </w:pPr>
          <w:hyperlink w:anchor="_Toc90915805" w:history="1">
            <w:r w:rsidR="0094731F" w:rsidRPr="00362185">
              <w:rPr>
                <w:rStyle w:val="Hyperlink"/>
                <w:noProof/>
              </w:rPr>
              <w:t>Project and Procedure Review Schedule</w:t>
            </w:r>
            <w:r w:rsidR="0094731F">
              <w:rPr>
                <w:noProof/>
                <w:webHidden/>
              </w:rPr>
              <w:tab/>
            </w:r>
            <w:r w:rsidR="0094731F">
              <w:rPr>
                <w:noProof/>
                <w:webHidden/>
              </w:rPr>
              <w:fldChar w:fldCharType="begin"/>
            </w:r>
            <w:r w:rsidR="0094731F">
              <w:rPr>
                <w:noProof/>
                <w:webHidden/>
              </w:rPr>
              <w:instrText xml:space="preserve"> PAGEREF _Toc90915805 \h </w:instrText>
            </w:r>
            <w:r w:rsidR="0094731F">
              <w:rPr>
                <w:noProof/>
                <w:webHidden/>
              </w:rPr>
            </w:r>
            <w:r w:rsidR="0094731F">
              <w:rPr>
                <w:noProof/>
                <w:webHidden/>
              </w:rPr>
              <w:fldChar w:fldCharType="separate"/>
            </w:r>
            <w:r w:rsidR="00F91A8C">
              <w:rPr>
                <w:noProof/>
                <w:webHidden/>
              </w:rPr>
              <w:t>10</w:t>
            </w:r>
            <w:r w:rsidR="0094731F">
              <w:rPr>
                <w:noProof/>
                <w:webHidden/>
              </w:rPr>
              <w:fldChar w:fldCharType="end"/>
            </w:r>
          </w:hyperlink>
        </w:p>
        <w:p w14:paraId="545954A3" w14:textId="77777777" w:rsidR="0094731F" w:rsidRDefault="00B37EA8">
          <w:pPr>
            <w:pStyle w:val="TOC2"/>
            <w:rPr>
              <w:rFonts w:asciiTheme="minorHAnsi" w:hAnsiTheme="minorHAnsi" w:cstheme="minorBidi"/>
              <w:noProof/>
              <w:sz w:val="22"/>
              <w:szCs w:val="22"/>
              <w:lang w:val="en-US" w:eastAsia="en-US"/>
            </w:rPr>
          </w:pPr>
          <w:hyperlink w:anchor="_Toc90915806" w:history="1">
            <w:r w:rsidR="0094731F" w:rsidRPr="00362185">
              <w:rPr>
                <w:rStyle w:val="Hyperlink"/>
                <w:noProof/>
                <w:lang w:val="en-US"/>
              </w:rPr>
              <w:t xml:space="preserve">Information Sharing </w:t>
            </w:r>
            <w:r w:rsidR="0094731F" w:rsidRPr="00362185">
              <w:rPr>
                <w:rStyle w:val="Hyperlink"/>
                <w:noProof/>
              </w:rPr>
              <w:t>Agreement Terms</w:t>
            </w:r>
            <w:r w:rsidR="0094731F">
              <w:rPr>
                <w:noProof/>
                <w:webHidden/>
              </w:rPr>
              <w:tab/>
            </w:r>
            <w:r w:rsidR="0094731F">
              <w:rPr>
                <w:noProof/>
                <w:webHidden/>
              </w:rPr>
              <w:fldChar w:fldCharType="begin"/>
            </w:r>
            <w:r w:rsidR="0094731F">
              <w:rPr>
                <w:noProof/>
                <w:webHidden/>
              </w:rPr>
              <w:instrText xml:space="preserve"> PAGEREF _Toc90915806 \h </w:instrText>
            </w:r>
            <w:r w:rsidR="0094731F">
              <w:rPr>
                <w:noProof/>
                <w:webHidden/>
              </w:rPr>
            </w:r>
            <w:r w:rsidR="0094731F">
              <w:rPr>
                <w:noProof/>
                <w:webHidden/>
              </w:rPr>
              <w:fldChar w:fldCharType="separate"/>
            </w:r>
            <w:r w:rsidR="00F91A8C">
              <w:rPr>
                <w:noProof/>
                <w:webHidden/>
              </w:rPr>
              <w:t>11</w:t>
            </w:r>
            <w:r w:rsidR="0094731F">
              <w:rPr>
                <w:noProof/>
                <w:webHidden/>
              </w:rPr>
              <w:fldChar w:fldCharType="end"/>
            </w:r>
          </w:hyperlink>
        </w:p>
        <w:p w14:paraId="0210C178" w14:textId="77777777" w:rsidR="0094731F" w:rsidRDefault="00B37EA8">
          <w:pPr>
            <w:pStyle w:val="TOC1"/>
            <w:rPr>
              <w:rFonts w:asciiTheme="minorHAnsi" w:hAnsiTheme="minorHAnsi" w:cstheme="minorBidi"/>
              <w:b w:val="0"/>
              <w:sz w:val="22"/>
              <w:szCs w:val="22"/>
              <w:lang w:val="en-US" w:eastAsia="en-US"/>
            </w:rPr>
          </w:pPr>
          <w:hyperlink w:anchor="_Toc90915807" w:history="1">
            <w:r w:rsidR="0094731F" w:rsidRPr="00362185">
              <w:rPr>
                <w:rStyle w:val="Hyperlink"/>
              </w:rPr>
              <w:t>Legislation &amp; Information Management</w:t>
            </w:r>
            <w:r w:rsidR="0094731F">
              <w:rPr>
                <w:webHidden/>
              </w:rPr>
              <w:tab/>
            </w:r>
            <w:r w:rsidR="0094731F">
              <w:rPr>
                <w:webHidden/>
              </w:rPr>
              <w:fldChar w:fldCharType="begin"/>
            </w:r>
            <w:r w:rsidR="0094731F">
              <w:rPr>
                <w:webHidden/>
              </w:rPr>
              <w:instrText xml:space="preserve"> PAGEREF _Toc90915807 \h </w:instrText>
            </w:r>
            <w:r w:rsidR="0094731F">
              <w:rPr>
                <w:webHidden/>
              </w:rPr>
            </w:r>
            <w:r w:rsidR="0094731F">
              <w:rPr>
                <w:webHidden/>
              </w:rPr>
              <w:fldChar w:fldCharType="separate"/>
            </w:r>
            <w:r w:rsidR="00F91A8C">
              <w:rPr>
                <w:webHidden/>
              </w:rPr>
              <w:t>12</w:t>
            </w:r>
            <w:r w:rsidR="0094731F">
              <w:rPr>
                <w:webHidden/>
              </w:rPr>
              <w:fldChar w:fldCharType="end"/>
            </w:r>
          </w:hyperlink>
        </w:p>
        <w:p w14:paraId="57DABA4F" w14:textId="77777777" w:rsidR="0094731F" w:rsidRDefault="00B37EA8">
          <w:pPr>
            <w:pStyle w:val="TOC2"/>
            <w:rPr>
              <w:rFonts w:asciiTheme="minorHAnsi" w:hAnsiTheme="minorHAnsi" w:cstheme="minorBidi"/>
              <w:noProof/>
              <w:sz w:val="22"/>
              <w:szCs w:val="22"/>
              <w:lang w:val="en-US" w:eastAsia="en-US"/>
            </w:rPr>
          </w:pPr>
          <w:hyperlink w:anchor="_Toc90915808" w:history="1">
            <w:r w:rsidR="0094731F" w:rsidRPr="00362185">
              <w:rPr>
                <w:rStyle w:val="Hyperlink"/>
                <w:noProof/>
                <w:lang w:val="en-US"/>
              </w:rPr>
              <w:t>Overview of Privacy and Information Sharing in Alberta</w:t>
            </w:r>
            <w:r w:rsidR="0094731F">
              <w:rPr>
                <w:noProof/>
                <w:webHidden/>
              </w:rPr>
              <w:tab/>
            </w:r>
            <w:r w:rsidR="0094731F">
              <w:rPr>
                <w:noProof/>
                <w:webHidden/>
              </w:rPr>
              <w:fldChar w:fldCharType="begin"/>
            </w:r>
            <w:r w:rsidR="0094731F">
              <w:rPr>
                <w:noProof/>
                <w:webHidden/>
              </w:rPr>
              <w:instrText xml:space="preserve"> PAGEREF _Toc90915808 \h </w:instrText>
            </w:r>
            <w:r w:rsidR="0094731F">
              <w:rPr>
                <w:noProof/>
                <w:webHidden/>
              </w:rPr>
            </w:r>
            <w:r w:rsidR="0094731F">
              <w:rPr>
                <w:noProof/>
                <w:webHidden/>
              </w:rPr>
              <w:fldChar w:fldCharType="separate"/>
            </w:r>
            <w:r w:rsidR="00F91A8C">
              <w:rPr>
                <w:noProof/>
                <w:webHidden/>
              </w:rPr>
              <w:t>12</w:t>
            </w:r>
            <w:r w:rsidR="0094731F">
              <w:rPr>
                <w:noProof/>
                <w:webHidden/>
              </w:rPr>
              <w:fldChar w:fldCharType="end"/>
            </w:r>
          </w:hyperlink>
        </w:p>
        <w:p w14:paraId="7D2A5EDC" w14:textId="77777777" w:rsidR="0094731F" w:rsidRDefault="00B37EA8">
          <w:pPr>
            <w:pStyle w:val="TOC2"/>
            <w:rPr>
              <w:rFonts w:asciiTheme="minorHAnsi" w:hAnsiTheme="minorHAnsi" w:cstheme="minorBidi"/>
              <w:noProof/>
              <w:sz w:val="22"/>
              <w:szCs w:val="22"/>
              <w:lang w:val="en-US" w:eastAsia="en-US"/>
            </w:rPr>
          </w:pPr>
          <w:hyperlink w:anchor="_Toc90915809" w:history="1">
            <w:r w:rsidR="0094731F" w:rsidRPr="00362185">
              <w:rPr>
                <w:rStyle w:val="Hyperlink"/>
                <w:noProof/>
                <w:lang w:val="en-US"/>
              </w:rPr>
              <w:t>Information Management</w:t>
            </w:r>
            <w:r w:rsidR="0094731F">
              <w:rPr>
                <w:noProof/>
                <w:webHidden/>
              </w:rPr>
              <w:tab/>
            </w:r>
            <w:r w:rsidR="0094731F">
              <w:rPr>
                <w:noProof/>
                <w:webHidden/>
              </w:rPr>
              <w:fldChar w:fldCharType="begin"/>
            </w:r>
            <w:r w:rsidR="0094731F">
              <w:rPr>
                <w:noProof/>
                <w:webHidden/>
              </w:rPr>
              <w:instrText xml:space="preserve"> PAGEREF _Toc90915809 \h </w:instrText>
            </w:r>
            <w:r w:rsidR="0094731F">
              <w:rPr>
                <w:noProof/>
                <w:webHidden/>
              </w:rPr>
            </w:r>
            <w:r w:rsidR="0094731F">
              <w:rPr>
                <w:noProof/>
                <w:webHidden/>
              </w:rPr>
              <w:fldChar w:fldCharType="separate"/>
            </w:r>
            <w:r w:rsidR="00F91A8C">
              <w:rPr>
                <w:noProof/>
                <w:webHidden/>
              </w:rPr>
              <w:t>12</w:t>
            </w:r>
            <w:r w:rsidR="0094731F">
              <w:rPr>
                <w:noProof/>
                <w:webHidden/>
              </w:rPr>
              <w:fldChar w:fldCharType="end"/>
            </w:r>
          </w:hyperlink>
        </w:p>
        <w:p w14:paraId="5D861FEC" w14:textId="77777777" w:rsidR="0094731F" w:rsidRDefault="00B37EA8">
          <w:pPr>
            <w:pStyle w:val="TOC2"/>
            <w:rPr>
              <w:rFonts w:asciiTheme="minorHAnsi" w:hAnsiTheme="minorHAnsi" w:cstheme="minorBidi"/>
              <w:noProof/>
              <w:sz w:val="22"/>
              <w:szCs w:val="22"/>
              <w:lang w:val="en-US" w:eastAsia="en-US"/>
            </w:rPr>
          </w:pPr>
          <w:hyperlink w:anchor="_Toc90915810" w:history="1">
            <w:r w:rsidR="0094731F" w:rsidRPr="00362185">
              <w:rPr>
                <w:rStyle w:val="Hyperlink"/>
                <w:noProof/>
                <w:lang w:val="en-US"/>
              </w:rPr>
              <w:t>Confidentiality</w:t>
            </w:r>
            <w:r w:rsidR="0094731F">
              <w:rPr>
                <w:noProof/>
                <w:webHidden/>
              </w:rPr>
              <w:tab/>
            </w:r>
            <w:r w:rsidR="0094731F">
              <w:rPr>
                <w:noProof/>
                <w:webHidden/>
              </w:rPr>
              <w:fldChar w:fldCharType="begin"/>
            </w:r>
            <w:r w:rsidR="0094731F">
              <w:rPr>
                <w:noProof/>
                <w:webHidden/>
              </w:rPr>
              <w:instrText xml:space="preserve"> PAGEREF _Toc90915810 \h </w:instrText>
            </w:r>
            <w:r w:rsidR="0094731F">
              <w:rPr>
                <w:noProof/>
                <w:webHidden/>
              </w:rPr>
            </w:r>
            <w:r w:rsidR="0094731F">
              <w:rPr>
                <w:noProof/>
                <w:webHidden/>
              </w:rPr>
              <w:fldChar w:fldCharType="separate"/>
            </w:r>
            <w:r w:rsidR="00F91A8C">
              <w:rPr>
                <w:noProof/>
                <w:webHidden/>
              </w:rPr>
              <w:t>13</w:t>
            </w:r>
            <w:r w:rsidR="0094731F">
              <w:rPr>
                <w:noProof/>
                <w:webHidden/>
              </w:rPr>
              <w:fldChar w:fldCharType="end"/>
            </w:r>
          </w:hyperlink>
        </w:p>
        <w:p w14:paraId="7D838044" w14:textId="77777777" w:rsidR="0094731F" w:rsidRDefault="00B37EA8">
          <w:pPr>
            <w:pStyle w:val="TOC2"/>
            <w:rPr>
              <w:rFonts w:asciiTheme="minorHAnsi" w:hAnsiTheme="minorHAnsi" w:cstheme="minorBidi"/>
              <w:noProof/>
              <w:sz w:val="22"/>
              <w:szCs w:val="22"/>
              <w:lang w:val="en-US" w:eastAsia="en-US"/>
            </w:rPr>
          </w:pPr>
          <w:hyperlink w:anchor="_Toc90915811" w:history="1">
            <w:r w:rsidR="0094731F" w:rsidRPr="00362185">
              <w:rPr>
                <w:rStyle w:val="Hyperlink"/>
                <w:noProof/>
              </w:rPr>
              <w:t>Information Flow:</w:t>
            </w:r>
            <w:r w:rsidR="0094731F">
              <w:rPr>
                <w:noProof/>
                <w:webHidden/>
              </w:rPr>
              <w:tab/>
            </w:r>
            <w:r w:rsidR="0094731F">
              <w:rPr>
                <w:noProof/>
                <w:webHidden/>
              </w:rPr>
              <w:fldChar w:fldCharType="begin"/>
            </w:r>
            <w:r w:rsidR="0094731F">
              <w:rPr>
                <w:noProof/>
                <w:webHidden/>
              </w:rPr>
              <w:instrText xml:space="preserve"> PAGEREF _Toc90915811 \h </w:instrText>
            </w:r>
            <w:r w:rsidR="0094731F">
              <w:rPr>
                <w:noProof/>
                <w:webHidden/>
              </w:rPr>
            </w:r>
            <w:r w:rsidR="0094731F">
              <w:rPr>
                <w:noProof/>
                <w:webHidden/>
              </w:rPr>
              <w:fldChar w:fldCharType="separate"/>
            </w:r>
            <w:r w:rsidR="00F91A8C">
              <w:rPr>
                <w:noProof/>
                <w:webHidden/>
              </w:rPr>
              <w:t>14</w:t>
            </w:r>
            <w:r w:rsidR="0094731F">
              <w:rPr>
                <w:noProof/>
                <w:webHidden/>
              </w:rPr>
              <w:fldChar w:fldCharType="end"/>
            </w:r>
          </w:hyperlink>
        </w:p>
        <w:p w14:paraId="38DCA13F" w14:textId="77777777" w:rsidR="0094731F" w:rsidRDefault="00B37EA8">
          <w:pPr>
            <w:pStyle w:val="TOC1"/>
            <w:rPr>
              <w:rFonts w:asciiTheme="minorHAnsi" w:hAnsiTheme="minorHAnsi" w:cstheme="minorBidi"/>
              <w:b w:val="0"/>
              <w:sz w:val="22"/>
              <w:szCs w:val="22"/>
              <w:lang w:val="en-US" w:eastAsia="en-US"/>
            </w:rPr>
          </w:pPr>
          <w:hyperlink w:anchor="_Toc90915812" w:history="1">
            <w:r w:rsidR="0094731F" w:rsidRPr="00362185">
              <w:rPr>
                <w:rStyle w:val="Hyperlink"/>
              </w:rPr>
              <w:t>Program Controls</w:t>
            </w:r>
            <w:r w:rsidR="0094731F">
              <w:rPr>
                <w:webHidden/>
              </w:rPr>
              <w:tab/>
            </w:r>
            <w:r w:rsidR="0094731F">
              <w:rPr>
                <w:webHidden/>
              </w:rPr>
              <w:fldChar w:fldCharType="begin"/>
            </w:r>
            <w:r w:rsidR="0094731F">
              <w:rPr>
                <w:webHidden/>
              </w:rPr>
              <w:instrText xml:space="preserve"> PAGEREF _Toc90915812 \h </w:instrText>
            </w:r>
            <w:r w:rsidR="0094731F">
              <w:rPr>
                <w:webHidden/>
              </w:rPr>
            </w:r>
            <w:r w:rsidR="0094731F">
              <w:rPr>
                <w:webHidden/>
              </w:rPr>
              <w:fldChar w:fldCharType="separate"/>
            </w:r>
            <w:r w:rsidR="00F91A8C">
              <w:rPr>
                <w:webHidden/>
              </w:rPr>
              <w:t>26</w:t>
            </w:r>
            <w:r w:rsidR="0094731F">
              <w:rPr>
                <w:webHidden/>
              </w:rPr>
              <w:fldChar w:fldCharType="end"/>
            </w:r>
          </w:hyperlink>
        </w:p>
        <w:p w14:paraId="0322C123" w14:textId="77777777" w:rsidR="0094731F" w:rsidRDefault="00B37EA8">
          <w:pPr>
            <w:pStyle w:val="TOC2"/>
            <w:rPr>
              <w:rFonts w:asciiTheme="minorHAnsi" w:hAnsiTheme="minorHAnsi" w:cstheme="minorBidi"/>
              <w:noProof/>
              <w:sz w:val="22"/>
              <w:szCs w:val="22"/>
              <w:lang w:val="en-US" w:eastAsia="en-US"/>
            </w:rPr>
          </w:pPr>
          <w:hyperlink w:anchor="_Toc90915813" w:history="1">
            <w:r w:rsidR="0094731F" w:rsidRPr="00362185">
              <w:rPr>
                <w:rStyle w:val="Hyperlink"/>
                <w:noProof/>
              </w:rPr>
              <w:t>A Consent-based Approach</w:t>
            </w:r>
            <w:r w:rsidR="0094731F">
              <w:rPr>
                <w:noProof/>
                <w:webHidden/>
              </w:rPr>
              <w:tab/>
            </w:r>
            <w:r w:rsidR="0094731F">
              <w:rPr>
                <w:noProof/>
                <w:webHidden/>
              </w:rPr>
              <w:fldChar w:fldCharType="begin"/>
            </w:r>
            <w:r w:rsidR="0094731F">
              <w:rPr>
                <w:noProof/>
                <w:webHidden/>
              </w:rPr>
              <w:instrText xml:space="preserve"> PAGEREF _Toc90915813 \h </w:instrText>
            </w:r>
            <w:r w:rsidR="0094731F">
              <w:rPr>
                <w:noProof/>
                <w:webHidden/>
              </w:rPr>
            </w:r>
            <w:r w:rsidR="0094731F">
              <w:rPr>
                <w:noProof/>
                <w:webHidden/>
              </w:rPr>
              <w:fldChar w:fldCharType="separate"/>
            </w:r>
            <w:r w:rsidR="00F91A8C">
              <w:rPr>
                <w:noProof/>
                <w:webHidden/>
              </w:rPr>
              <w:t>26</w:t>
            </w:r>
            <w:r w:rsidR="0094731F">
              <w:rPr>
                <w:noProof/>
                <w:webHidden/>
              </w:rPr>
              <w:fldChar w:fldCharType="end"/>
            </w:r>
          </w:hyperlink>
        </w:p>
        <w:p w14:paraId="6758079F" w14:textId="77777777" w:rsidR="0094731F" w:rsidRDefault="00B37EA8">
          <w:pPr>
            <w:pStyle w:val="TOC2"/>
            <w:rPr>
              <w:rFonts w:asciiTheme="minorHAnsi" w:hAnsiTheme="minorHAnsi" w:cstheme="minorBidi"/>
              <w:noProof/>
              <w:sz w:val="22"/>
              <w:szCs w:val="22"/>
              <w:lang w:val="en-US" w:eastAsia="en-US"/>
            </w:rPr>
          </w:pPr>
          <w:hyperlink w:anchor="_Toc90915814" w:history="1">
            <w:r w:rsidR="0094731F" w:rsidRPr="00362185">
              <w:rPr>
                <w:rStyle w:val="Hyperlink"/>
                <w:noProof/>
              </w:rPr>
              <w:t>Gaining Informed Consent</w:t>
            </w:r>
            <w:r w:rsidR="0094731F">
              <w:rPr>
                <w:noProof/>
                <w:webHidden/>
              </w:rPr>
              <w:tab/>
            </w:r>
            <w:r w:rsidR="0094731F">
              <w:rPr>
                <w:noProof/>
                <w:webHidden/>
              </w:rPr>
              <w:fldChar w:fldCharType="begin"/>
            </w:r>
            <w:r w:rsidR="0094731F">
              <w:rPr>
                <w:noProof/>
                <w:webHidden/>
              </w:rPr>
              <w:instrText xml:space="preserve"> PAGEREF _Toc90915814 \h </w:instrText>
            </w:r>
            <w:r w:rsidR="0094731F">
              <w:rPr>
                <w:noProof/>
                <w:webHidden/>
              </w:rPr>
            </w:r>
            <w:r w:rsidR="0094731F">
              <w:rPr>
                <w:noProof/>
                <w:webHidden/>
              </w:rPr>
              <w:fldChar w:fldCharType="separate"/>
            </w:r>
            <w:r w:rsidR="00F91A8C">
              <w:rPr>
                <w:noProof/>
                <w:webHidden/>
              </w:rPr>
              <w:t>26</w:t>
            </w:r>
            <w:r w:rsidR="0094731F">
              <w:rPr>
                <w:noProof/>
                <w:webHidden/>
              </w:rPr>
              <w:fldChar w:fldCharType="end"/>
            </w:r>
          </w:hyperlink>
        </w:p>
        <w:p w14:paraId="3729498A" w14:textId="77777777" w:rsidR="0094731F" w:rsidRDefault="00B37EA8">
          <w:pPr>
            <w:pStyle w:val="TOC2"/>
            <w:rPr>
              <w:rFonts w:asciiTheme="minorHAnsi" w:hAnsiTheme="minorHAnsi" w:cstheme="minorBidi"/>
              <w:noProof/>
              <w:sz w:val="22"/>
              <w:szCs w:val="22"/>
              <w:lang w:val="en-US" w:eastAsia="en-US"/>
            </w:rPr>
          </w:pPr>
          <w:hyperlink w:anchor="_Toc90915815" w:history="1">
            <w:r w:rsidR="0094731F" w:rsidRPr="00362185">
              <w:rPr>
                <w:rStyle w:val="Hyperlink"/>
                <w:noProof/>
              </w:rPr>
              <w:t>What to do if consent is refused</w:t>
            </w:r>
            <w:r w:rsidR="0094731F">
              <w:rPr>
                <w:noProof/>
                <w:webHidden/>
              </w:rPr>
              <w:tab/>
            </w:r>
            <w:r w:rsidR="0094731F">
              <w:rPr>
                <w:noProof/>
                <w:webHidden/>
              </w:rPr>
              <w:fldChar w:fldCharType="begin"/>
            </w:r>
            <w:r w:rsidR="0094731F">
              <w:rPr>
                <w:noProof/>
                <w:webHidden/>
              </w:rPr>
              <w:instrText xml:space="preserve"> PAGEREF _Toc90915815 \h </w:instrText>
            </w:r>
            <w:r w:rsidR="0094731F">
              <w:rPr>
                <w:noProof/>
                <w:webHidden/>
              </w:rPr>
            </w:r>
            <w:r w:rsidR="0094731F">
              <w:rPr>
                <w:noProof/>
                <w:webHidden/>
              </w:rPr>
              <w:fldChar w:fldCharType="separate"/>
            </w:r>
            <w:r w:rsidR="00F91A8C">
              <w:rPr>
                <w:noProof/>
                <w:webHidden/>
              </w:rPr>
              <w:t>27</w:t>
            </w:r>
            <w:r w:rsidR="0094731F">
              <w:rPr>
                <w:noProof/>
                <w:webHidden/>
              </w:rPr>
              <w:fldChar w:fldCharType="end"/>
            </w:r>
          </w:hyperlink>
        </w:p>
        <w:p w14:paraId="45F6F764" w14:textId="77777777" w:rsidR="0094731F" w:rsidRDefault="00B37EA8">
          <w:pPr>
            <w:pStyle w:val="TOC1"/>
            <w:rPr>
              <w:rFonts w:asciiTheme="minorHAnsi" w:hAnsiTheme="minorHAnsi" w:cstheme="minorBidi"/>
              <w:b w:val="0"/>
              <w:sz w:val="22"/>
              <w:szCs w:val="22"/>
              <w:lang w:val="en-US" w:eastAsia="en-US"/>
            </w:rPr>
          </w:pPr>
          <w:hyperlink w:anchor="_Toc90915816" w:history="1">
            <w:r w:rsidR="0094731F" w:rsidRPr="00362185">
              <w:rPr>
                <w:rStyle w:val="Hyperlink"/>
              </w:rPr>
              <w:t>Benefits of Sharing Information</w:t>
            </w:r>
            <w:r w:rsidR="0094731F">
              <w:rPr>
                <w:webHidden/>
              </w:rPr>
              <w:tab/>
            </w:r>
            <w:r w:rsidR="0094731F">
              <w:rPr>
                <w:webHidden/>
              </w:rPr>
              <w:fldChar w:fldCharType="begin"/>
            </w:r>
            <w:r w:rsidR="0094731F">
              <w:rPr>
                <w:webHidden/>
              </w:rPr>
              <w:instrText xml:space="preserve"> PAGEREF _Toc90915816 \h </w:instrText>
            </w:r>
            <w:r w:rsidR="0094731F">
              <w:rPr>
                <w:webHidden/>
              </w:rPr>
            </w:r>
            <w:r w:rsidR="0094731F">
              <w:rPr>
                <w:webHidden/>
              </w:rPr>
              <w:fldChar w:fldCharType="separate"/>
            </w:r>
            <w:r w:rsidR="00F91A8C">
              <w:rPr>
                <w:webHidden/>
              </w:rPr>
              <w:t>28</w:t>
            </w:r>
            <w:r w:rsidR="0094731F">
              <w:rPr>
                <w:webHidden/>
              </w:rPr>
              <w:fldChar w:fldCharType="end"/>
            </w:r>
          </w:hyperlink>
        </w:p>
        <w:p w14:paraId="2E7DA360" w14:textId="77777777" w:rsidR="0094731F" w:rsidRDefault="00B37EA8">
          <w:pPr>
            <w:pStyle w:val="TOC2"/>
            <w:rPr>
              <w:rFonts w:asciiTheme="minorHAnsi" w:hAnsiTheme="minorHAnsi" w:cstheme="minorBidi"/>
              <w:noProof/>
              <w:sz w:val="22"/>
              <w:szCs w:val="22"/>
              <w:lang w:val="en-US" w:eastAsia="en-US"/>
            </w:rPr>
          </w:pPr>
          <w:hyperlink w:anchor="_Toc90915817" w:history="1">
            <w:r w:rsidR="0094731F" w:rsidRPr="00362185">
              <w:rPr>
                <w:rStyle w:val="Hyperlink"/>
                <w:noProof/>
              </w:rPr>
              <w:t>Benefits to Clients:</w:t>
            </w:r>
            <w:r w:rsidR="0094731F">
              <w:rPr>
                <w:noProof/>
                <w:webHidden/>
              </w:rPr>
              <w:tab/>
            </w:r>
            <w:r w:rsidR="0094731F">
              <w:rPr>
                <w:noProof/>
                <w:webHidden/>
              </w:rPr>
              <w:fldChar w:fldCharType="begin"/>
            </w:r>
            <w:r w:rsidR="0094731F">
              <w:rPr>
                <w:noProof/>
                <w:webHidden/>
              </w:rPr>
              <w:instrText xml:space="preserve"> PAGEREF _Toc90915817 \h </w:instrText>
            </w:r>
            <w:r w:rsidR="0094731F">
              <w:rPr>
                <w:noProof/>
                <w:webHidden/>
              </w:rPr>
            </w:r>
            <w:r w:rsidR="0094731F">
              <w:rPr>
                <w:noProof/>
                <w:webHidden/>
              </w:rPr>
              <w:fldChar w:fldCharType="separate"/>
            </w:r>
            <w:r w:rsidR="00F91A8C">
              <w:rPr>
                <w:noProof/>
                <w:webHidden/>
              </w:rPr>
              <w:t>28</w:t>
            </w:r>
            <w:r w:rsidR="0094731F">
              <w:rPr>
                <w:noProof/>
                <w:webHidden/>
              </w:rPr>
              <w:fldChar w:fldCharType="end"/>
            </w:r>
          </w:hyperlink>
        </w:p>
        <w:p w14:paraId="24F170DE" w14:textId="77777777" w:rsidR="0094731F" w:rsidRDefault="00B37EA8">
          <w:pPr>
            <w:pStyle w:val="TOC2"/>
            <w:rPr>
              <w:rFonts w:asciiTheme="minorHAnsi" w:hAnsiTheme="minorHAnsi" w:cstheme="minorBidi"/>
              <w:noProof/>
              <w:sz w:val="22"/>
              <w:szCs w:val="22"/>
              <w:lang w:val="en-US" w:eastAsia="en-US"/>
            </w:rPr>
          </w:pPr>
          <w:hyperlink w:anchor="_Toc90915818" w:history="1">
            <w:r w:rsidR="0094731F" w:rsidRPr="00362185">
              <w:rPr>
                <w:rStyle w:val="Hyperlink"/>
                <w:noProof/>
              </w:rPr>
              <w:t>Benefits to Agencies:</w:t>
            </w:r>
            <w:r w:rsidR="0094731F">
              <w:rPr>
                <w:noProof/>
                <w:webHidden/>
              </w:rPr>
              <w:tab/>
            </w:r>
            <w:r w:rsidR="0094731F">
              <w:rPr>
                <w:noProof/>
                <w:webHidden/>
              </w:rPr>
              <w:fldChar w:fldCharType="begin"/>
            </w:r>
            <w:r w:rsidR="0094731F">
              <w:rPr>
                <w:noProof/>
                <w:webHidden/>
              </w:rPr>
              <w:instrText xml:space="preserve"> PAGEREF _Toc90915818 \h </w:instrText>
            </w:r>
            <w:r w:rsidR="0094731F">
              <w:rPr>
                <w:noProof/>
                <w:webHidden/>
              </w:rPr>
            </w:r>
            <w:r w:rsidR="0094731F">
              <w:rPr>
                <w:noProof/>
                <w:webHidden/>
              </w:rPr>
              <w:fldChar w:fldCharType="separate"/>
            </w:r>
            <w:r w:rsidR="00F91A8C">
              <w:rPr>
                <w:noProof/>
                <w:webHidden/>
              </w:rPr>
              <w:t>28</w:t>
            </w:r>
            <w:r w:rsidR="0094731F">
              <w:rPr>
                <w:noProof/>
                <w:webHidden/>
              </w:rPr>
              <w:fldChar w:fldCharType="end"/>
            </w:r>
          </w:hyperlink>
        </w:p>
        <w:p w14:paraId="5D83CA11" w14:textId="77777777" w:rsidR="0094731F" w:rsidRDefault="00B37EA8">
          <w:pPr>
            <w:pStyle w:val="TOC1"/>
            <w:rPr>
              <w:rFonts w:asciiTheme="minorHAnsi" w:hAnsiTheme="minorHAnsi" w:cstheme="minorBidi"/>
              <w:b w:val="0"/>
              <w:sz w:val="22"/>
              <w:szCs w:val="22"/>
              <w:lang w:val="en-US" w:eastAsia="en-US"/>
            </w:rPr>
          </w:pPr>
          <w:hyperlink w:anchor="_Toc90915819" w:history="1">
            <w:r w:rsidR="0094731F" w:rsidRPr="00362185">
              <w:rPr>
                <w:rStyle w:val="Hyperlink"/>
              </w:rPr>
              <w:t>Risk Management</w:t>
            </w:r>
            <w:r w:rsidR="0094731F">
              <w:rPr>
                <w:webHidden/>
              </w:rPr>
              <w:tab/>
            </w:r>
            <w:r w:rsidR="0094731F">
              <w:rPr>
                <w:webHidden/>
              </w:rPr>
              <w:fldChar w:fldCharType="begin"/>
            </w:r>
            <w:r w:rsidR="0094731F">
              <w:rPr>
                <w:webHidden/>
              </w:rPr>
              <w:instrText xml:space="preserve"> PAGEREF _Toc90915819 \h </w:instrText>
            </w:r>
            <w:r w:rsidR="0094731F">
              <w:rPr>
                <w:webHidden/>
              </w:rPr>
            </w:r>
            <w:r w:rsidR="0094731F">
              <w:rPr>
                <w:webHidden/>
              </w:rPr>
              <w:fldChar w:fldCharType="separate"/>
            </w:r>
            <w:r w:rsidR="00F91A8C">
              <w:rPr>
                <w:webHidden/>
              </w:rPr>
              <w:t>29</w:t>
            </w:r>
            <w:r w:rsidR="0094731F">
              <w:rPr>
                <w:webHidden/>
              </w:rPr>
              <w:fldChar w:fldCharType="end"/>
            </w:r>
          </w:hyperlink>
        </w:p>
        <w:p w14:paraId="23EBCAB7" w14:textId="77777777" w:rsidR="0094731F" w:rsidRDefault="00B37EA8">
          <w:pPr>
            <w:pStyle w:val="TOC2"/>
            <w:rPr>
              <w:rFonts w:asciiTheme="minorHAnsi" w:hAnsiTheme="minorHAnsi" w:cstheme="minorBidi"/>
              <w:noProof/>
              <w:sz w:val="22"/>
              <w:szCs w:val="22"/>
              <w:lang w:val="en-US" w:eastAsia="en-US"/>
            </w:rPr>
          </w:pPr>
          <w:hyperlink w:anchor="_Toc90915820" w:history="1">
            <w:r w:rsidR="0094731F" w:rsidRPr="00362185">
              <w:rPr>
                <w:rStyle w:val="Hyperlink"/>
                <w:noProof/>
              </w:rPr>
              <w:t>Risks of Sharing Information</w:t>
            </w:r>
            <w:r w:rsidR="0094731F">
              <w:rPr>
                <w:noProof/>
                <w:webHidden/>
              </w:rPr>
              <w:tab/>
            </w:r>
            <w:r w:rsidR="0094731F">
              <w:rPr>
                <w:noProof/>
                <w:webHidden/>
              </w:rPr>
              <w:fldChar w:fldCharType="begin"/>
            </w:r>
            <w:r w:rsidR="0094731F">
              <w:rPr>
                <w:noProof/>
                <w:webHidden/>
              </w:rPr>
              <w:instrText xml:space="preserve"> PAGEREF _Toc90915820 \h </w:instrText>
            </w:r>
            <w:r w:rsidR="0094731F">
              <w:rPr>
                <w:noProof/>
                <w:webHidden/>
              </w:rPr>
            </w:r>
            <w:r w:rsidR="0094731F">
              <w:rPr>
                <w:noProof/>
                <w:webHidden/>
              </w:rPr>
              <w:fldChar w:fldCharType="separate"/>
            </w:r>
            <w:r w:rsidR="00F91A8C">
              <w:rPr>
                <w:noProof/>
                <w:webHidden/>
              </w:rPr>
              <w:t>29</w:t>
            </w:r>
            <w:r w:rsidR="0094731F">
              <w:rPr>
                <w:noProof/>
                <w:webHidden/>
              </w:rPr>
              <w:fldChar w:fldCharType="end"/>
            </w:r>
          </w:hyperlink>
        </w:p>
        <w:p w14:paraId="27CC8E79" w14:textId="77777777" w:rsidR="0094731F" w:rsidRDefault="00B37EA8">
          <w:pPr>
            <w:pStyle w:val="TOC2"/>
            <w:rPr>
              <w:rFonts w:asciiTheme="minorHAnsi" w:hAnsiTheme="minorHAnsi" w:cstheme="minorBidi"/>
              <w:noProof/>
              <w:sz w:val="22"/>
              <w:szCs w:val="22"/>
              <w:lang w:val="en-US" w:eastAsia="en-US"/>
            </w:rPr>
          </w:pPr>
          <w:hyperlink w:anchor="_Toc90915821" w:history="1">
            <w:r w:rsidR="0094731F" w:rsidRPr="00362185">
              <w:rPr>
                <w:rStyle w:val="Hyperlink"/>
                <w:noProof/>
              </w:rPr>
              <w:t>Risks of Not Sharing Information</w:t>
            </w:r>
            <w:r w:rsidR="0094731F">
              <w:rPr>
                <w:noProof/>
                <w:webHidden/>
              </w:rPr>
              <w:tab/>
            </w:r>
            <w:r w:rsidR="0094731F">
              <w:rPr>
                <w:noProof/>
                <w:webHidden/>
              </w:rPr>
              <w:fldChar w:fldCharType="begin"/>
            </w:r>
            <w:r w:rsidR="0094731F">
              <w:rPr>
                <w:noProof/>
                <w:webHidden/>
              </w:rPr>
              <w:instrText xml:space="preserve"> PAGEREF _Toc90915821 \h </w:instrText>
            </w:r>
            <w:r w:rsidR="0094731F">
              <w:rPr>
                <w:noProof/>
                <w:webHidden/>
              </w:rPr>
            </w:r>
            <w:r w:rsidR="0094731F">
              <w:rPr>
                <w:noProof/>
                <w:webHidden/>
              </w:rPr>
              <w:fldChar w:fldCharType="separate"/>
            </w:r>
            <w:r w:rsidR="00F91A8C">
              <w:rPr>
                <w:noProof/>
                <w:webHidden/>
              </w:rPr>
              <w:t>29</w:t>
            </w:r>
            <w:r w:rsidR="0094731F">
              <w:rPr>
                <w:noProof/>
                <w:webHidden/>
              </w:rPr>
              <w:fldChar w:fldCharType="end"/>
            </w:r>
          </w:hyperlink>
        </w:p>
        <w:p w14:paraId="6D827013" w14:textId="77777777" w:rsidR="0094731F" w:rsidRDefault="00B37EA8">
          <w:pPr>
            <w:pStyle w:val="TOC1"/>
            <w:rPr>
              <w:rFonts w:asciiTheme="minorHAnsi" w:hAnsiTheme="minorHAnsi" w:cstheme="minorBidi"/>
              <w:b w:val="0"/>
              <w:sz w:val="22"/>
              <w:szCs w:val="22"/>
              <w:lang w:val="en-US" w:eastAsia="en-US"/>
            </w:rPr>
          </w:pPr>
          <w:hyperlink w:anchor="_Toc90915822" w:history="1">
            <w:r w:rsidR="0094731F" w:rsidRPr="00362185">
              <w:rPr>
                <w:rStyle w:val="Hyperlink"/>
              </w:rPr>
              <w:t>Outcome Goals and Indicators</w:t>
            </w:r>
            <w:r w:rsidR="0094731F">
              <w:rPr>
                <w:webHidden/>
              </w:rPr>
              <w:tab/>
            </w:r>
            <w:r w:rsidR="0094731F">
              <w:rPr>
                <w:webHidden/>
              </w:rPr>
              <w:fldChar w:fldCharType="begin"/>
            </w:r>
            <w:r w:rsidR="0094731F">
              <w:rPr>
                <w:webHidden/>
              </w:rPr>
              <w:instrText xml:space="preserve"> PAGEREF _Toc90915822 \h </w:instrText>
            </w:r>
            <w:r w:rsidR="0094731F">
              <w:rPr>
                <w:webHidden/>
              </w:rPr>
            </w:r>
            <w:r w:rsidR="0094731F">
              <w:rPr>
                <w:webHidden/>
              </w:rPr>
              <w:fldChar w:fldCharType="separate"/>
            </w:r>
            <w:r w:rsidR="00F91A8C">
              <w:rPr>
                <w:webHidden/>
              </w:rPr>
              <w:t>30</w:t>
            </w:r>
            <w:r w:rsidR="0094731F">
              <w:rPr>
                <w:webHidden/>
              </w:rPr>
              <w:fldChar w:fldCharType="end"/>
            </w:r>
          </w:hyperlink>
        </w:p>
        <w:p w14:paraId="40128AFA" w14:textId="77777777" w:rsidR="0094731F" w:rsidRDefault="00B37EA8">
          <w:pPr>
            <w:pStyle w:val="TOC2"/>
            <w:rPr>
              <w:rFonts w:asciiTheme="minorHAnsi" w:hAnsiTheme="minorHAnsi" w:cstheme="minorBidi"/>
              <w:noProof/>
              <w:sz w:val="22"/>
              <w:szCs w:val="22"/>
              <w:lang w:val="en-US" w:eastAsia="en-US"/>
            </w:rPr>
          </w:pPr>
          <w:hyperlink w:anchor="_Toc90915823" w:history="1">
            <w:r w:rsidR="0094731F" w:rsidRPr="00362185">
              <w:rPr>
                <w:rStyle w:val="Hyperlink"/>
                <w:noProof/>
              </w:rPr>
              <w:t>Blueprint of Promising Practices Impact Framework</w:t>
            </w:r>
            <w:r w:rsidR="0094731F">
              <w:rPr>
                <w:noProof/>
                <w:webHidden/>
              </w:rPr>
              <w:tab/>
            </w:r>
            <w:r w:rsidR="0094731F">
              <w:rPr>
                <w:noProof/>
                <w:webHidden/>
              </w:rPr>
              <w:fldChar w:fldCharType="begin"/>
            </w:r>
            <w:r w:rsidR="0094731F">
              <w:rPr>
                <w:noProof/>
                <w:webHidden/>
              </w:rPr>
              <w:instrText xml:space="preserve"> PAGEREF _Toc90915823 \h </w:instrText>
            </w:r>
            <w:r w:rsidR="0094731F">
              <w:rPr>
                <w:noProof/>
                <w:webHidden/>
              </w:rPr>
            </w:r>
            <w:r w:rsidR="0094731F">
              <w:rPr>
                <w:noProof/>
                <w:webHidden/>
              </w:rPr>
              <w:fldChar w:fldCharType="separate"/>
            </w:r>
            <w:r w:rsidR="00F91A8C">
              <w:rPr>
                <w:noProof/>
                <w:webHidden/>
              </w:rPr>
              <w:t>30</w:t>
            </w:r>
            <w:r w:rsidR="0094731F">
              <w:rPr>
                <w:noProof/>
                <w:webHidden/>
              </w:rPr>
              <w:fldChar w:fldCharType="end"/>
            </w:r>
          </w:hyperlink>
        </w:p>
        <w:p w14:paraId="226A7F40" w14:textId="77777777" w:rsidR="0094731F" w:rsidRDefault="00B37EA8">
          <w:pPr>
            <w:pStyle w:val="TOC2"/>
            <w:tabs>
              <w:tab w:val="left" w:pos="1320"/>
            </w:tabs>
            <w:rPr>
              <w:rFonts w:asciiTheme="minorHAnsi" w:hAnsiTheme="minorHAnsi" w:cstheme="minorBidi"/>
              <w:noProof/>
              <w:sz w:val="22"/>
              <w:szCs w:val="22"/>
              <w:lang w:val="en-US" w:eastAsia="en-US"/>
            </w:rPr>
          </w:pPr>
          <w:hyperlink w:anchor="_Toc90915824" w:history="1">
            <w:r w:rsidR="0094731F" w:rsidRPr="00362185">
              <w:rPr>
                <w:rStyle w:val="Hyperlink"/>
                <w:b/>
                <w:bCs/>
                <w:i/>
                <w:noProof/>
              </w:rPr>
              <w:t>A.</w:t>
            </w:r>
            <w:r w:rsidR="0094731F">
              <w:rPr>
                <w:rFonts w:asciiTheme="minorHAnsi" w:hAnsiTheme="minorHAnsi" w:cstheme="minorBidi"/>
                <w:noProof/>
                <w:sz w:val="22"/>
                <w:szCs w:val="22"/>
                <w:lang w:val="en-US" w:eastAsia="en-US"/>
              </w:rPr>
              <w:tab/>
            </w:r>
            <w:r w:rsidR="0094731F" w:rsidRPr="00362185">
              <w:rPr>
                <w:rStyle w:val="Hyperlink"/>
                <w:b/>
                <w:bCs/>
                <w:i/>
                <w:iCs/>
                <w:noProof/>
              </w:rPr>
              <w:t>Population:</w:t>
            </w:r>
            <w:r w:rsidR="0094731F" w:rsidRPr="00362185">
              <w:rPr>
                <w:rStyle w:val="Hyperlink"/>
                <w:b/>
                <w:bCs/>
                <w:noProof/>
              </w:rPr>
              <w:t xml:space="preserve"> Community partners/service providers</w:t>
            </w:r>
            <w:r w:rsidR="0094731F">
              <w:rPr>
                <w:noProof/>
                <w:webHidden/>
              </w:rPr>
              <w:tab/>
            </w:r>
            <w:r w:rsidR="0094731F">
              <w:rPr>
                <w:noProof/>
                <w:webHidden/>
              </w:rPr>
              <w:fldChar w:fldCharType="begin"/>
            </w:r>
            <w:r w:rsidR="0094731F">
              <w:rPr>
                <w:noProof/>
                <w:webHidden/>
              </w:rPr>
              <w:instrText xml:space="preserve"> PAGEREF _Toc90915824 \h </w:instrText>
            </w:r>
            <w:r w:rsidR="0094731F">
              <w:rPr>
                <w:noProof/>
                <w:webHidden/>
              </w:rPr>
            </w:r>
            <w:r w:rsidR="0094731F">
              <w:rPr>
                <w:noProof/>
                <w:webHidden/>
              </w:rPr>
              <w:fldChar w:fldCharType="separate"/>
            </w:r>
            <w:r w:rsidR="00F91A8C">
              <w:rPr>
                <w:noProof/>
                <w:webHidden/>
              </w:rPr>
              <w:t>30</w:t>
            </w:r>
            <w:r w:rsidR="0094731F">
              <w:rPr>
                <w:noProof/>
                <w:webHidden/>
              </w:rPr>
              <w:fldChar w:fldCharType="end"/>
            </w:r>
          </w:hyperlink>
        </w:p>
        <w:p w14:paraId="6AA07956" w14:textId="77777777" w:rsidR="0094731F" w:rsidRDefault="00B37EA8">
          <w:pPr>
            <w:pStyle w:val="TOC3"/>
            <w:rPr>
              <w:rFonts w:asciiTheme="minorHAnsi" w:hAnsiTheme="minorHAnsi" w:cstheme="minorBidi"/>
              <w:noProof/>
              <w:sz w:val="22"/>
              <w:szCs w:val="22"/>
              <w:lang w:val="en-US" w:eastAsia="en-US"/>
            </w:rPr>
          </w:pPr>
          <w:hyperlink w:anchor="_Toc90915825" w:history="1">
            <w:r w:rsidR="0094731F" w:rsidRPr="00362185">
              <w:rPr>
                <w:rStyle w:val="Hyperlink"/>
                <w:noProof/>
              </w:rPr>
              <w:t>Impact 1 – Service providers grow their capability to inclusively and intersectionally engage all clients.</w:t>
            </w:r>
            <w:r w:rsidR="0094731F">
              <w:rPr>
                <w:noProof/>
                <w:webHidden/>
              </w:rPr>
              <w:tab/>
            </w:r>
            <w:r w:rsidR="0094731F">
              <w:rPr>
                <w:noProof/>
                <w:webHidden/>
              </w:rPr>
              <w:fldChar w:fldCharType="begin"/>
            </w:r>
            <w:r w:rsidR="0094731F">
              <w:rPr>
                <w:noProof/>
                <w:webHidden/>
              </w:rPr>
              <w:instrText xml:space="preserve"> PAGEREF _Toc90915825 \h </w:instrText>
            </w:r>
            <w:r w:rsidR="0094731F">
              <w:rPr>
                <w:noProof/>
                <w:webHidden/>
              </w:rPr>
            </w:r>
            <w:r w:rsidR="0094731F">
              <w:rPr>
                <w:noProof/>
                <w:webHidden/>
              </w:rPr>
              <w:fldChar w:fldCharType="separate"/>
            </w:r>
            <w:r w:rsidR="00F91A8C">
              <w:rPr>
                <w:noProof/>
                <w:webHidden/>
              </w:rPr>
              <w:t>30</w:t>
            </w:r>
            <w:r w:rsidR="0094731F">
              <w:rPr>
                <w:noProof/>
                <w:webHidden/>
              </w:rPr>
              <w:fldChar w:fldCharType="end"/>
            </w:r>
          </w:hyperlink>
        </w:p>
        <w:p w14:paraId="295BD633" w14:textId="77777777" w:rsidR="0094731F" w:rsidRDefault="00B37EA8">
          <w:pPr>
            <w:pStyle w:val="TOC3"/>
            <w:rPr>
              <w:rFonts w:asciiTheme="minorHAnsi" w:hAnsiTheme="minorHAnsi" w:cstheme="minorBidi"/>
              <w:noProof/>
              <w:sz w:val="22"/>
              <w:szCs w:val="22"/>
              <w:lang w:val="en-US" w:eastAsia="en-US"/>
            </w:rPr>
          </w:pPr>
          <w:hyperlink w:anchor="_Toc90915826" w:history="1">
            <w:r w:rsidR="0094731F" w:rsidRPr="00362185">
              <w:rPr>
                <w:rStyle w:val="Hyperlink"/>
                <w:noProof/>
              </w:rPr>
              <w:t>Impact 2 – Service providers embrace client-centered collaboration.</w:t>
            </w:r>
            <w:r w:rsidR="0094731F">
              <w:rPr>
                <w:noProof/>
                <w:webHidden/>
              </w:rPr>
              <w:tab/>
            </w:r>
            <w:r w:rsidR="0094731F">
              <w:rPr>
                <w:noProof/>
                <w:webHidden/>
              </w:rPr>
              <w:fldChar w:fldCharType="begin"/>
            </w:r>
            <w:r w:rsidR="0094731F">
              <w:rPr>
                <w:noProof/>
                <w:webHidden/>
              </w:rPr>
              <w:instrText xml:space="preserve"> PAGEREF _Toc90915826 \h </w:instrText>
            </w:r>
            <w:r w:rsidR="0094731F">
              <w:rPr>
                <w:noProof/>
                <w:webHidden/>
              </w:rPr>
            </w:r>
            <w:r w:rsidR="0094731F">
              <w:rPr>
                <w:noProof/>
                <w:webHidden/>
              </w:rPr>
              <w:fldChar w:fldCharType="separate"/>
            </w:r>
            <w:r w:rsidR="00F91A8C">
              <w:rPr>
                <w:noProof/>
                <w:webHidden/>
              </w:rPr>
              <w:t>31</w:t>
            </w:r>
            <w:r w:rsidR="0094731F">
              <w:rPr>
                <w:noProof/>
                <w:webHidden/>
              </w:rPr>
              <w:fldChar w:fldCharType="end"/>
            </w:r>
          </w:hyperlink>
        </w:p>
        <w:p w14:paraId="433522F7" w14:textId="77777777" w:rsidR="0094731F" w:rsidRDefault="00B37EA8">
          <w:pPr>
            <w:pStyle w:val="TOC2"/>
            <w:tabs>
              <w:tab w:val="left" w:pos="1320"/>
            </w:tabs>
            <w:rPr>
              <w:rFonts w:asciiTheme="minorHAnsi" w:hAnsiTheme="minorHAnsi" w:cstheme="minorBidi"/>
              <w:noProof/>
              <w:sz w:val="22"/>
              <w:szCs w:val="22"/>
              <w:lang w:val="en-US" w:eastAsia="en-US"/>
            </w:rPr>
          </w:pPr>
          <w:hyperlink w:anchor="_Toc90915827" w:history="1">
            <w:r w:rsidR="0094731F" w:rsidRPr="00362185">
              <w:rPr>
                <w:rStyle w:val="Hyperlink"/>
                <w:b/>
                <w:bCs/>
                <w:i/>
                <w:noProof/>
              </w:rPr>
              <w:t>B.</w:t>
            </w:r>
            <w:r w:rsidR="0094731F">
              <w:rPr>
                <w:rFonts w:asciiTheme="minorHAnsi" w:hAnsiTheme="minorHAnsi" w:cstheme="minorBidi"/>
                <w:noProof/>
                <w:sz w:val="22"/>
                <w:szCs w:val="22"/>
                <w:lang w:val="en-US" w:eastAsia="en-US"/>
              </w:rPr>
              <w:tab/>
            </w:r>
            <w:r w:rsidR="0094731F" w:rsidRPr="00362185">
              <w:rPr>
                <w:rStyle w:val="Hyperlink"/>
                <w:b/>
                <w:bCs/>
                <w:i/>
                <w:iCs/>
                <w:noProof/>
              </w:rPr>
              <w:t>Population:</w:t>
            </w:r>
            <w:r w:rsidR="0094731F" w:rsidRPr="00362185">
              <w:rPr>
                <w:rStyle w:val="Hyperlink"/>
                <w:b/>
                <w:bCs/>
                <w:noProof/>
              </w:rPr>
              <w:t xml:space="preserve"> Sector leaders</w:t>
            </w:r>
            <w:r w:rsidR="0094731F">
              <w:rPr>
                <w:noProof/>
                <w:webHidden/>
              </w:rPr>
              <w:tab/>
            </w:r>
            <w:r w:rsidR="0094731F">
              <w:rPr>
                <w:noProof/>
                <w:webHidden/>
              </w:rPr>
              <w:fldChar w:fldCharType="begin"/>
            </w:r>
            <w:r w:rsidR="0094731F">
              <w:rPr>
                <w:noProof/>
                <w:webHidden/>
              </w:rPr>
              <w:instrText xml:space="preserve"> PAGEREF _Toc90915827 \h </w:instrText>
            </w:r>
            <w:r w:rsidR="0094731F">
              <w:rPr>
                <w:noProof/>
                <w:webHidden/>
              </w:rPr>
            </w:r>
            <w:r w:rsidR="0094731F">
              <w:rPr>
                <w:noProof/>
                <w:webHidden/>
              </w:rPr>
              <w:fldChar w:fldCharType="separate"/>
            </w:r>
            <w:r w:rsidR="00F91A8C">
              <w:rPr>
                <w:noProof/>
                <w:webHidden/>
              </w:rPr>
              <w:t>32</w:t>
            </w:r>
            <w:r w:rsidR="0094731F">
              <w:rPr>
                <w:noProof/>
                <w:webHidden/>
              </w:rPr>
              <w:fldChar w:fldCharType="end"/>
            </w:r>
          </w:hyperlink>
        </w:p>
        <w:p w14:paraId="688B3FA9" w14:textId="77777777" w:rsidR="0094731F" w:rsidRDefault="00B37EA8">
          <w:pPr>
            <w:pStyle w:val="TOC3"/>
            <w:rPr>
              <w:rFonts w:asciiTheme="minorHAnsi" w:hAnsiTheme="minorHAnsi" w:cstheme="minorBidi"/>
              <w:noProof/>
              <w:sz w:val="22"/>
              <w:szCs w:val="22"/>
              <w:lang w:val="en-US" w:eastAsia="en-US"/>
            </w:rPr>
          </w:pPr>
          <w:hyperlink w:anchor="_Toc90915828" w:history="1">
            <w:r w:rsidR="0094731F" w:rsidRPr="00362185">
              <w:rPr>
                <w:rStyle w:val="Hyperlink"/>
                <w:noProof/>
              </w:rPr>
              <w:t>Impact 3 – Sector leaders develop adaptable, innovative learning organizations.</w:t>
            </w:r>
            <w:r w:rsidR="0094731F">
              <w:rPr>
                <w:noProof/>
                <w:webHidden/>
              </w:rPr>
              <w:tab/>
            </w:r>
            <w:r w:rsidR="0094731F">
              <w:rPr>
                <w:noProof/>
                <w:webHidden/>
              </w:rPr>
              <w:fldChar w:fldCharType="begin"/>
            </w:r>
            <w:r w:rsidR="0094731F">
              <w:rPr>
                <w:noProof/>
                <w:webHidden/>
              </w:rPr>
              <w:instrText xml:space="preserve"> PAGEREF _Toc90915828 \h </w:instrText>
            </w:r>
            <w:r w:rsidR="0094731F">
              <w:rPr>
                <w:noProof/>
                <w:webHidden/>
              </w:rPr>
            </w:r>
            <w:r w:rsidR="0094731F">
              <w:rPr>
                <w:noProof/>
                <w:webHidden/>
              </w:rPr>
              <w:fldChar w:fldCharType="separate"/>
            </w:r>
            <w:r w:rsidR="00F91A8C">
              <w:rPr>
                <w:noProof/>
                <w:webHidden/>
              </w:rPr>
              <w:t>32</w:t>
            </w:r>
            <w:r w:rsidR="0094731F">
              <w:rPr>
                <w:noProof/>
                <w:webHidden/>
              </w:rPr>
              <w:fldChar w:fldCharType="end"/>
            </w:r>
          </w:hyperlink>
        </w:p>
        <w:p w14:paraId="41161FBE" w14:textId="77777777" w:rsidR="0094731F" w:rsidRDefault="00B37EA8">
          <w:pPr>
            <w:pStyle w:val="TOC3"/>
            <w:rPr>
              <w:rFonts w:asciiTheme="minorHAnsi" w:hAnsiTheme="minorHAnsi" w:cstheme="minorBidi"/>
              <w:noProof/>
              <w:sz w:val="22"/>
              <w:szCs w:val="22"/>
              <w:lang w:val="en-US" w:eastAsia="en-US"/>
            </w:rPr>
          </w:pPr>
          <w:hyperlink w:anchor="_Toc90915829" w:history="1">
            <w:r w:rsidR="0094731F" w:rsidRPr="00362185">
              <w:rPr>
                <w:rStyle w:val="Hyperlink"/>
                <w:noProof/>
              </w:rPr>
              <w:t>Impact 4 – Sector leaders build a collaborative network of service providers.</w:t>
            </w:r>
            <w:r w:rsidR="0094731F">
              <w:rPr>
                <w:noProof/>
                <w:webHidden/>
              </w:rPr>
              <w:tab/>
            </w:r>
            <w:r w:rsidR="0094731F">
              <w:rPr>
                <w:noProof/>
                <w:webHidden/>
              </w:rPr>
              <w:fldChar w:fldCharType="begin"/>
            </w:r>
            <w:r w:rsidR="0094731F">
              <w:rPr>
                <w:noProof/>
                <w:webHidden/>
              </w:rPr>
              <w:instrText xml:space="preserve"> PAGEREF _Toc90915829 \h </w:instrText>
            </w:r>
            <w:r w:rsidR="0094731F">
              <w:rPr>
                <w:noProof/>
                <w:webHidden/>
              </w:rPr>
            </w:r>
            <w:r w:rsidR="0094731F">
              <w:rPr>
                <w:noProof/>
                <w:webHidden/>
              </w:rPr>
              <w:fldChar w:fldCharType="separate"/>
            </w:r>
            <w:r w:rsidR="00F91A8C">
              <w:rPr>
                <w:noProof/>
                <w:webHidden/>
              </w:rPr>
              <w:t>33</w:t>
            </w:r>
            <w:r w:rsidR="0094731F">
              <w:rPr>
                <w:noProof/>
                <w:webHidden/>
              </w:rPr>
              <w:fldChar w:fldCharType="end"/>
            </w:r>
          </w:hyperlink>
        </w:p>
        <w:p w14:paraId="08CCA4B4" w14:textId="77777777" w:rsidR="0094731F" w:rsidRDefault="00B37EA8">
          <w:pPr>
            <w:pStyle w:val="TOC2"/>
            <w:tabs>
              <w:tab w:val="left" w:pos="1100"/>
            </w:tabs>
            <w:rPr>
              <w:rFonts w:asciiTheme="minorHAnsi" w:hAnsiTheme="minorHAnsi" w:cstheme="minorBidi"/>
              <w:noProof/>
              <w:sz w:val="22"/>
              <w:szCs w:val="22"/>
              <w:lang w:val="en-US" w:eastAsia="en-US"/>
            </w:rPr>
          </w:pPr>
          <w:hyperlink w:anchor="_Toc90915830" w:history="1">
            <w:r w:rsidR="0094731F" w:rsidRPr="00362185">
              <w:rPr>
                <w:rStyle w:val="Hyperlink"/>
                <w:b/>
                <w:bCs/>
                <w:i/>
                <w:noProof/>
              </w:rPr>
              <w:t>C.</w:t>
            </w:r>
            <w:r w:rsidR="0094731F">
              <w:rPr>
                <w:rFonts w:asciiTheme="minorHAnsi" w:hAnsiTheme="minorHAnsi" w:cstheme="minorBidi"/>
                <w:noProof/>
                <w:sz w:val="22"/>
                <w:szCs w:val="22"/>
                <w:lang w:val="en-US" w:eastAsia="en-US"/>
              </w:rPr>
              <w:tab/>
            </w:r>
            <w:r w:rsidR="0094731F" w:rsidRPr="00362185">
              <w:rPr>
                <w:rStyle w:val="Hyperlink"/>
                <w:b/>
                <w:bCs/>
                <w:i/>
                <w:iCs/>
                <w:noProof/>
              </w:rPr>
              <w:t>Population:</w:t>
            </w:r>
            <w:r w:rsidR="0094731F" w:rsidRPr="00362185">
              <w:rPr>
                <w:rStyle w:val="Hyperlink"/>
                <w:b/>
                <w:bCs/>
                <w:noProof/>
              </w:rPr>
              <w:t xml:space="preserve"> Clients</w:t>
            </w:r>
            <w:r w:rsidR="0094731F">
              <w:rPr>
                <w:noProof/>
                <w:webHidden/>
              </w:rPr>
              <w:tab/>
            </w:r>
            <w:r w:rsidR="0094731F">
              <w:rPr>
                <w:noProof/>
                <w:webHidden/>
              </w:rPr>
              <w:fldChar w:fldCharType="begin"/>
            </w:r>
            <w:r w:rsidR="0094731F">
              <w:rPr>
                <w:noProof/>
                <w:webHidden/>
              </w:rPr>
              <w:instrText xml:space="preserve"> PAGEREF _Toc90915830 \h </w:instrText>
            </w:r>
            <w:r w:rsidR="0094731F">
              <w:rPr>
                <w:noProof/>
                <w:webHidden/>
              </w:rPr>
            </w:r>
            <w:r w:rsidR="0094731F">
              <w:rPr>
                <w:noProof/>
                <w:webHidden/>
              </w:rPr>
              <w:fldChar w:fldCharType="separate"/>
            </w:r>
            <w:r w:rsidR="00F91A8C">
              <w:rPr>
                <w:noProof/>
                <w:webHidden/>
              </w:rPr>
              <w:t>34</w:t>
            </w:r>
            <w:r w:rsidR="0094731F">
              <w:rPr>
                <w:noProof/>
                <w:webHidden/>
              </w:rPr>
              <w:fldChar w:fldCharType="end"/>
            </w:r>
          </w:hyperlink>
        </w:p>
        <w:p w14:paraId="2DD7375A" w14:textId="77777777" w:rsidR="0094731F" w:rsidRDefault="00B37EA8">
          <w:pPr>
            <w:pStyle w:val="TOC3"/>
            <w:rPr>
              <w:rFonts w:asciiTheme="minorHAnsi" w:hAnsiTheme="minorHAnsi" w:cstheme="minorBidi"/>
              <w:noProof/>
              <w:sz w:val="22"/>
              <w:szCs w:val="22"/>
              <w:lang w:val="en-US" w:eastAsia="en-US"/>
            </w:rPr>
          </w:pPr>
          <w:hyperlink w:anchor="_Toc90915831" w:history="1">
            <w:r w:rsidR="0094731F" w:rsidRPr="00362185">
              <w:rPr>
                <w:rStyle w:val="Hyperlink"/>
                <w:noProof/>
              </w:rPr>
              <w:t>Impact 5 – Clients engage systems of support.</w:t>
            </w:r>
            <w:r w:rsidR="0094731F">
              <w:rPr>
                <w:noProof/>
                <w:webHidden/>
              </w:rPr>
              <w:tab/>
            </w:r>
            <w:r w:rsidR="0094731F">
              <w:rPr>
                <w:noProof/>
                <w:webHidden/>
              </w:rPr>
              <w:fldChar w:fldCharType="begin"/>
            </w:r>
            <w:r w:rsidR="0094731F">
              <w:rPr>
                <w:noProof/>
                <w:webHidden/>
              </w:rPr>
              <w:instrText xml:space="preserve"> PAGEREF _Toc90915831 \h </w:instrText>
            </w:r>
            <w:r w:rsidR="0094731F">
              <w:rPr>
                <w:noProof/>
                <w:webHidden/>
              </w:rPr>
            </w:r>
            <w:r w:rsidR="0094731F">
              <w:rPr>
                <w:noProof/>
                <w:webHidden/>
              </w:rPr>
              <w:fldChar w:fldCharType="separate"/>
            </w:r>
            <w:r w:rsidR="00F91A8C">
              <w:rPr>
                <w:noProof/>
                <w:webHidden/>
              </w:rPr>
              <w:t>34</w:t>
            </w:r>
            <w:r w:rsidR="0094731F">
              <w:rPr>
                <w:noProof/>
                <w:webHidden/>
              </w:rPr>
              <w:fldChar w:fldCharType="end"/>
            </w:r>
          </w:hyperlink>
        </w:p>
        <w:p w14:paraId="347346BF" w14:textId="77777777" w:rsidR="0094731F" w:rsidRDefault="00B37EA8">
          <w:pPr>
            <w:pStyle w:val="TOC3"/>
            <w:rPr>
              <w:rFonts w:asciiTheme="minorHAnsi" w:hAnsiTheme="minorHAnsi" w:cstheme="minorBidi"/>
              <w:noProof/>
              <w:sz w:val="22"/>
              <w:szCs w:val="22"/>
              <w:lang w:val="en-US" w:eastAsia="en-US"/>
            </w:rPr>
          </w:pPr>
          <w:hyperlink w:anchor="_Toc90915832" w:history="1">
            <w:r w:rsidR="0094731F" w:rsidRPr="00362185">
              <w:rPr>
                <w:rStyle w:val="Hyperlink"/>
                <w:noProof/>
              </w:rPr>
              <w:t>Impact 6 – Clients are safer.</w:t>
            </w:r>
            <w:r w:rsidR="0094731F">
              <w:rPr>
                <w:noProof/>
                <w:webHidden/>
              </w:rPr>
              <w:tab/>
            </w:r>
            <w:r w:rsidR="0094731F">
              <w:rPr>
                <w:noProof/>
                <w:webHidden/>
              </w:rPr>
              <w:fldChar w:fldCharType="begin"/>
            </w:r>
            <w:r w:rsidR="0094731F">
              <w:rPr>
                <w:noProof/>
                <w:webHidden/>
              </w:rPr>
              <w:instrText xml:space="preserve"> PAGEREF _Toc90915832 \h </w:instrText>
            </w:r>
            <w:r w:rsidR="0094731F">
              <w:rPr>
                <w:noProof/>
                <w:webHidden/>
              </w:rPr>
            </w:r>
            <w:r w:rsidR="0094731F">
              <w:rPr>
                <w:noProof/>
                <w:webHidden/>
              </w:rPr>
              <w:fldChar w:fldCharType="separate"/>
            </w:r>
            <w:r w:rsidR="00F91A8C">
              <w:rPr>
                <w:noProof/>
                <w:webHidden/>
              </w:rPr>
              <w:t>35</w:t>
            </w:r>
            <w:r w:rsidR="0094731F">
              <w:rPr>
                <w:noProof/>
                <w:webHidden/>
              </w:rPr>
              <w:fldChar w:fldCharType="end"/>
            </w:r>
          </w:hyperlink>
        </w:p>
        <w:p w14:paraId="456DD910" w14:textId="77777777" w:rsidR="0094731F" w:rsidRDefault="00B37EA8">
          <w:pPr>
            <w:pStyle w:val="TOC1"/>
            <w:rPr>
              <w:rFonts w:asciiTheme="minorHAnsi" w:hAnsiTheme="minorHAnsi" w:cstheme="minorBidi"/>
              <w:b w:val="0"/>
              <w:sz w:val="22"/>
              <w:szCs w:val="22"/>
              <w:lang w:val="en-US" w:eastAsia="en-US"/>
            </w:rPr>
          </w:pPr>
          <w:hyperlink w:anchor="_Toc90915833" w:history="1">
            <w:r w:rsidR="0094731F" w:rsidRPr="00362185">
              <w:rPr>
                <w:rStyle w:val="Hyperlink"/>
              </w:rPr>
              <w:t>Common Terms / Definitions</w:t>
            </w:r>
            <w:r w:rsidR="0094731F">
              <w:rPr>
                <w:webHidden/>
              </w:rPr>
              <w:tab/>
            </w:r>
            <w:r w:rsidR="0094731F">
              <w:rPr>
                <w:webHidden/>
              </w:rPr>
              <w:fldChar w:fldCharType="begin"/>
            </w:r>
            <w:r w:rsidR="0094731F">
              <w:rPr>
                <w:webHidden/>
              </w:rPr>
              <w:instrText xml:space="preserve"> PAGEREF _Toc90915833 \h </w:instrText>
            </w:r>
            <w:r w:rsidR="0094731F">
              <w:rPr>
                <w:webHidden/>
              </w:rPr>
            </w:r>
            <w:r w:rsidR="0094731F">
              <w:rPr>
                <w:webHidden/>
              </w:rPr>
              <w:fldChar w:fldCharType="separate"/>
            </w:r>
            <w:r w:rsidR="00F91A8C">
              <w:rPr>
                <w:webHidden/>
              </w:rPr>
              <w:t>36</w:t>
            </w:r>
            <w:r w:rsidR="0094731F">
              <w:rPr>
                <w:webHidden/>
              </w:rPr>
              <w:fldChar w:fldCharType="end"/>
            </w:r>
          </w:hyperlink>
        </w:p>
        <w:p w14:paraId="222D2630" w14:textId="77777777" w:rsidR="0094731F" w:rsidRDefault="00B37EA8">
          <w:pPr>
            <w:pStyle w:val="TOC1"/>
            <w:rPr>
              <w:rFonts w:asciiTheme="minorHAnsi" w:hAnsiTheme="minorHAnsi" w:cstheme="minorBidi"/>
              <w:b w:val="0"/>
              <w:sz w:val="22"/>
              <w:szCs w:val="22"/>
              <w:lang w:val="en-US" w:eastAsia="en-US"/>
            </w:rPr>
          </w:pPr>
          <w:hyperlink w:anchor="_Toc90915834" w:history="1">
            <w:r w:rsidR="0094731F" w:rsidRPr="00362185">
              <w:rPr>
                <w:rStyle w:val="Hyperlink"/>
              </w:rPr>
              <w:t>Signature Section</w:t>
            </w:r>
            <w:r w:rsidR="0094731F">
              <w:rPr>
                <w:webHidden/>
              </w:rPr>
              <w:tab/>
            </w:r>
            <w:r w:rsidR="0094731F">
              <w:rPr>
                <w:webHidden/>
              </w:rPr>
              <w:fldChar w:fldCharType="begin"/>
            </w:r>
            <w:r w:rsidR="0094731F">
              <w:rPr>
                <w:webHidden/>
              </w:rPr>
              <w:instrText xml:space="preserve"> PAGEREF _Toc90915834 \h </w:instrText>
            </w:r>
            <w:r w:rsidR="0094731F">
              <w:rPr>
                <w:webHidden/>
              </w:rPr>
            </w:r>
            <w:r w:rsidR="0094731F">
              <w:rPr>
                <w:webHidden/>
              </w:rPr>
              <w:fldChar w:fldCharType="separate"/>
            </w:r>
            <w:r w:rsidR="00F91A8C">
              <w:rPr>
                <w:webHidden/>
              </w:rPr>
              <w:t>37</w:t>
            </w:r>
            <w:r w:rsidR="0094731F">
              <w:rPr>
                <w:webHidden/>
              </w:rPr>
              <w:fldChar w:fldCharType="end"/>
            </w:r>
          </w:hyperlink>
        </w:p>
        <w:p w14:paraId="391EBE14" w14:textId="77777777" w:rsidR="0094731F" w:rsidRDefault="00B37EA8">
          <w:pPr>
            <w:pStyle w:val="TOC1"/>
            <w:rPr>
              <w:rFonts w:asciiTheme="minorHAnsi" w:hAnsiTheme="minorHAnsi" w:cstheme="minorBidi"/>
              <w:b w:val="0"/>
              <w:sz w:val="22"/>
              <w:szCs w:val="22"/>
              <w:lang w:val="en-US" w:eastAsia="en-US"/>
            </w:rPr>
          </w:pPr>
          <w:hyperlink w:anchor="_Toc90915835" w:history="1">
            <w:r w:rsidR="0094731F" w:rsidRPr="00362185">
              <w:rPr>
                <w:rStyle w:val="Hyperlink"/>
              </w:rPr>
              <w:t>Appendix A: SharePoint and App Data Fields</w:t>
            </w:r>
            <w:r w:rsidR="0094731F">
              <w:rPr>
                <w:webHidden/>
              </w:rPr>
              <w:tab/>
            </w:r>
            <w:r w:rsidR="0094731F">
              <w:rPr>
                <w:webHidden/>
              </w:rPr>
              <w:fldChar w:fldCharType="begin"/>
            </w:r>
            <w:r w:rsidR="0094731F">
              <w:rPr>
                <w:webHidden/>
              </w:rPr>
              <w:instrText xml:space="preserve"> PAGEREF _Toc90915835 \h </w:instrText>
            </w:r>
            <w:r w:rsidR="0094731F">
              <w:rPr>
                <w:webHidden/>
              </w:rPr>
            </w:r>
            <w:r w:rsidR="0094731F">
              <w:rPr>
                <w:webHidden/>
              </w:rPr>
              <w:fldChar w:fldCharType="separate"/>
            </w:r>
            <w:r w:rsidR="00F91A8C">
              <w:rPr>
                <w:webHidden/>
              </w:rPr>
              <w:t>38</w:t>
            </w:r>
            <w:r w:rsidR="0094731F">
              <w:rPr>
                <w:webHidden/>
              </w:rPr>
              <w:fldChar w:fldCharType="end"/>
            </w:r>
          </w:hyperlink>
        </w:p>
        <w:p w14:paraId="6B6ED968" w14:textId="77777777" w:rsidR="0094731F" w:rsidRDefault="00B37EA8">
          <w:pPr>
            <w:pStyle w:val="TOC1"/>
            <w:rPr>
              <w:rFonts w:asciiTheme="minorHAnsi" w:hAnsiTheme="minorHAnsi" w:cstheme="minorBidi"/>
              <w:b w:val="0"/>
              <w:sz w:val="22"/>
              <w:szCs w:val="22"/>
              <w:lang w:val="en-US" w:eastAsia="en-US"/>
            </w:rPr>
          </w:pPr>
          <w:hyperlink w:anchor="_Toc90915836" w:history="1">
            <w:r w:rsidR="0094731F" w:rsidRPr="00362185">
              <w:rPr>
                <w:rStyle w:val="Hyperlink"/>
              </w:rPr>
              <w:t>Appendix B.1: Danger Assessment</w:t>
            </w:r>
            <w:r w:rsidR="0094731F">
              <w:rPr>
                <w:webHidden/>
              </w:rPr>
              <w:tab/>
            </w:r>
            <w:r w:rsidR="0094731F">
              <w:rPr>
                <w:webHidden/>
              </w:rPr>
              <w:fldChar w:fldCharType="begin"/>
            </w:r>
            <w:r w:rsidR="0094731F">
              <w:rPr>
                <w:webHidden/>
              </w:rPr>
              <w:instrText xml:space="preserve"> PAGEREF _Toc90915836 \h </w:instrText>
            </w:r>
            <w:r w:rsidR="0094731F">
              <w:rPr>
                <w:webHidden/>
              </w:rPr>
            </w:r>
            <w:r w:rsidR="0094731F">
              <w:rPr>
                <w:webHidden/>
              </w:rPr>
              <w:fldChar w:fldCharType="separate"/>
            </w:r>
            <w:r w:rsidR="00F91A8C">
              <w:rPr>
                <w:webHidden/>
              </w:rPr>
              <w:t>42</w:t>
            </w:r>
            <w:r w:rsidR="0094731F">
              <w:rPr>
                <w:webHidden/>
              </w:rPr>
              <w:fldChar w:fldCharType="end"/>
            </w:r>
          </w:hyperlink>
        </w:p>
        <w:p w14:paraId="16976A50" w14:textId="77777777" w:rsidR="0094731F" w:rsidRDefault="00B37EA8">
          <w:pPr>
            <w:pStyle w:val="TOC1"/>
            <w:rPr>
              <w:rFonts w:asciiTheme="minorHAnsi" w:hAnsiTheme="minorHAnsi" w:cstheme="minorBidi"/>
              <w:b w:val="0"/>
              <w:sz w:val="22"/>
              <w:szCs w:val="22"/>
              <w:lang w:val="en-US" w:eastAsia="en-US"/>
            </w:rPr>
          </w:pPr>
          <w:hyperlink w:anchor="_Toc90915837" w:history="1">
            <w:r w:rsidR="0094731F" w:rsidRPr="00362185">
              <w:rPr>
                <w:rStyle w:val="Hyperlink"/>
              </w:rPr>
              <w:t>Appendix B.2: Danger Assessment – Walking the Path Together</w:t>
            </w:r>
            <w:r w:rsidR="0094731F">
              <w:rPr>
                <w:webHidden/>
              </w:rPr>
              <w:tab/>
            </w:r>
            <w:r w:rsidR="0094731F">
              <w:rPr>
                <w:webHidden/>
              </w:rPr>
              <w:fldChar w:fldCharType="begin"/>
            </w:r>
            <w:r w:rsidR="0094731F">
              <w:rPr>
                <w:webHidden/>
              </w:rPr>
              <w:instrText xml:space="preserve"> PAGEREF _Toc90915837 \h </w:instrText>
            </w:r>
            <w:r w:rsidR="0094731F">
              <w:rPr>
                <w:webHidden/>
              </w:rPr>
            </w:r>
            <w:r w:rsidR="0094731F">
              <w:rPr>
                <w:webHidden/>
              </w:rPr>
              <w:fldChar w:fldCharType="separate"/>
            </w:r>
            <w:r w:rsidR="00F91A8C">
              <w:rPr>
                <w:webHidden/>
              </w:rPr>
              <w:t>43</w:t>
            </w:r>
            <w:r w:rsidR="0094731F">
              <w:rPr>
                <w:webHidden/>
              </w:rPr>
              <w:fldChar w:fldCharType="end"/>
            </w:r>
          </w:hyperlink>
        </w:p>
        <w:p w14:paraId="49D63888" w14:textId="77777777" w:rsidR="0094731F" w:rsidRDefault="00B37EA8">
          <w:pPr>
            <w:pStyle w:val="TOC1"/>
            <w:rPr>
              <w:rFonts w:asciiTheme="minorHAnsi" w:hAnsiTheme="minorHAnsi" w:cstheme="minorBidi"/>
              <w:b w:val="0"/>
              <w:sz w:val="22"/>
              <w:szCs w:val="22"/>
              <w:lang w:val="en-US" w:eastAsia="en-US"/>
            </w:rPr>
          </w:pPr>
          <w:hyperlink w:anchor="_Toc90915838" w:history="1">
            <w:r w:rsidR="0094731F" w:rsidRPr="00362185">
              <w:rPr>
                <w:rStyle w:val="Hyperlink"/>
              </w:rPr>
              <w:t>Appendix B.3: Danger Assessment – Immigrant Women</w:t>
            </w:r>
            <w:r w:rsidR="0094731F">
              <w:rPr>
                <w:webHidden/>
              </w:rPr>
              <w:tab/>
            </w:r>
            <w:r w:rsidR="0094731F">
              <w:rPr>
                <w:webHidden/>
              </w:rPr>
              <w:fldChar w:fldCharType="begin"/>
            </w:r>
            <w:r w:rsidR="0094731F">
              <w:rPr>
                <w:webHidden/>
              </w:rPr>
              <w:instrText xml:space="preserve"> PAGEREF _Toc90915838 \h </w:instrText>
            </w:r>
            <w:r w:rsidR="0094731F">
              <w:rPr>
                <w:webHidden/>
              </w:rPr>
            </w:r>
            <w:r w:rsidR="0094731F">
              <w:rPr>
                <w:webHidden/>
              </w:rPr>
              <w:fldChar w:fldCharType="separate"/>
            </w:r>
            <w:r w:rsidR="00F91A8C">
              <w:rPr>
                <w:webHidden/>
              </w:rPr>
              <w:t>44</w:t>
            </w:r>
            <w:r w:rsidR="0094731F">
              <w:rPr>
                <w:webHidden/>
              </w:rPr>
              <w:fldChar w:fldCharType="end"/>
            </w:r>
          </w:hyperlink>
        </w:p>
        <w:p w14:paraId="3A439F76" w14:textId="77777777" w:rsidR="0094731F" w:rsidRDefault="00B37EA8">
          <w:pPr>
            <w:pStyle w:val="TOC1"/>
            <w:rPr>
              <w:rFonts w:asciiTheme="minorHAnsi" w:hAnsiTheme="minorHAnsi" w:cstheme="minorBidi"/>
              <w:b w:val="0"/>
              <w:sz w:val="22"/>
              <w:szCs w:val="22"/>
              <w:lang w:val="en-US" w:eastAsia="en-US"/>
            </w:rPr>
          </w:pPr>
          <w:hyperlink w:anchor="_Toc90915839" w:history="1">
            <w:r w:rsidR="0094731F" w:rsidRPr="00362185">
              <w:rPr>
                <w:rStyle w:val="Hyperlink"/>
              </w:rPr>
              <w:t>Appendix B.4: Danger Assessment – Same Sex</w:t>
            </w:r>
            <w:r w:rsidR="0094731F">
              <w:rPr>
                <w:webHidden/>
              </w:rPr>
              <w:tab/>
            </w:r>
            <w:r w:rsidR="0094731F">
              <w:rPr>
                <w:webHidden/>
              </w:rPr>
              <w:fldChar w:fldCharType="begin"/>
            </w:r>
            <w:r w:rsidR="0094731F">
              <w:rPr>
                <w:webHidden/>
              </w:rPr>
              <w:instrText xml:space="preserve"> PAGEREF _Toc90915839 \h </w:instrText>
            </w:r>
            <w:r w:rsidR="0094731F">
              <w:rPr>
                <w:webHidden/>
              </w:rPr>
            </w:r>
            <w:r w:rsidR="0094731F">
              <w:rPr>
                <w:webHidden/>
              </w:rPr>
              <w:fldChar w:fldCharType="separate"/>
            </w:r>
            <w:r w:rsidR="00F91A8C">
              <w:rPr>
                <w:webHidden/>
              </w:rPr>
              <w:t>45</w:t>
            </w:r>
            <w:r w:rsidR="0094731F">
              <w:rPr>
                <w:webHidden/>
              </w:rPr>
              <w:fldChar w:fldCharType="end"/>
            </w:r>
          </w:hyperlink>
        </w:p>
        <w:p w14:paraId="4F49347A" w14:textId="27BB9384" w:rsidR="0094731F" w:rsidRDefault="00B37EA8">
          <w:pPr>
            <w:pStyle w:val="TOC1"/>
            <w:rPr>
              <w:rFonts w:asciiTheme="minorHAnsi" w:hAnsiTheme="minorHAnsi" w:cstheme="minorBidi"/>
              <w:b w:val="0"/>
              <w:sz w:val="22"/>
              <w:szCs w:val="22"/>
              <w:lang w:val="en-US" w:eastAsia="en-US"/>
            </w:rPr>
          </w:pPr>
          <w:hyperlink w:anchor="_Toc90915840" w:history="1">
            <w:r w:rsidR="0094731F" w:rsidRPr="00362185">
              <w:rPr>
                <w:rStyle w:val="Hyperlink"/>
              </w:rPr>
              <w:t xml:space="preserve">Appendix C: </w:t>
            </w:r>
            <w:r w:rsidR="00E3449F">
              <w:rPr>
                <w:rStyle w:val="Hyperlink"/>
              </w:rPr>
              <w:t>MOSAIC</w:t>
            </w:r>
            <w:r w:rsidR="0094731F">
              <w:rPr>
                <w:webHidden/>
              </w:rPr>
              <w:tab/>
            </w:r>
            <w:r w:rsidR="0094731F">
              <w:rPr>
                <w:webHidden/>
              </w:rPr>
              <w:fldChar w:fldCharType="begin"/>
            </w:r>
            <w:r w:rsidR="0094731F">
              <w:rPr>
                <w:webHidden/>
              </w:rPr>
              <w:instrText xml:space="preserve"> PAGEREF _Toc90915840 \h </w:instrText>
            </w:r>
            <w:r w:rsidR="0094731F">
              <w:rPr>
                <w:webHidden/>
              </w:rPr>
            </w:r>
            <w:r w:rsidR="0094731F">
              <w:rPr>
                <w:webHidden/>
              </w:rPr>
              <w:fldChar w:fldCharType="separate"/>
            </w:r>
            <w:r w:rsidR="00F91A8C">
              <w:rPr>
                <w:webHidden/>
              </w:rPr>
              <w:t>46</w:t>
            </w:r>
            <w:r w:rsidR="0094731F">
              <w:rPr>
                <w:webHidden/>
              </w:rPr>
              <w:fldChar w:fldCharType="end"/>
            </w:r>
          </w:hyperlink>
        </w:p>
        <w:p w14:paraId="466F1884" w14:textId="77777777" w:rsidR="0094731F" w:rsidRDefault="00B37EA8">
          <w:pPr>
            <w:pStyle w:val="TOC1"/>
            <w:rPr>
              <w:rFonts w:asciiTheme="minorHAnsi" w:hAnsiTheme="minorHAnsi" w:cstheme="minorBidi"/>
              <w:b w:val="0"/>
              <w:sz w:val="22"/>
              <w:szCs w:val="22"/>
              <w:lang w:val="en-US" w:eastAsia="en-US"/>
            </w:rPr>
          </w:pPr>
          <w:hyperlink w:anchor="_Toc90915841" w:history="1">
            <w:r w:rsidR="0094731F" w:rsidRPr="00362185">
              <w:rPr>
                <w:rStyle w:val="Hyperlink"/>
              </w:rPr>
              <w:t>Appendix D: Goal Attainment</w:t>
            </w:r>
            <w:r w:rsidR="0094731F">
              <w:rPr>
                <w:webHidden/>
              </w:rPr>
              <w:tab/>
            </w:r>
            <w:r w:rsidR="0094731F">
              <w:rPr>
                <w:webHidden/>
              </w:rPr>
              <w:fldChar w:fldCharType="begin"/>
            </w:r>
            <w:r w:rsidR="0094731F">
              <w:rPr>
                <w:webHidden/>
              </w:rPr>
              <w:instrText xml:space="preserve"> PAGEREF _Toc90915841 \h </w:instrText>
            </w:r>
            <w:r w:rsidR="0094731F">
              <w:rPr>
                <w:webHidden/>
              </w:rPr>
            </w:r>
            <w:r w:rsidR="0094731F">
              <w:rPr>
                <w:webHidden/>
              </w:rPr>
              <w:fldChar w:fldCharType="separate"/>
            </w:r>
            <w:r w:rsidR="00F91A8C">
              <w:rPr>
                <w:webHidden/>
              </w:rPr>
              <w:t>55</w:t>
            </w:r>
            <w:r w:rsidR="0094731F">
              <w:rPr>
                <w:webHidden/>
              </w:rPr>
              <w:fldChar w:fldCharType="end"/>
            </w:r>
          </w:hyperlink>
        </w:p>
        <w:p w14:paraId="2F0C64E2" w14:textId="77777777" w:rsidR="0094731F" w:rsidRDefault="00B37EA8">
          <w:pPr>
            <w:pStyle w:val="TOC1"/>
            <w:rPr>
              <w:rFonts w:asciiTheme="minorHAnsi" w:hAnsiTheme="minorHAnsi" w:cstheme="minorBidi"/>
              <w:b w:val="0"/>
              <w:sz w:val="22"/>
              <w:szCs w:val="22"/>
              <w:lang w:val="en-US" w:eastAsia="en-US"/>
            </w:rPr>
          </w:pPr>
          <w:hyperlink w:anchor="_Toc90915842" w:history="1">
            <w:r w:rsidR="0094731F" w:rsidRPr="00362185">
              <w:rPr>
                <w:rStyle w:val="Hyperlink"/>
              </w:rPr>
              <w:t>Appendix E: CONSENT FORM</w:t>
            </w:r>
            <w:r w:rsidR="0094731F">
              <w:rPr>
                <w:webHidden/>
              </w:rPr>
              <w:tab/>
            </w:r>
            <w:r w:rsidR="0094731F">
              <w:rPr>
                <w:webHidden/>
              </w:rPr>
              <w:fldChar w:fldCharType="begin"/>
            </w:r>
            <w:r w:rsidR="0094731F">
              <w:rPr>
                <w:webHidden/>
              </w:rPr>
              <w:instrText xml:space="preserve"> PAGEREF _Toc90915842 \h </w:instrText>
            </w:r>
            <w:r w:rsidR="0094731F">
              <w:rPr>
                <w:webHidden/>
              </w:rPr>
            </w:r>
            <w:r w:rsidR="0094731F">
              <w:rPr>
                <w:webHidden/>
              </w:rPr>
              <w:fldChar w:fldCharType="separate"/>
            </w:r>
            <w:r w:rsidR="00F91A8C">
              <w:rPr>
                <w:webHidden/>
              </w:rPr>
              <w:t>58</w:t>
            </w:r>
            <w:r w:rsidR="0094731F">
              <w:rPr>
                <w:webHidden/>
              </w:rPr>
              <w:fldChar w:fldCharType="end"/>
            </w:r>
          </w:hyperlink>
        </w:p>
        <w:p w14:paraId="4448BFB8" w14:textId="67E0FA13" w:rsidR="00597D30" w:rsidRPr="001D6F47" w:rsidRDefault="00597D30" w:rsidP="00B831B7">
          <w:pPr>
            <w:pStyle w:val="TOC1"/>
          </w:pPr>
          <w:r w:rsidRPr="001D6F47">
            <w:fldChar w:fldCharType="end"/>
          </w:r>
        </w:p>
      </w:sdtContent>
    </w:sdt>
    <w:p w14:paraId="036BE2AD" w14:textId="66C9A317" w:rsidR="00954D8D" w:rsidRPr="00954D8D" w:rsidRDefault="00954D8D" w:rsidP="00954D8D">
      <w:pPr>
        <w:pStyle w:val="Heading1"/>
        <w:jc w:val="center"/>
        <w:rPr>
          <w:i/>
          <w:iCs/>
          <w:sz w:val="40"/>
          <w:szCs w:val="40"/>
        </w:rPr>
      </w:pPr>
      <w:r w:rsidRPr="00954D8D">
        <w:rPr>
          <w:i/>
          <w:iCs/>
          <w:sz w:val="40"/>
          <w:szCs w:val="40"/>
        </w:rPr>
        <w:t>Note that all tools require training prior to their implementation.</w:t>
      </w:r>
    </w:p>
    <w:p w14:paraId="4448BFBA" w14:textId="3E34C3B3" w:rsidR="00597D30" w:rsidRPr="00942A79" w:rsidRDefault="009600AF" w:rsidP="00942A79">
      <w:pPr>
        <w:pStyle w:val="Heading1"/>
      </w:pPr>
      <w:r>
        <w:rPr>
          <w:sz w:val="50"/>
        </w:rPr>
        <w:br w:type="page"/>
      </w:r>
      <w:bookmarkStart w:id="0" w:name="_Toc86933488"/>
      <w:bookmarkStart w:id="1" w:name="_Toc90915794"/>
      <w:r w:rsidR="00597D30" w:rsidRPr="00942A79">
        <w:t>Setting the Direction</w:t>
      </w:r>
      <w:bookmarkEnd w:id="0"/>
      <w:bookmarkEnd w:id="1"/>
    </w:p>
    <w:p w14:paraId="4448BFBB" w14:textId="21DE5312" w:rsidR="00597D30" w:rsidRPr="00BD27F7" w:rsidRDefault="00597D30" w:rsidP="00942A79">
      <w:pPr>
        <w:pStyle w:val="Heading2"/>
        <w:rPr>
          <w:rFonts w:eastAsiaTheme="minorEastAsia"/>
          <w:i/>
          <w:iCs/>
          <w:color w:val="00AAD2"/>
          <w:sz w:val="24"/>
          <w:szCs w:val="24"/>
        </w:rPr>
      </w:pPr>
      <w:bookmarkStart w:id="2" w:name="_Toc86933489"/>
      <w:bookmarkStart w:id="3" w:name="_Toc90915795"/>
      <w:r w:rsidRPr="00942A79">
        <w:t xml:space="preserve">Description of </w:t>
      </w:r>
      <w:r w:rsidR="008A2DF7" w:rsidRPr="00942A79">
        <w:t>Project:</w:t>
      </w:r>
      <w:bookmarkEnd w:id="2"/>
      <w:bookmarkEnd w:id="3"/>
      <w:r w:rsidR="008A2DF7" w:rsidRPr="00942A79">
        <w:t xml:space="preserve"> </w:t>
      </w:r>
      <w:r w:rsidR="000234D8" w:rsidRPr="00BD27F7">
        <w:rPr>
          <w:rFonts w:eastAsiaTheme="minorEastAsia"/>
          <w:i/>
          <w:iCs/>
          <w:color w:val="00AAD2"/>
          <w:sz w:val="24"/>
          <w:szCs w:val="24"/>
        </w:rPr>
        <w:t xml:space="preserve">Describe your project/initiative here (example </w:t>
      </w:r>
      <w:r w:rsidR="00954D8D">
        <w:rPr>
          <w:rFonts w:eastAsiaTheme="minorEastAsia"/>
          <w:i/>
          <w:iCs/>
          <w:color w:val="00AAD2"/>
          <w:sz w:val="24"/>
          <w:szCs w:val="24"/>
        </w:rPr>
        <w:t>follows</w:t>
      </w:r>
      <w:r w:rsidR="000234D8" w:rsidRPr="00BD27F7">
        <w:rPr>
          <w:rFonts w:eastAsiaTheme="minorEastAsia"/>
          <w:i/>
          <w:iCs/>
          <w:color w:val="00AAD2"/>
          <w:sz w:val="24"/>
          <w:szCs w:val="24"/>
        </w:rPr>
        <w:t>)</w:t>
      </w:r>
    </w:p>
    <w:p w14:paraId="188C135F" w14:textId="77777777" w:rsidR="004165AF" w:rsidRPr="000234D8" w:rsidRDefault="004165AF" w:rsidP="004165AF">
      <w:pPr>
        <w:rPr>
          <w:sz w:val="24"/>
          <w:szCs w:val="24"/>
        </w:rPr>
      </w:pPr>
    </w:p>
    <w:p w14:paraId="37C15D02" w14:textId="5F1F2659" w:rsidR="004165AF" w:rsidRPr="00D119E0" w:rsidRDefault="004A09B4" w:rsidP="00401A53">
      <w:pPr>
        <w:ind w:left="1134"/>
      </w:pPr>
      <w:r w:rsidRPr="00F57FC0">
        <w:t xml:space="preserve">In Alberta there is no cross-sectoral standard approach or blueprint for the provision of services to </w:t>
      </w:r>
      <w:r w:rsidR="004165AF">
        <w:t>those</w:t>
      </w:r>
      <w:r w:rsidRPr="00F57FC0">
        <w:t xml:space="preserve"> escaping domestic violence. A standardized approach to service delivery would include risk assessment, safety planning and solution-focused case management. It would also be informed by evidence-informed models including </w:t>
      </w:r>
      <w:r w:rsidR="00A73987" w:rsidRPr="00F57FC0">
        <w:t>client</w:t>
      </w:r>
      <w:r w:rsidRPr="00F57FC0">
        <w:t xml:space="preserve"> centered care, trauma-informed services, and cu</w:t>
      </w:r>
      <w:r w:rsidR="004165AF">
        <w:t xml:space="preserve">lturally appropriate services. </w:t>
      </w:r>
      <w:r w:rsidR="00911288">
        <w:t>A</w:t>
      </w:r>
      <w:r w:rsidR="004165AF">
        <w:t xml:space="preserve"> key component to achieving this goal is improving communication and collaboration amongst the service providers</w:t>
      </w:r>
      <w:r w:rsidR="0068101E">
        <w:t xml:space="preserve"> by:</w:t>
      </w:r>
      <w:r w:rsidR="004165AF">
        <w:t xml:space="preserve"> </w:t>
      </w:r>
    </w:p>
    <w:p w14:paraId="32932DC7" w14:textId="6104B2D5" w:rsidR="00A73987" w:rsidRPr="00F57FC0" w:rsidRDefault="00A73987" w:rsidP="00774A2F">
      <w:pPr>
        <w:pStyle w:val="BodyList"/>
        <w:numPr>
          <w:ilvl w:val="2"/>
          <w:numId w:val="8"/>
        </w:numPr>
      </w:pPr>
      <w:r w:rsidRPr="00F57FC0">
        <w:t>Enhanc</w:t>
      </w:r>
      <w:r w:rsidR="0068101E">
        <w:t>ing</w:t>
      </w:r>
      <w:r w:rsidRPr="00F57FC0">
        <w:t xml:space="preserve"> the intersectionality, validity, and reliability of assessment tools that support the safety of clients and children fleeing domestic </w:t>
      </w:r>
      <w:proofErr w:type="gramStart"/>
      <w:r w:rsidRPr="00F57FC0">
        <w:t>violence;</w:t>
      </w:r>
      <w:proofErr w:type="gramEnd"/>
    </w:p>
    <w:p w14:paraId="53500475" w14:textId="424C83C5" w:rsidR="00A73987" w:rsidRPr="00942A79" w:rsidRDefault="00A73987" w:rsidP="00774A2F">
      <w:pPr>
        <w:pStyle w:val="BodyList"/>
        <w:numPr>
          <w:ilvl w:val="2"/>
          <w:numId w:val="8"/>
        </w:numPr>
      </w:pPr>
      <w:r w:rsidRPr="00F57FC0">
        <w:t>Develop</w:t>
      </w:r>
      <w:r w:rsidR="0068101E">
        <w:t>ing and using</w:t>
      </w:r>
      <w:r w:rsidRPr="00942A79">
        <w:t xml:space="preserve"> </w:t>
      </w:r>
      <w:r w:rsidR="0068101E">
        <w:t xml:space="preserve">common </w:t>
      </w:r>
      <w:r w:rsidRPr="00942A79">
        <w:t xml:space="preserve">assessment </w:t>
      </w:r>
      <w:r w:rsidR="0068101E">
        <w:t xml:space="preserve">tools </w:t>
      </w:r>
      <w:r w:rsidRPr="00942A79">
        <w:t>and ongoing case management processes to improve client safety, support empowerment, and enhance community partners’ understanding of the critical importance of client-centered services, based on promising practices as identified by community organizations; and</w:t>
      </w:r>
    </w:p>
    <w:p w14:paraId="113EBF7F" w14:textId="06A63493" w:rsidR="002B3579" w:rsidRDefault="00A73987" w:rsidP="00774A2F">
      <w:pPr>
        <w:pStyle w:val="BodyList"/>
        <w:numPr>
          <w:ilvl w:val="2"/>
          <w:numId w:val="8"/>
        </w:numPr>
      </w:pPr>
      <w:r w:rsidRPr="00942A79">
        <w:t>Increase trust amongst</w:t>
      </w:r>
      <w:r w:rsidRPr="00F57FC0">
        <w:t xml:space="preserve"> community partner’s risk assessment processes and support their e</w:t>
      </w:r>
      <w:r w:rsidR="004165AF">
        <w:t xml:space="preserve">fforts </w:t>
      </w:r>
      <w:r w:rsidR="002B3579">
        <w:t xml:space="preserve">enhance safety and ultimately </w:t>
      </w:r>
      <w:r w:rsidR="004165AF">
        <w:t>to save clients</w:t>
      </w:r>
      <w:r w:rsidR="00911288">
        <w:t>’</w:t>
      </w:r>
      <w:r w:rsidR="004165AF">
        <w:t xml:space="preserve"> lives</w:t>
      </w:r>
      <w:r w:rsidR="002B3579">
        <w:t>.</w:t>
      </w:r>
    </w:p>
    <w:p w14:paraId="3FC7DC30" w14:textId="3CF04ACC" w:rsidR="00A73987" w:rsidRPr="00F57FC0" w:rsidRDefault="002B3579" w:rsidP="00774A2F">
      <w:pPr>
        <w:pStyle w:val="BodyList"/>
        <w:numPr>
          <w:ilvl w:val="2"/>
          <w:numId w:val="8"/>
        </w:numPr>
      </w:pPr>
      <w:r>
        <w:t>Initial sharing will occur</w:t>
      </w:r>
      <w:r w:rsidR="004165AF">
        <w:t xml:space="preserve"> through an Iterative Learning Workshop and the development of an Information Sharing Agreement.</w:t>
      </w:r>
    </w:p>
    <w:p w14:paraId="4448BFC2" w14:textId="77777777" w:rsidR="00283976" w:rsidRDefault="00283976" w:rsidP="00942A79">
      <w:pPr>
        <w:pStyle w:val="Heading2"/>
      </w:pPr>
    </w:p>
    <w:p w14:paraId="4448BFC3" w14:textId="75A38846" w:rsidR="00597D30" w:rsidRDefault="00597D30" w:rsidP="00942A79">
      <w:pPr>
        <w:pStyle w:val="Heading2"/>
        <w:rPr>
          <w:rFonts w:eastAsiaTheme="minorEastAsia"/>
          <w:i/>
          <w:iCs/>
          <w:color w:val="00AAD2"/>
          <w:sz w:val="24"/>
          <w:szCs w:val="24"/>
        </w:rPr>
      </w:pPr>
      <w:bookmarkStart w:id="4" w:name="_Toc86933490"/>
      <w:bookmarkStart w:id="5" w:name="_Toc90915796"/>
      <w:r w:rsidRPr="009F73D4">
        <w:t>Vision</w:t>
      </w:r>
      <w:bookmarkEnd w:id="4"/>
      <w:bookmarkEnd w:id="5"/>
      <w:r w:rsidR="00BD27F7">
        <w:t xml:space="preserve">:  </w:t>
      </w:r>
      <w:r w:rsidR="00BD27F7" w:rsidRPr="00BD27F7">
        <w:rPr>
          <w:rFonts w:eastAsiaTheme="minorEastAsia"/>
          <w:i/>
          <w:iCs/>
          <w:color w:val="00AAD2"/>
          <w:sz w:val="24"/>
          <w:szCs w:val="24"/>
        </w:rPr>
        <w:t xml:space="preserve">Describe your </w:t>
      </w:r>
      <w:r w:rsidR="00851EC9">
        <w:rPr>
          <w:rFonts w:eastAsiaTheme="minorEastAsia"/>
          <w:i/>
          <w:iCs/>
          <w:color w:val="00AAD2"/>
          <w:sz w:val="24"/>
          <w:szCs w:val="24"/>
        </w:rPr>
        <w:t>vision of working together</w:t>
      </w:r>
      <w:r w:rsidR="00BD27F7" w:rsidRPr="00BD27F7">
        <w:rPr>
          <w:rFonts w:eastAsiaTheme="minorEastAsia"/>
          <w:i/>
          <w:iCs/>
          <w:color w:val="00AAD2"/>
          <w:sz w:val="24"/>
          <w:szCs w:val="24"/>
        </w:rPr>
        <w:t xml:space="preserve"> here (example </w:t>
      </w:r>
      <w:r w:rsidR="00954D8D">
        <w:rPr>
          <w:rFonts w:eastAsiaTheme="minorEastAsia"/>
          <w:i/>
          <w:iCs/>
          <w:color w:val="00AAD2"/>
          <w:sz w:val="24"/>
          <w:szCs w:val="24"/>
        </w:rPr>
        <w:t>follows</w:t>
      </w:r>
      <w:r w:rsidR="00BD27F7" w:rsidRPr="00BD27F7">
        <w:rPr>
          <w:rFonts w:eastAsiaTheme="minorEastAsia"/>
          <w:i/>
          <w:iCs/>
          <w:color w:val="00AAD2"/>
          <w:sz w:val="24"/>
          <w:szCs w:val="24"/>
        </w:rPr>
        <w:t>)</w:t>
      </w:r>
    </w:p>
    <w:p w14:paraId="7FCDC8D3" w14:textId="77777777" w:rsidR="00774A2F" w:rsidRPr="00774A2F" w:rsidRDefault="00774A2F" w:rsidP="00774A2F"/>
    <w:p w14:paraId="17ABCEEC" w14:textId="786D724A" w:rsidR="00A73987" w:rsidRPr="00942A79" w:rsidRDefault="00A73987" w:rsidP="00401A53">
      <w:pPr>
        <w:ind w:left="1440"/>
      </w:pPr>
      <w:r w:rsidRPr="00942A79">
        <w:t xml:space="preserve">The </w:t>
      </w:r>
      <w:r w:rsidR="002B3579">
        <w:t>well-being and security</w:t>
      </w:r>
      <w:r w:rsidR="002B3579" w:rsidRPr="00942A79">
        <w:t xml:space="preserve"> </w:t>
      </w:r>
      <w:r w:rsidRPr="00942A79">
        <w:t xml:space="preserve">of clients and </w:t>
      </w:r>
      <w:r w:rsidR="002B3579">
        <w:t xml:space="preserve">their </w:t>
      </w:r>
      <w:r w:rsidRPr="00942A79">
        <w:t xml:space="preserve">families will be improved by sharing information to identify and address health and safety, through collaboration and coordination across the partners in </w:t>
      </w:r>
      <w:r w:rsidR="00141C7C">
        <w:rPr>
          <w:color w:val="0070C0"/>
        </w:rPr>
        <w:t xml:space="preserve">Name </w:t>
      </w:r>
      <w:r w:rsidR="0068101E">
        <w:rPr>
          <w:color w:val="0070C0"/>
        </w:rPr>
        <w:t>your region here</w:t>
      </w:r>
      <w:r w:rsidRPr="00942A79">
        <w:t xml:space="preserve">. </w:t>
      </w:r>
    </w:p>
    <w:p w14:paraId="352E0495" w14:textId="5932EAAC" w:rsidR="00A73987" w:rsidRPr="00317E43" w:rsidRDefault="00A73987" w:rsidP="00401A53">
      <w:pPr>
        <w:ind w:left="1440"/>
      </w:pPr>
      <w:r w:rsidRPr="00317E43">
        <w:t>The group will:</w:t>
      </w:r>
    </w:p>
    <w:p w14:paraId="613D474A" w14:textId="77777777" w:rsidR="0095286D" w:rsidRDefault="0095286D" w:rsidP="00774A2F">
      <w:pPr>
        <w:pStyle w:val="BodyList"/>
        <w:numPr>
          <w:ilvl w:val="2"/>
          <w:numId w:val="8"/>
        </w:numPr>
      </w:pPr>
      <w:r>
        <w:t>Develop an Information Sharing Agreement (ISA</w:t>
      </w:r>
      <w:proofErr w:type="gramStart"/>
      <w:r>
        <w:t>);</w:t>
      </w:r>
      <w:proofErr w:type="gramEnd"/>
    </w:p>
    <w:p w14:paraId="28D2FA40" w14:textId="0B43E413" w:rsidR="00E41348" w:rsidRDefault="00A73987" w:rsidP="00774A2F">
      <w:pPr>
        <w:pStyle w:val="BodyList"/>
        <w:numPr>
          <w:ilvl w:val="2"/>
          <w:numId w:val="8"/>
        </w:numPr>
      </w:pPr>
      <w:r w:rsidRPr="00317E43">
        <w:t xml:space="preserve">Learn about and implement evidence-based risk assessment tools. </w:t>
      </w:r>
      <w:r>
        <w:t>Initially, start</w:t>
      </w:r>
      <w:r w:rsidR="002B3579">
        <w:t>ing</w:t>
      </w:r>
      <w:r>
        <w:t xml:space="preserve"> with three assessment tools</w:t>
      </w:r>
      <w:r w:rsidRPr="00317E43">
        <w:t xml:space="preserve"> (e.g., Danger Assessment tool, </w:t>
      </w:r>
      <w:r w:rsidR="0068101E">
        <w:t>The MOSAIC</w:t>
      </w:r>
      <w:r w:rsidR="0068101E">
        <w:rPr>
          <w:rStyle w:val="FootnoteReference"/>
        </w:rPr>
        <w:footnoteReference w:id="2"/>
      </w:r>
      <w:r>
        <w:t xml:space="preserve"> and</w:t>
      </w:r>
      <w:r w:rsidR="00AD651D">
        <w:t xml:space="preserve"> Goal Attainment</w:t>
      </w:r>
      <w:proofErr w:type="gramStart"/>
      <w:r w:rsidR="00AD651D">
        <w:t>)</w:t>
      </w:r>
      <w:r w:rsidRPr="00317E43">
        <w:t>;</w:t>
      </w:r>
      <w:proofErr w:type="gramEnd"/>
      <w:r w:rsidRPr="00317E43">
        <w:t xml:space="preserve"> </w:t>
      </w:r>
    </w:p>
    <w:p w14:paraId="4172A198" w14:textId="55C10B8C" w:rsidR="00A73987" w:rsidRPr="00317E43" w:rsidRDefault="00E41348" w:rsidP="00774A2F">
      <w:pPr>
        <w:pStyle w:val="BodyList"/>
        <w:numPr>
          <w:ilvl w:val="2"/>
          <w:numId w:val="8"/>
        </w:numPr>
      </w:pPr>
      <w:r>
        <w:t xml:space="preserve">With client consent, collect and share information through </w:t>
      </w:r>
      <w:r w:rsidR="0068101E">
        <w:t>the IRIS Care platform</w:t>
      </w:r>
      <w:r>
        <w:t xml:space="preserve">; </w:t>
      </w:r>
      <w:r w:rsidR="0095286D">
        <w:t>and</w:t>
      </w:r>
    </w:p>
    <w:p w14:paraId="5E5F3EC8" w14:textId="58B39542" w:rsidR="00317E43" w:rsidRPr="00C97D09" w:rsidRDefault="00AD651D" w:rsidP="00774A2F">
      <w:pPr>
        <w:pStyle w:val="BodyList"/>
        <w:numPr>
          <w:ilvl w:val="2"/>
          <w:numId w:val="8"/>
        </w:numPr>
      </w:pPr>
      <w:r>
        <w:t>Where identified, d</w:t>
      </w:r>
      <w:r w:rsidR="00317E43" w:rsidRPr="00C97D09">
        <w:t xml:space="preserve">evelop, improve, and evaluate other tools and processes (i.e., intake process, activity tracking, and discharge process). </w:t>
      </w:r>
    </w:p>
    <w:p w14:paraId="4448BFC5" w14:textId="77777777" w:rsidR="00AD55E1" w:rsidRDefault="00AD55E1" w:rsidP="00942A79">
      <w:pPr>
        <w:pStyle w:val="Heading2"/>
      </w:pPr>
    </w:p>
    <w:p w14:paraId="4D470753" w14:textId="77777777" w:rsidR="00F57FC0" w:rsidRDefault="00F57FC0" w:rsidP="00942A79">
      <w:pPr>
        <w:rPr>
          <w:rFonts w:eastAsiaTheme="majorEastAsia"/>
        </w:rPr>
      </w:pPr>
      <w:r>
        <w:br w:type="page"/>
      </w:r>
    </w:p>
    <w:p w14:paraId="4448BFC8" w14:textId="374B536C" w:rsidR="00597D30" w:rsidRDefault="00597D30" w:rsidP="0068101E">
      <w:pPr>
        <w:ind w:left="1440"/>
        <w:rPr>
          <w:i/>
          <w:iCs/>
          <w:color w:val="00AAD2"/>
          <w:sz w:val="24"/>
          <w:szCs w:val="24"/>
        </w:rPr>
      </w:pPr>
      <w:bookmarkStart w:id="6" w:name="_Toc86933491"/>
      <w:bookmarkStart w:id="7" w:name="_Toc90915797"/>
      <w:r w:rsidRPr="009F73D4">
        <w:t>Purpose</w:t>
      </w:r>
      <w:bookmarkEnd w:id="6"/>
      <w:bookmarkEnd w:id="7"/>
      <w:r w:rsidR="00851EC9">
        <w:t xml:space="preserve">: </w:t>
      </w:r>
      <w:r w:rsidR="00851EC9" w:rsidRPr="00BD27F7">
        <w:rPr>
          <w:i/>
          <w:color w:val="00AAD2"/>
          <w:sz w:val="24"/>
          <w:szCs w:val="24"/>
        </w:rPr>
        <w:t xml:space="preserve">Describe </w:t>
      </w:r>
      <w:r w:rsidR="00905723">
        <w:rPr>
          <w:i/>
          <w:color w:val="00AAD2"/>
          <w:sz w:val="24"/>
          <w:szCs w:val="24"/>
        </w:rPr>
        <w:t>the purpose of your collaboration</w:t>
      </w:r>
      <w:r w:rsidR="00851EC9" w:rsidRPr="00BD27F7">
        <w:rPr>
          <w:i/>
          <w:color w:val="00AAD2"/>
          <w:sz w:val="24"/>
          <w:szCs w:val="24"/>
        </w:rPr>
        <w:t xml:space="preserve"> here (example </w:t>
      </w:r>
      <w:r w:rsidR="00954D8D">
        <w:rPr>
          <w:i/>
          <w:color w:val="00AAD2"/>
          <w:sz w:val="24"/>
          <w:szCs w:val="24"/>
        </w:rPr>
        <w:t>follows</w:t>
      </w:r>
      <w:r w:rsidR="00851EC9" w:rsidRPr="00BD27F7">
        <w:rPr>
          <w:i/>
          <w:color w:val="00AAD2"/>
          <w:sz w:val="24"/>
          <w:szCs w:val="24"/>
        </w:rPr>
        <w:t>)</w:t>
      </w:r>
    </w:p>
    <w:p w14:paraId="7FADDA99" w14:textId="77777777" w:rsidR="0068101E" w:rsidRPr="009F73D4" w:rsidRDefault="0068101E" w:rsidP="0068101E">
      <w:pPr>
        <w:ind w:left="1440"/>
      </w:pPr>
    </w:p>
    <w:p w14:paraId="5CDDE43D" w14:textId="446E4F7D" w:rsidR="005B2A06" w:rsidRPr="00D119E0" w:rsidRDefault="005B2A06" w:rsidP="0068101E">
      <w:pPr>
        <w:ind w:left="1440"/>
        <w:rPr>
          <w:lang w:eastAsia="en-CA"/>
        </w:rPr>
      </w:pPr>
      <w:r w:rsidRPr="00D119E0">
        <w:rPr>
          <w:lang w:eastAsia="en-CA"/>
        </w:rPr>
        <w:t xml:space="preserve">In Alberta there is no standard </w:t>
      </w:r>
      <w:r>
        <w:rPr>
          <w:lang w:eastAsia="en-CA"/>
        </w:rPr>
        <w:t>b</w:t>
      </w:r>
      <w:r w:rsidRPr="00D119E0">
        <w:rPr>
          <w:lang w:eastAsia="en-CA"/>
        </w:rPr>
        <w:t xml:space="preserve">lueprint or </w:t>
      </w:r>
      <w:r>
        <w:rPr>
          <w:lang w:eastAsia="en-CA"/>
        </w:rPr>
        <w:t>process</w:t>
      </w:r>
      <w:r w:rsidRPr="00D119E0">
        <w:rPr>
          <w:lang w:eastAsia="en-CA"/>
        </w:rPr>
        <w:t xml:space="preserve"> for risk assessment, safety planning and solution-focused case management. Cross sectoral collaboration requires mutual respect</w:t>
      </w:r>
      <w:r>
        <w:rPr>
          <w:lang w:eastAsia="en-CA"/>
        </w:rPr>
        <w:t>, durable organizational relationships</w:t>
      </w:r>
      <w:r w:rsidRPr="00D119E0">
        <w:rPr>
          <w:lang w:eastAsia="en-CA"/>
        </w:rPr>
        <w:t xml:space="preserve"> and measurable standards for interventions. </w:t>
      </w:r>
      <w:r w:rsidR="00AF7E44">
        <w:rPr>
          <w:lang w:eastAsia="en-CA"/>
        </w:rPr>
        <w:t>The</w:t>
      </w:r>
      <w:r>
        <w:rPr>
          <w:lang w:eastAsia="en-CA"/>
        </w:rPr>
        <w:t xml:space="preserve"> </w:t>
      </w:r>
      <w:r w:rsidRPr="00D119E0">
        <w:rPr>
          <w:lang w:eastAsia="en-CA"/>
        </w:rPr>
        <w:t>standardiz</w:t>
      </w:r>
      <w:r>
        <w:rPr>
          <w:lang w:eastAsia="en-CA"/>
        </w:rPr>
        <w:t>ation of</w:t>
      </w:r>
      <w:r w:rsidRPr="00D119E0">
        <w:rPr>
          <w:lang w:eastAsia="en-CA"/>
        </w:rPr>
        <w:t xml:space="preserve"> the risk assessment process and wrap around solution</w:t>
      </w:r>
      <w:r>
        <w:rPr>
          <w:lang w:eastAsia="en-CA"/>
        </w:rPr>
        <w:t>s</w:t>
      </w:r>
      <w:r w:rsidRPr="00D119E0">
        <w:rPr>
          <w:lang w:eastAsia="en-CA"/>
        </w:rPr>
        <w:t>-focus</w:t>
      </w:r>
      <w:r>
        <w:rPr>
          <w:lang w:eastAsia="en-CA"/>
        </w:rPr>
        <w:t xml:space="preserve"> on</w:t>
      </w:r>
      <w:r w:rsidRPr="00D119E0">
        <w:rPr>
          <w:lang w:eastAsia="en-CA"/>
        </w:rPr>
        <w:t xml:space="preserve"> case management and safety </w:t>
      </w:r>
      <w:r w:rsidR="00ED50BC" w:rsidRPr="00D119E0">
        <w:rPr>
          <w:lang w:eastAsia="en-CA"/>
        </w:rPr>
        <w:t>planning</w:t>
      </w:r>
      <w:r w:rsidR="00ED50BC">
        <w:rPr>
          <w:lang w:eastAsia="en-CA"/>
        </w:rPr>
        <w:t>,</w:t>
      </w:r>
      <w:r w:rsidR="00C941F4">
        <w:rPr>
          <w:lang w:eastAsia="en-CA"/>
        </w:rPr>
        <w:t xml:space="preserve"> rather than an agency focused referral system.</w:t>
      </w:r>
      <w:r w:rsidRPr="00D119E0">
        <w:rPr>
          <w:lang w:eastAsia="en-CA"/>
        </w:rPr>
        <w:t xml:space="preserve"> </w:t>
      </w:r>
      <w:r w:rsidR="00AF7E44" w:rsidRPr="00D119E0">
        <w:rPr>
          <w:lang w:eastAsia="en-CA"/>
        </w:rPr>
        <w:t>informed by survivors</w:t>
      </w:r>
      <w:r w:rsidR="00A53875">
        <w:rPr>
          <w:lang w:eastAsia="en-CA"/>
        </w:rPr>
        <w:t>, our</w:t>
      </w:r>
      <w:r w:rsidRPr="00D119E0">
        <w:rPr>
          <w:lang w:eastAsia="en-CA"/>
        </w:rPr>
        <w:t xml:space="preserve"> </w:t>
      </w:r>
      <w:r>
        <w:rPr>
          <w:lang w:eastAsia="en-CA"/>
        </w:rPr>
        <w:t xml:space="preserve">work </w:t>
      </w:r>
      <w:r w:rsidR="00965108" w:rsidRPr="00D119E0">
        <w:rPr>
          <w:lang w:eastAsia="en-CA"/>
        </w:rPr>
        <w:t xml:space="preserve">will </w:t>
      </w:r>
      <w:r w:rsidR="00ED50BC">
        <w:rPr>
          <w:lang w:eastAsia="en-CA"/>
        </w:rPr>
        <w:t xml:space="preserve">strive </w:t>
      </w:r>
      <w:r>
        <w:rPr>
          <w:lang w:eastAsia="en-CA"/>
        </w:rPr>
        <w:t>to improve communication and collaboration amongst the service providers</w:t>
      </w:r>
      <w:r w:rsidRPr="00D119E0">
        <w:rPr>
          <w:lang w:eastAsia="en-CA"/>
        </w:rPr>
        <w:t>.</w:t>
      </w:r>
    </w:p>
    <w:p w14:paraId="1BE2BF05" w14:textId="73FC1361" w:rsidR="0095286D" w:rsidRDefault="00A73987" w:rsidP="0068101E">
      <w:pPr>
        <w:pStyle w:val="ListParagraph"/>
        <w:numPr>
          <w:ilvl w:val="0"/>
          <w:numId w:val="9"/>
        </w:numPr>
        <w:spacing w:after="0"/>
        <w:ind w:left="1800"/>
        <w:rPr>
          <w:lang w:eastAsia="en-CA"/>
        </w:rPr>
      </w:pPr>
      <w:r w:rsidRPr="0095286D">
        <w:rPr>
          <w:b/>
          <w:lang w:eastAsia="en-CA"/>
        </w:rPr>
        <w:t>Risk assessment:</w:t>
      </w:r>
      <w:r w:rsidRPr="00D119E0">
        <w:rPr>
          <w:b/>
          <w:vertAlign w:val="superscript"/>
          <w:lang w:eastAsia="en-CA"/>
        </w:rPr>
        <w:footnoteReference w:id="3"/>
      </w:r>
      <w:r w:rsidRPr="00D119E0">
        <w:rPr>
          <w:lang w:eastAsia="en-CA"/>
        </w:rPr>
        <w:t xml:space="preserve"> is </w:t>
      </w:r>
      <w:r w:rsidR="006B6710">
        <w:rPr>
          <w:lang w:eastAsia="en-CA"/>
        </w:rPr>
        <w:t>used</w:t>
      </w:r>
      <w:r w:rsidR="006B6710" w:rsidRPr="00D119E0">
        <w:rPr>
          <w:lang w:eastAsia="en-CA"/>
        </w:rPr>
        <w:t xml:space="preserve"> </w:t>
      </w:r>
      <w:r w:rsidRPr="00D119E0">
        <w:rPr>
          <w:lang w:eastAsia="en-CA"/>
        </w:rPr>
        <w:t xml:space="preserve">in </w:t>
      </w:r>
      <w:r>
        <w:rPr>
          <w:lang w:eastAsia="en-CA"/>
        </w:rPr>
        <w:t>protecting</w:t>
      </w:r>
      <w:r w:rsidRPr="00D119E0">
        <w:rPr>
          <w:lang w:eastAsia="en-CA"/>
        </w:rPr>
        <w:t xml:space="preserve"> the safety of </w:t>
      </w:r>
      <w:r>
        <w:rPr>
          <w:lang w:eastAsia="en-CA"/>
        </w:rPr>
        <w:t>clients</w:t>
      </w:r>
      <w:r w:rsidR="0095286D">
        <w:rPr>
          <w:lang w:eastAsia="en-CA"/>
        </w:rPr>
        <w:t xml:space="preserve"> fleeing domestic violence. </w:t>
      </w:r>
      <w:r w:rsidRPr="00D119E0">
        <w:rPr>
          <w:lang w:eastAsia="en-CA"/>
        </w:rPr>
        <w:t xml:space="preserve">Comprehensive risk assessment is </w:t>
      </w:r>
      <w:r w:rsidR="00E41348">
        <w:rPr>
          <w:lang w:eastAsia="en-CA"/>
        </w:rPr>
        <w:t>necessary</w:t>
      </w:r>
      <w:r w:rsidRPr="00D119E0">
        <w:rPr>
          <w:lang w:eastAsia="en-CA"/>
        </w:rPr>
        <w:t xml:space="preserve"> to fully understand the level of risk that </w:t>
      </w:r>
      <w:r>
        <w:rPr>
          <w:lang w:eastAsia="en-CA"/>
        </w:rPr>
        <w:t>clients</w:t>
      </w:r>
      <w:r w:rsidRPr="00D119E0">
        <w:rPr>
          <w:lang w:eastAsia="en-CA"/>
        </w:rPr>
        <w:t xml:space="preserve"> experience and their readiness for change, to account for their experience of trauma, and to develop </w:t>
      </w:r>
      <w:r>
        <w:rPr>
          <w:lang w:eastAsia="en-CA"/>
        </w:rPr>
        <w:t xml:space="preserve">an </w:t>
      </w:r>
      <w:r w:rsidRPr="00D119E0">
        <w:rPr>
          <w:lang w:eastAsia="en-CA"/>
        </w:rPr>
        <w:t>informed service plan.</w:t>
      </w:r>
    </w:p>
    <w:p w14:paraId="258229BE" w14:textId="77777777" w:rsidR="0095286D" w:rsidRDefault="0095286D" w:rsidP="0068101E">
      <w:pPr>
        <w:spacing w:after="0"/>
        <w:ind w:left="1800"/>
        <w:rPr>
          <w:lang w:eastAsia="en-CA"/>
        </w:rPr>
      </w:pPr>
    </w:p>
    <w:p w14:paraId="3BD6D2D5" w14:textId="04CD3A08" w:rsidR="00A73987" w:rsidRPr="00D119E0" w:rsidRDefault="00A73987" w:rsidP="0068101E">
      <w:pPr>
        <w:spacing w:after="0"/>
        <w:ind w:left="1800"/>
        <w:rPr>
          <w:lang w:eastAsia="en-CA"/>
        </w:rPr>
      </w:pPr>
      <w:r w:rsidRPr="00D119E0">
        <w:rPr>
          <w:lang w:eastAsia="en-CA"/>
        </w:rPr>
        <w:t xml:space="preserve">Service providers and systems involved in addressing the issue of domestic violence use a variety </w:t>
      </w:r>
      <w:r w:rsidR="00FE1B8F" w:rsidRPr="00D119E0">
        <w:rPr>
          <w:lang w:eastAsia="en-CA"/>
        </w:rPr>
        <w:t>of tools</w:t>
      </w:r>
      <w:r w:rsidRPr="00D119E0">
        <w:rPr>
          <w:lang w:eastAsia="en-CA"/>
        </w:rPr>
        <w:t xml:space="preserve"> to assess and address the risk </w:t>
      </w:r>
      <w:r w:rsidR="00FE1B8F">
        <w:rPr>
          <w:lang w:eastAsia="en-CA"/>
        </w:rPr>
        <w:t>clients</w:t>
      </w:r>
      <w:r w:rsidRPr="00D119E0">
        <w:rPr>
          <w:lang w:eastAsia="en-CA"/>
        </w:rPr>
        <w:t xml:space="preserve"> experience.  Historically, there has been a focus on developing one standardized tool that would be accepted by all systems.  However, in our experience, the real problem is that systems work in isolation using their preferred tools and potentially reaching different conclusions as to the service needs.  This is particularly problematic for the most vulnerable </w:t>
      </w:r>
      <w:r>
        <w:rPr>
          <w:lang w:eastAsia="en-CA"/>
        </w:rPr>
        <w:t>clients</w:t>
      </w:r>
      <w:r w:rsidRPr="00D119E0">
        <w:rPr>
          <w:lang w:eastAsia="en-CA"/>
        </w:rPr>
        <w:t xml:space="preserve">, including </w:t>
      </w:r>
      <w:r>
        <w:rPr>
          <w:lang w:eastAsia="en-CA"/>
        </w:rPr>
        <w:t>those from sexual and gender minority groups, indigenous peoples, immigrants, newcomers, refugees, or those in</w:t>
      </w:r>
      <w:r w:rsidRPr="00D119E0">
        <w:rPr>
          <w:lang w:eastAsia="en-CA"/>
        </w:rPr>
        <w:t xml:space="preserve"> rural and remote communities, when the assessment process and tools do not reflect their unique needs.</w:t>
      </w:r>
    </w:p>
    <w:p w14:paraId="62BA6F3B" w14:textId="77777777" w:rsidR="0095286D" w:rsidRDefault="0095286D" w:rsidP="0068101E">
      <w:pPr>
        <w:spacing w:after="0"/>
        <w:ind w:left="1800"/>
        <w:rPr>
          <w:lang w:eastAsia="en-CA"/>
        </w:rPr>
      </w:pPr>
    </w:p>
    <w:p w14:paraId="606474FF" w14:textId="4F15BE54" w:rsidR="00A73987" w:rsidRDefault="00A73987" w:rsidP="0068101E">
      <w:pPr>
        <w:ind w:left="1800"/>
        <w:rPr>
          <w:lang w:eastAsia="en-CA"/>
        </w:rPr>
      </w:pPr>
      <w:r w:rsidRPr="00D119E0">
        <w:rPr>
          <w:lang w:eastAsia="en-CA"/>
        </w:rPr>
        <w:t xml:space="preserve">There is currently no </w:t>
      </w:r>
      <w:r>
        <w:rPr>
          <w:lang w:eastAsia="en-CA"/>
        </w:rPr>
        <w:t>comprehensive plan</w:t>
      </w:r>
      <w:r w:rsidRPr="00D119E0">
        <w:rPr>
          <w:lang w:eastAsia="en-CA"/>
        </w:rPr>
        <w:t xml:space="preserve"> for a community process that allows all </w:t>
      </w:r>
      <w:r>
        <w:rPr>
          <w:lang w:eastAsia="en-CA"/>
        </w:rPr>
        <w:t>stakeholders</w:t>
      </w:r>
      <w:r w:rsidRPr="00D119E0">
        <w:rPr>
          <w:lang w:eastAsia="en-CA"/>
        </w:rPr>
        <w:t xml:space="preserve"> to bring their tools</w:t>
      </w:r>
      <w:r>
        <w:rPr>
          <w:lang w:eastAsia="en-CA"/>
        </w:rPr>
        <w:t>,</w:t>
      </w:r>
      <w:r w:rsidRPr="00D119E0">
        <w:rPr>
          <w:lang w:eastAsia="en-CA"/>
        </w:rPr>
        <w:t xml:space="preserve"> to validate multiple assessments and produce a comprehensive picture of </w:t>
      </w:r>
      <w:r>
        <w:rPr>
          <w:lang w:eastAsia="en-CA"/>
        </w:rPr>
        <w:t>clients’</w:t>
      </w:r>
      <w:r w:rsidRPr="00D119E0">
        <w:rPr>
          <w:lang w:eastAsia="en-CA"/>
        </w:rPr>
        <w:t xml:space="preserve"> needs.  Th</w:t>
      </w:r>
      <w:r w:rsidR="00E41348">
        <w:rPr>
          <w:lang w:eastAsia="en-CA"/>
        </w:rPr>
        <w:t>is</w:t>
      </w:r>
      <w:r w:rsidRPr="00D119E0">
        <w:rPr>
          <w:lang w:eastAsia="en-CA"/>
        </w:rPr>
        <w:t xml:space="preserve"> </w:t>
      </w:r>
      <w:r w:rsidR="0068101E">
        <w:rPr>
          <w:lang w:eastAsia="en-CA"/>
        </w:rPr>
        <w:t>process will int</w:t>
      </w:r>
      <w:r w:rsidRPr="00D119E0">
        <w:rPr>
          <w:lang w:eastAsia="en-CA"/>
        </w:rPr>
        <w:t xml:space="preserve">roduce tools specifically focused on the needs of t </w:t>
      </w:r>
      <w:r>
        <w:rPr>
          <w:lang w:eastAsia="en-CA"/>
        </w:rPr>
        <w:t>clients</w:t>
      </w:r>
      <w:r w:rsidRPr="00D119E0">
        <w:rPr>
          <w:lang w:eastAsia="en-CA"/>
        </w:rPr>
        <w:t xml:space="preserve">, including </w:t>
      </w:r>
      <w:r w:rsidR="005B2A06">
        <w:rPr>
          <w:lang w:eastAsia="en-CA"/>
        </w:rPr>
        <w:t xml:space="preserve">the </w:t>
      </w:r>
      <w:r w:rsidRPr="00D119E0">
        <w:rPr>
          <w:lang w:eastAsia="en-CA"/>
        </w:rPr>
        <w:t xml:space="preserve">Danger Assessment, </w:t>
      </w:r>
      <w:r w:rsidR="00ED50BC">
        <w:rPr>
          <w:lang w:eastAsia="en-CA"/>
        </w:rPr>
        <w:t>the MOSAIC</w:t>
      </w:r>
      <w:r w:rsidRPr="00D119E0">
        <w:rPr>
          <w:lang w:eastAsia="en-CA"/>
        </w:rPr>
        <w:t xml:space="preserve"> </w:t>
      </w:r>
      <w:r w:rsidR="0095286D">
        <w:rPr>
          <w:lang w:eastAsia="en-CA"/>
        </w:rPr>
        <w:t>and</w:t>
      </w:r>
      <w:r w:rsidRPr="00D119E0">
        <w:rPr>
          <w:lang w:eastAsia="en-CA"/>
        </w:rPr>
        <w:t xml:space="preserve"> a Goal Attainment Scale</w:t>
      </w:r>
      <w:r w:rsidR="0095286D">
        <w:rPr>
          <w:lang w:eastAsia="en-CA"/>
        </w:rPr>
        <w:t>.</w:t>
      </w:r>
      <w:r w:rsidRPr="00D119E0">
        <w:rPr>
          <w:lang w:eastAsia="en-CA"/>
        </w:rPr>
        <w:t xml:space="preserve"> </w:t>
      </w:r>
    </w:p>
    <w:p w14:paraId="53E5E2B7" w14:textId="0F06F05A" w:rsidR="00A73987" w:rsidRPr="00D119E0" w:rsidRDefault="00A73987" w:rsidP="0068101E">
      <w:pPr>
        <w:pStyle w:val="ListParagraph"/>
        <w:numPr>
          <w:ilvl w:val="0"/>
          <w:numId w:val="9"/>
        </w:numPr>
        <w:ind w:left="1800"/>
        <w:rPr>
          <w:lang w:eastAsia="en-CA"/>
        </w:rPr>
      </w:pPr>
      <w:r w:rsidRPr="00942A79">
        <w:rPr>
          <w:b/>
          <w:lang w:eastAsia="en-CA"/>
        </w:rPr>
        <w:t>Cross-sector collaboration:</w:t>
      </w:r>
      <w:r w:rsidRPr="00D119E0">
        <w:rPr>
          <w:b/>
          <w:vertAlign w:val="superscript"/>
          <w:lang w:eastAsia="en-CA"/>
        </w:rPr>
        <w:footnoteReference w:id="4"/>
      </w:r>
      <w:r w:rsidRPr="00D119E0">
        <w:rPr>
          <w:lang w:eastAsia="en-CA"/>
        </w:rPr>
        <w:t xml:space="preserve"> The interrelationship between violence, trauma exposure, inequality, social disadvantage, health problems, mental health difficulties, and homelessness requires a high level of coordination and collaboration among</w:t>
      </w:r>
      <w:r>
        <w:rPr>
          <w:lang w:eastAsia="en-CA"/>
        </w:rPr>
        <w:t>st</w:t>
      </w:r>
      <w:r w:rsidRPr="00D119E0">
        <w:rPr>
          <w:lang w:eastAsia="en-CA"/>
        </w:rPr>
        <w:t xml:space="preserve"> all services – government and community </w:t>
      </w:r>
      <w:r w:rsidR="00366A3F">
        <w:rPr>
          <w:lang w:eastAsia="en-CA"/>
        </w:rPr>
        <w:t>based</w:t>
      </w:r>
      <w:r w:rsidRPr="00D119E0">
        <w:rPr>
          <w:lang w:eastAsia="en-CA"/>
        </w:rPr>
        <w:t xml:space="preserve">– to ensure </w:t>
      </w:r>
      <w:r w:rsidR="00366A3F">
        <w:rPr>
          <w:lang w:eastAsia="en-CA"/>
        </w:rPr>
        <w:t xml:space="preserve">their </w:t>
      </w:r>
      <w:r>
        <w:rPr>
          <w:lang w:eastAsia="en-CA"/>
        </w:rPr>
        <w:t>clients’</w:t>
      </w:r>
      <w:r w:rsidRPr="00D119E0">
        <w:rPr>
          <w:lang w:eastAsia="en-CA"/>
        </w:rPr>
        <w:t xml:space="preserve"> safety and success in creating violence-free lives.  Currently, multiple gaps are in place that create significant barriers to effective cross-sectoral collaboration:</w:t>
      </w:r>
    </w:p>
    <w:p w14:paraId="047C1FB4" w14:textId="55A94381" w:rsidR="00A73987" w:rsidRPr="00D119E0" w:rsidRDefault="00A73987" w:rsidP="0068101E">
      <w:pPr>
        <w:pStyle w:val="BodyList"/>
        <w:ind w:left="2160"/>
        <w:rPr>
          <w:lang w:eastAsia="en-CA"/>
        </w:rPr>
      </w:pPr>
      <w:r w:rsidRPr="00D119E0">
        <w:rPr>
          <w:lang w:eastAsia="en-CA"/>
        </w:rPr>
        <w:t xml:space="preserve">Many systems are involved in domestic violence responses </w:t>
      </w:r>
      <w:proofErr w:type="gramStart"/>
      <w:r w:rsidRPr="00D119E0">
        <w:rPr>
          <w:lang w:eastAsia="en-CA"/>
        </w:rPr>
        <w:t>including</w:t>
      </w:r>
      <w:r>
        <w:rPr>
          <w:lang w:eastAsia="en-CA"/>
        </w:rPr>
        <w:t>:</w:t>
      </w:r>
      <w:proofErr w:type="gramEnd"/>
      <w:r w:rsidRPr="00D119E0">
        <w:rPr>
          <w:lang w:eastAsia="en-CA"/>
        </w:rPr>
        <w:t xml:space="preserve"> health, justice, education, immigration, settlement, child protection, social services, workplaces and community services. </w:t>
      </w:r>
      <w:r>
        <w:rPr>
          <w:lang w:eastAsia="en-CA"/>
        </w:rPr>
        <w:t>N</w:t>
      </w:r>
      <w:r w:rsidRPr="00D119E0">
        <w:rPr>
          <w:lang w:eastAsia="en-CA"/>
        </w:rPr>
        <w:t xml:space="preserve">avigation of multiple legal issues in criminal, family and child protection systems, significant barriers and </w:t>
      </w:r>
      <w:r>
        <w:rPr>
          <w:lang w:eastAsia="en-CA"/>
        </w:rPr>
        <w:t xml:space="preserve">inadequate supports for </w:t>
      </w:r>
      <w:r w:rsidR="00366A3F">
        <w:rPr>
          <w:lang w:eastAsia="en-CA"/>
        </w:rPr>
        <w:t>survivors</w:t>
      </w:r>
      <w:r w:rsidR="00C941F4">
        <w:rPr>
          <w:lang w:eastAsia="en-CA"/>
        </w:rPr>
        <w:t xml:space="preserve"> and </w:t>
      </w:r>
      <w:r w:rsidRPr="00D119E0">
        <w:rPr>
          <w:lang w:eastAsia="en-CA"/>
        </w:rPr>
        <w:t xml:space="preserve">offenders, and inconsistency in system </w:t>
      </w:r>
      <w:r w:rsidRPr="00AB590C">
        <w:rPr>
          <w:lang w:eastAsia="en-CA"/>
        </w:rPr>
        <w:t>responses</w:t>
      </w:r>
      <w:r w:rsidRPr="00D119E0">
        <w:rPr>
          <w:lang w:eastAsia="en-CA"/>
        </w:rPr>
        <w:t xml:space="preserve"> across the </w:t>
      </w:r>
      <w:r w:rsidR="00AB590C" w:rsidRPr="00D119E0">
        <w:rPr>
          <w:lang w:eastAsia="en-CA"/>
        </w:rPr>
        <w:t>province contribute</w:t>
      </w:r>
      <w:r w:rsidRPr="00D119E0">
        <w:rPr>
          <w:lang w:eastAsia="en-CA"/>
        </w:rPr>
        <w:t xml:space="preserve"> to the ineffectual prevention and response to domestic violence.</w:t>
      </w:r>
    </w:p>
    <w:p w14:paraId="28D8EC92" w14:textId="77777777" w:rsidR="00A73987" w:rsidRDefault="00A73987" w:rsidP="0068101E">
      <w:pPr>
        <w:pStyle w:val="BodyList"/>
        <w:ind w:left="2160"/>
        <w:rPr>
          <w:lang w:eastAsia="en-CA"/>
        </w:rPr>
      </w:pPr>
      <w:r w:rsidRPr="00D119E0">
        <w:rPr>
          <w:lang w:eastAsia="en-CA"/>
        </w:rPr>
        <w:t>Although the provincial government recognizes the importance of cross-sector collaboration through the Family Violence Framework</w:t>
      </w:r>
      <w:r w:rsidRPr="00D119E0">
        <w:rPr>
          <w:vertAlign w:val="superscript"/>
          <w:lang w:eastAsia="en-CA"/>
        </w:rPr>
        <w:footnoteReference w:id="5"/>
      </w:r>
      <w:r w:rsidRPr="00D119E0">
        <w:rPr>
          <w:lang w:eastAsia="en-CA"/>
        </w:rPr>
        <w:t>, there is still insufficient resources and varying levels of commitment for these types of initiatives, exacerbating system and service access challenges.</w:t>
      </w:r>
    </w:p>
    <w:p w14:paraId="24F86F03" w14:textId="79830FBC" w:rsidR="00A73987" w:rsidRDefault="00A73987" w:rsidP="0068101E">
      <w:pPr>
        <w:pStyle w:val="BodyList"/>
        <w:ind w:left="2160"/>
        <w:rPr>
          <w:lang w:eastAsia="en-CA"/>
        </w:rPr>
      </w:pPr>
      <w:r w:rsidRPr="00D119E0">
        <w:rPr>
          <w:lang w:eastAsia="en-CA"/>
        </w:rPr>
        <w:t>Most communities do not have protocols for formal information sharing among</w:t>
      </w:r>
      <w:r>
        <w:rPr>
          <w:lang w:eastAsia="en-CA"/>
        </w:rPr>
        <w:t>st</w:t>
      </w:r>
      <w:r w:rsidRPr="00D119E0">
        <w:rPr>
          <w:lang w:eastAsia="en-CA"/>
        </w:rPr>
        <w:t xml:space="preserve"> service providers and systems.  Open information sharing is essential in </w:t>
      </w:r>
      <w:r w:rsidR="00366A3F">
        <w:rPr>
          <w:lang w:eastAsia="en-CA"/>
        </w:rPr>
        <w:t xml:space="preserve">the </w:t>
      </w:r>
      <w:r w:rsidRPr="00D119E0">
        <w:rPr>
          <w:lang w:eastAsia="en-CA"/>
        </w:rPr>
        <w:t xml:space="preserve">provision of wrap around services and ensuring </w:t>
      </w:r>
      <w:r>
        <w:rPr>
          <w:lang w:eastAsia="en-CA"/>
        </w:rPr>
        <w:t>clients’</w:t>
      </w:r>
      <w:r w:rsidRPr="00D119E0">
        <w:rPr>
          <w:lang w:eastAsia="en-CA"/>
        </w:rPr>
        <w:t xml:space="preserve"> safety.  </w:t>
      </w:r>
    </w:p>
    <w:p w14:paraId="1B18EF35" w14:textId="77777777" w:rsidR="0095286D" w:rsidRDefault="0095286D" w:rsidP="0095286D">
      <w:pPr>
        <w:pStyle w:val="BodyList"/>
        <w:numPr>
          <w:ilvl w:val="0"/>
          <w:numId w:val="0"/>
        </w:numPr>
        <w:ind w:left="2520"/>
        <w:rPr>
          <w:lang w:eastAsia="en-CA"/>
        </w:rPr>
      </w:pPr>
    </w:p>
    <w:p w14:paraId="2A0DB20F" w14:textId="6A74BA38" w:rsidR="0095286D" w:rsidRDefault="0095286D" w:rsidP="0095286D">
      <w:pPr>
        <w:pStyle w:val="BodyList"/>
        <w:numPr>
          <w:ilvl w:val="0"/>
          <w:numId w:val="0"/>
        </w:numPr>
        <w:ind w:left="2520"/>
        <w:rPr>
          <w:lang w:eastAsia="en-CA"/>
        </w:rPr>
      </w:pPr>
      <w:r w:rsidRPr="00D119E0">
        <w:rPr>
          <w:lang w:eastAsia="en-CA"/>
        </w:rPr>
        <w:t xml:space="preserve">Cross sectoral collaboration requires mutual respect and measurable standards for interventions. </w:t>
      </w:r>
      <w:r>
        <w:rPr>
          <w:lang w:eastAsia="en-CA"/>
        </w:rPr>
        <w:t>A key component to achieving this is improving communication and collaboration amongst the service providers</w:t>
      </w:r>
      <w:r w:rsidRPr="00D119E0">
        <w:rPr>
          <w:lang w:eastAsia="en-CA"/>
        </w:rPr>
        <w:t>.</w:t>
      </w:r>
    </w:p>
    <w:p w14:paraId="168B599F" w14:textId="76E65312" w:rsidR="00AB590C" w:rsidRPr="00D119E0" w:rsidRDefault="00AB590C" w:rsidP="00F4790F">
      <w:pPr>
        <w:pStyle w:val="ListParagraph"/>
        <w:numPr>
          <w:ilvl w:val="0"/>
          <w:numId w:val="9"/>
        </w:numPr>
        <w:ind w:left="1843" w:hanging="425"/>
        <w:rPr>
          <w:lang w:eastAsia="en-CA"/>
        </w:rPr>
      </w:pPr>
      <w:r w:rsidRPr="00942A79">
        <w:rPr>
          <w:b/>
          <w:lang w:eastAsia="en-CA"/>
        </w:rPr>
        <w:t>Intersectional Policies and Service Provision:</w:t>
      </w:r>
      <w:r w:rsidRPr="00D119E0">
        <w:rPr>
          <w:b/>
          <w:vertAlign w:val="superscript"/>
          <w:lang w:eastAsia="en-CA"/>
        </w:rPr>
        <w:footnoteReference w:id="6"/>
      </w:r>
      <w:r>
        <w:rPr>
          <w:lang w:eastAsia="en-CA"/>
        </w:rPr>
        <w:t xml:space="preserve"> </w:t>
      </w:r>
      <w:r w:rsidRPr="00D119E0">
        <w:rPr>
          <w:lang w:eastAsia="en-CA"/>
        </w:rPr>
        <w:t xml:space="preserve">Domestic violence impacts </w:t>
      </w:r>
      <w:r>
        <w:rPr>
          <w:lang w:eastAsia="en-CA"/>
        </w:rPr>
        <w:t>all socio-economic and</w:t>
      </w:r>
      <w:r w:rsidRPr="00D119E0">
        <w:rPr>
          <w:lang w:eastAsia="en-CA"/>
        </w:rPr>
        <w:t xml:space="preserve"> cultural backgrounds. Circumstances surrounding the experience of domestic violence and service access for the most vulnerable </w:t>
      </w:r>
      <w:r>
        <w:rPr>
          <w:lang w:eastAsia="en-CA"/>
        </w:rPr>
        <w:t>clients</w:t>
      </w:r>
      <w:r w:rsidRPr="00D119E0">
        <w:rPr>
          <w:lang w:eastAsia="en-CA"/>
        </w:rPr>
        <w:t xml:space="preserve"> make their access to services and positive outcomes much more challenging. </w:t>
      </w:r>
    </w:p>
    <w:p w14:paraId="06327445" w14:textId="5267674A" w:rsidR="00AB590C" w:rsidRPr="00D119E0" w:rsidRDefault="00AB590C" w:rsidP="0068101E">
      <w:pPr>
        <w:pStyle w:val="BodyList"/>
        <w:ind w:left="2160"/>
        <w:rPr>
          <w:lang w:eastAsia="en-CA"/>
        </w:rPr>
      </w:pPr>
      <w:r w:rsidRPr="00D119E0">
        <w:rPr>
          <w:lang w:eastAsia="en-CA"/>
        </w:rPr>
        <w:t>Systems have limited capacity</w:t>
      </w:r>
      <w:r w:rsidRPr="0068101E">
        <w:rPr>
          <w:lang w:eastAsia="en-CA"/>
        </w:rPr>
        <w:footnoteReference w:id="7"/>
      </w:r>
      <w:r w:rsidRPr="00D119E0">
        <w:rPr>
          <w:lang w:eastAsia="en-CA"/>
        </w:rPr>
        <w:t xml:space="preserve"> to design and implement programs and services with a gendered lens and to effectively serve </w:t>
      </w:r>
      <w:r>
        <w:rPr>
          <w:lang w:eastAsia="en-CA"/>
        </w:rPr>
        <w:t>clients</w:t>
      </w:r>
      <w:r w:rsidRPr="00D119E0">
        <w:rPr>
          <w:lang w:eastAsia="en-CA"/>
        </w:rPr>
        <w:t xml:space="preserve"> experiencing ongoing trauma from domestic violence. The gender, racial and cultural issues for </w:t>
      </w:r>
      <w:r w:rsidR="004753AA">
        <w:rPr>
          <w:lang w:eastAsia="en-CA"/>
        </w:rPr>
        <w:t xml:space="preserve">those </w:t>
      </w:r>
      <w:r w:rsidRPr="00D119E0">
        <w:rPr>
          <w:lang w:eastAsia="en-CA"/>
        </w:rPr>
        <w:t>caught in domestic violence situations need to be addressed more</w:t>
      </w:r>
      <w:r>
        <w:rPr>
          <w:lang w:eastAsia="en-CA"/>
        </w:rPr>
        <w:t xml:space="preserve"> fully. Those </w:t>
      </w:r>
      <w:r w:rsidRPr="00D119E0">
        <w:rPr>
          <w:lang w:eastAsia="en-CA"/>
        </w:rPr>
        <w:t xml:space="preserve">who are Indigenous, </w:t>
      </w:r>
      <w:r w:rsidR="004753AA">
        <w:rPr>
          <w:lang w:eastAsia="en-CA"/>
        </w:rPr>
        <w:t>who identify as 2SLBGQT</w:t>
      </w:r>
      <w:r w:rsidR="004753AA" w:rsidRPr="00D119E0">
        <w:rPr>
          <w:lang w:eastAsia="en-CA"/>
        </w:rPr>
        <w:t xml:space="preserve">, </w:t>
      </w:r>
      <w:r w:rsidRPr="00D119E0">
        <w:rPr>
          <w:lang w:eastAsia="en-CA"/>
        </w:rPr>
        <w:t xml:space="preserve">or </w:t>
      </w:r>
      <w:r w:rsidR="002B3579">
        <w:rPr>
          <w:lang w:eastAsia="en-CA"/>
        </w:rPr>
        <w:t>Non-Status, Refugee and Immigrants</w:t>
      </w:r>
      <w:r w:rsidR="004753AA">
        <w:rPr>
          <w:lang w:eastAsia="en-CA"/>
        </w:rPr>
        <w:t xml:space="preserve"> (</w:t>
      </w:r>
      <w:r w:rsidR="004753AA" w:rsidRPr="00D119E0">
        <w:rPr>
          <w:lang w:eastAsia="en-CA"/>
        </w:rPr>
        <w:t>NSRI</w:t>
      </w:r>
      <w:r w:rsidR="002B3579">
        <w:rPr>
          <w:lang w:eastAsia="en-CA"/>
        </w:rPr>
        <w:t>)</w:t>
      </w:r>
      <w:r w:rsidRPr="00D119E0">
        <w:rPr>
          <w:lang w:eastAsia="en-CA"/>
        </w:rPr>
        <w:t xml:space="preserve"> are more likely to experience prejudice and bias when trying to access services and report their domestic violence experiences.</w:t>
      </w:r>
    </w:p>
    <w:p w14:paraId="58A33A3B" w14:textId="63F259D9" w:rsidR="00AB590C" w:rsidRPr="00D119E0" w:rsidRDefault="00AB590C" w:rsidP="0068101E">
      <w:pPr>
        <w:pStyle w:val="BodyList"/>
        <w:ind w:left="2160"/>
        <w:rPr>
          <w:lang w:eastAsia="en-CA"/>
        </w:rPr>
      </w:pPr>
      <w:r w:rsidRPr="00D119E0">
        <w:rPr>
          <w:lang w:eastAsia="en-CA"/>
        </w:rPr>
        <w:t xml:space="preserve">There are also significant issues with service access in rural and remote communities – because of long distances, lack of transportation and lack of </w:t>
      </w:r>
      <w:r w:rsidR="008337A9">
        <w:rPr>
          <w:lang w:eastAsia="en-CA"/>
        </w:rPr>
        <w:t xml:space="preserve">specialized </w:t>
      </w:r>
      <w:r w:rsidRPr="00D119E0">
        <w:rPr>
          <w:lang w:eastAsia="en-CA"/>
        </w:rPr>
        <w:t>services in the area. Oftentimes police are the only service available to respond</w:t>
      </w:r>
      <w:r w:rsidR="005B2A06">
        <w:rPr>
          <w:lang w:eastAsia="en-CA"/>
        </w:rPr>
        <w:t xml:space="preserve"> and they too are challenged by the distances that need to be travelled in order to respond</w:t>
      </w:r>
      <w:r w:rsidRPr="00D119E0">
        <w:rPr>
          <w:lang w:eastAsia="en-CA"/>
        </w:rPr>
        <w:t xml:space="preserve">. Access to mental health and addiction services are particularly </w:t>
      </w:r>
      <w:r w:rsidR="00C941F4" w:rsidRPr="00D119E0">
        <w:rPr>
          <w:lang w:eastAsia="en-CA"/>
        </w:rPr>
        <w:t>problematic</w:t>
      </w:r>
      <w:r w:rsidR="00C941F4">
        <w:rPr>
          <w:lang w:eastAsia="en-CA"/>
        </w:rPr>
        <w:t xml:space="preserve"> specialized</w:t>
      </w:r>
      <w:r w:rsidR="005B2A06">
        <w:rPr>
          <w:lang w:eastAsia="en-CA"/>
        </w:rPr>
        <w:t xml:space="preserve"> services</w:t>
      </w:r>
      <w:r w:rsidRPr="00D119E0">
        <w:rPr>
          <w:lang w:eastAsia="en-CA"/>
        </w:rPr>
        <w:t>.</w:t>
      </w:r>
    </w:p>
    <w:p w14:paraId="10451EC1" w14:textId="20389271" w:rsidR="008337A9" w:rsidRDefault="008337A9" w:rsidP="008337A9">
      <w:pPr>
        <w:pStyle w:val="BodyList"/>
        <w:numPr>
          <w:ilvl w:val="0"/>
          <w:numId w:val="0"/>
        </w:numPr>
        <w:ind w:left="2880" w:hanging="360"/>
        <w:rPr>
          <w:b/>
          <w:lang w:eastAsia="en-CA"/>
        </w:rPr>
      </w:pPr>
    </w:p>
    <w:p w14:paraId="4E66E52B" w14:textId="65FC7D61" w:rsidR="00AB590C" w:rsidRPr="00F921CF" w:rsidRDefault="008337A9" w:rsidP="00B37EA8">
      <w:pPr>
        <w:pStyle w:val="ListParagraph"/>
        <w:numPr>
          <w:ilvl w:val="0"/>
          <w:numId w:val="9"/>
        </w:numPr>
        <w:ind w:left="1843" w:hanging="425"/>
        <w:rPr>
          <w:b/>
          <w:lang w:eastAsia="en-CA"/>
        </w:rPr>
      </w:pPr>
      <w:r w:rsidRPr="00F921CF">
        <w:rPr>
          <w:b/>
          <w:lang w:eastAsia="en-CA"/>
        </w:rPr>
        <w:t>Wrap-around, Supportive Responses for Clients Experiencing Violence: Domestic</w:t>
      </w:r>
      <w:r w:rsidR="00F921CF" w:rsidRPr="00F921CF">
        <w:rPr>
          <w:b/>
          <w:lang w:eastAsia="en-CA"/>
        </w:rPr>
        <w:t xml:space="preserve"> </w:t>
      </w:r>
      <w:r w:rsidR="0017081D">
        <w:rPr>
          <w:b/>
          <w:lang w:eastAsia="en-CA"/>
        </w:rPr>
        <w:t>V</w:t>
      </w:r>
      <w:r w:rsidR="00AB590C" w:rsidRPr="00F921CF">
        <w:rPr>
          <w:b/>
          <w:lang w:eastAsia="en-CA"/>
        </w:rPr>
        <w:t xml:space="preserve">iolence </w:t>
      </w:r>
      <w:r w:rsidR="00AB590C" w:rsidRPr="0017081D">
        <w:rPr>
          <w:bCs/>
          <w:lang w:eastAsia="en-CA"/>
        </w:rPr>
        <w:t xml:space="preserve">is known to have long term consequences for the health and well-being </w:t>
      </w:r>
      <w:r w:rsidR="0068101E" w:rsidRPr="0017081D">
        <w:rPr>
          <w:bCs/>
          <w:lang w:eastAsia="en-CA"/>
        </w:rPr>
        <w:t>of and</w:t>
      </w:r>
      <w:r w:rsidR="00AB590C" w:rsidRPr="0017081D">
        <w:rPr>
          <w:bCs/>
          <w:lang w:eastAsia="en-CA"/>
        </w:rPr>
        <w:t xml:space="preserve"> to significantly impact their ability to fully participate in society. Abused individuals may require longer-term assistance to support their recovery and to lead productive lives. Promising practice models with individuals fleeing domestic violence focus on client-centered approaches, empowerment, trauma-informed care, integrated </w:t>
      </w:r>
      <w:r w:rsidR="00C941F4" w:rsidRPr="0017081D">
        <w:rPr>
          <w:bCs/>
          <w:lang w:eastAsia="en-CA"/>
        </w:rPr>
        <w:t>physical</w:t>
      </w:r>
      <w:r w:rsidR="00AB590C" w:rsidRPr="0017081D">
        <w:rPr>
          <w:bCs/>
          <w:lang w:eastAsia="en-CA"/>
        </w:rPr>
        <w:t xml:space="preserve"> and mental </w:t>
      </w:r>
      <w:r w:rsidR="00C941F4" w:rsidRPr="0017081D">
        <w:rPr>
          <w:bCs/>
          <w:lang w:eastAsia="en-CA"/>
        </w:rPr>
        <w:t xml:space="preserve">health </w:t>
      </w:r>
      <w:r w:rsidR="00AB590C" w:rsidRPr="0017081D">
        <w:rPr>
          <w:bCs/>
          <w:lang w:eastAsia="en-CA"/>
        </w:rPr>
        <w:t>wellness services, safety, advocacy, accountability, and compassion. Recent studies have indicated that client vulnerabilities have an impact on risk and need to be identified and considered in wrap-around case management and safety planning. (</w:t>
      </w:r>
      <w:hyperlink r:id="rId16" w:history="1">
        <w:r w:rsidR="00AB590C" w:rsidRPr="0017081D">
          <w:rPr>
            <w:bCs/>
            <w:lang w:eastAsia="en-CA"/>
          </w:rPr>
          <w:t>Please see Preventing Domestic Homicide in Canada: Current Knowledge on Risk Assessment, Risk Management and Safety Planning with Vulnerable Populations</w:t>
        </w:r>
      </w:hyperlink>
      <w:r w:rsidR="00AB590C" w:rsidRPr="0017081D">
        <w:rPr>
          <w:bCs/>
          <w:lang w:eastAsia="en-CA"/>
        </w:rPr>
        <w:t>).</w:t>
      </w:r>
      <w:r w:rsidR="00AB590C" w:rsidRPr="00F921CF">
        <w:rPr>
          <w:b/>
          <w:lang w:eastAsia="en-CA"/>
        </w:rPr>
        <w:t xml:space="preserve">  </w:t>
      </w:r>
    </w:p>
    <w:p w14:paraId="6412C418" w14:textId="77777777" w:rsidR="00317E43" w:rsidRPr="00D119E0" w:rsidRDefault="00317E43" w:rsidP="00942A79">
      <w:pPr>
        <w:rPr>
          <w:lang w:eastAsia="en-CA"/>
        </w:rPr>
      </w:pPr>
    </w:p>
    <w:p w14:paraId="207B1265" w14:textId="77777777" w:rsidR="00942A79" w:rsidRDefault="00942A79">
      <w:pPr>
        <w:widowControl/>
        <w:spacing w:line="264" w:lineRule="auto"/>
        <w:ind w:left="0"/>
        <w:jc w:val="left"/>
        <w:rPr>
          <w:rFonts w:ascii="Arial" w:eastAsiaTheme="majorEastAsia" w:hAnsi="Arial" w:cs="Arial"/>
          <w:color w:val="36424A"/>
          <w:sz w:val="28"/>
          <w:szCs w:val="28"/>
        </w:rPr>
      </w:pPr>
      <w:r>
        <w:br w:type="page"/>
      </w:r>
    </w:p>
    <w:p w14:paraId="760B72C6" w14:textId="1B7E4B83" w:rsidR="0094731F" w:rsidRDefault="002B3579" w:rsidP="00905723">
      <w:pPr>
        <w:pStyle w:val="Heading2"/>
      </w:pPr>
      <w:bookmarkStart w:id="8" w:name="_Toc86933492"/>
      <w:bookmarkStart w:id="9" w:name="_Toc90915798"/>
      <w:r>
        <w:t>Key</w:t>
      </w:r>
      <w:r w:rsidR="00597D30" w:rsidRPr="00F4629C">
        <w:t xml:space="preserve"> Audience/</w:t>
      </w:r>
      <w:proofErr w:type="gramStart"/>
      <w:r w:rsidR="00597D30" w:rsidRPr="00F4629C">
        <w:t>Stakeholders</w:t>
      </w:r>
      <w:bookmarkEnd w:id="8"/>
      <w:bookmarkEnd w:id="9"/>
      <w:r w:rsidR="00597D30" w:rsidRPr="009F73D4">
        <w:t xml:space="preserve"> </w:t>
      </w:r>
      <w:r w:rsidR="00905723">
        <w:t>:</w:t>
      </w:r>
      <w:proofErr w:type="gramEnd"/>
      <w:r w:rsidR="00905723">
        <w:t xml:space="preserve">  </w:t>
      </w:r>
      <w:r w:rsidR="00905723">
        <w:rPr>
          <w:rFonts w:eastAsiaTheme="minorEastAsia"/>
          <w:i/>
          <w:iCs/>
          <w:color w:val="00AAD2"/>
          <w:sz w:val="24"/>
          <w:szCs w:val="24"/>
        </w:rPr>
        <w:t>List your stakeholders here</w:t>
      </w:r>
    </w:p>
    <w:p w14:paraId="5AF22AE9" w14:textId="77777777" w:rsidR="00DF4CB2" w:rsidRDefault="00DF4CB2" w:rsidP="00967ECC">
      <w:pPr>
        <w:pStyle w:val="ListParagraph"/>
        <w:ind w:left="2520"/>
      </w:pPr>
    </w:p>
    <w:p w14:paraId="2DB8B70A" w14:textId="77777777" w:rsidR="00921217" w:rsidRDefault="00921217" w:rsidP="00967ECC">
      <w:pPr>
        <w:pStyle w:val="ListParagraph"/>
        <w:ind w:left="2520"/>
      </w:pPr>
    </w:p>
    <w:p w14:paraId="5B9D3AEF" w14:textId="77777777" w:rsidR="00921217" w:rsidRDefault="00921217" w:rsidP="00967ECC">
      <w:pPr>
        <w:pStyle w:val="ListParagraph"/>
        <w:ind w:left="2520"/>
      </w:pPr>
    </w:p>
    <w:p w14:paraId="604DEDA3" w14:textId="77777777" w:rsidR="00921217" w:rsidRDefault="00921217" w:rsidP="00967ECC">
      <w:pPr>
        <w:pStyle w:val="ListParagraph"/>
        <w:ind w:left="2520"/>
      </w:pPr>
    </w:p>
    <w:p w14:paraId="4DF75C67" w14:textId="77777777" w:rsidR="00921217" w:rsidRPr="004A3D14" w:rsidRDefault="00921217" w:rsidP="00967ECC">
      <w:pPr>
        <w:pStyle w:val="ListParagraph"/>
        <w:ind w:left="2520"/>
      </w:pPr>
    </w:p>
    <w:p w14:paraId="4448BFD4" w14:textId="3E206C02" w:rsidR="00597D30" w:rsidRPr="009F73D4" w:rsidRDefault="00597D30" w:rsidP="00942A79">
      <w:pPr>
        <w:pStyle w:val="Heading2"/>
      </w:pPr>
      <w:bookmarkStart w:id="10" w:name="_Toc86933493"/>
      <w:bookmarkStart w:id="11" w:name="_Toc90915799"/>
      <w:r w:rsidRPr="009F73D4">
        <w:t>Outcomes</w:t>
      </w:r>
      <w:bookmarkEnd w:id="10"/>
      <w:bookmarkEnd w:id="11"/>
      <w:r w:rsidR="00921217">
        <w:t xml:space="preserve">:   </w:t>
      </w:r>
      <w:r w:rsidR="00921217" w:rsidRPr="00BD27F7">
        <w:rPr>
          <w:rFonts w:eastAsiaTheme="minorEastAsia"/>
          <w:i/>
          <w:iCs/>
          <w:color w:val="00AAD2"/>
          <w:sz w:val="24"/>
          <w:szCs w:val="24"/>
        </w:rPr>
        <w:t xml:space="preserve">Describe your </w:t>
      </w:r>
      <w:r w:rsidR="00921217">
        <w:rPr>
          <w:rFonts w:eastAsiaTheme="minorEastAsia"/>
          <w:i/>
          <w:iCs/>
          <w:color w:val="00AAD2"/>
          <w:sz w:val="24"/>
          <w:szCs w:val="24"/>
        </w:rPr>
        <w:t>outcomes</w:t>
      </w:r>
      <w:r w:rsidR="00921217" w:rsidRPr="00BD27F7">
        <w:rPr>
          <w:rFonts w:eastAsiaTheme="minorEastAsia"/>
          <w:i/>
          <w:iCs/>
          <w:color w:val="00AAD2"/>
          <w:sz w:val="24"/>
          <w:szCs w:val="24"/>
        </w:rPr>
        <w:t xml:space="preserve"> here (example </w:t>
      </w:r>
      <w:r w:rsidR="00CB3537">
        <w:rPr>
          <w:rFonts w:eastAsiaTheme="minorEastAsia"/>
          <w:i/>
          <w:iCs/>
          <w:color w:val="00AAD2"/>
          <w:sz w:val="24"/>
          <w:szCs w:val="24"/>
        </w:rPr>
        <w:t>follows</w:t>
      </w:r>
      <w:r w:rsidR="00921217" w:rsidRPr="00BD27F7">
        <w:rPr>
          <w:rFonts w:eastAsiaTheme="minorEastAsia"/>
          <w:i/>
          <w:iCs/>
          <w:color w:val="00AAD2"/>
          <w:sz w:val="24"/>
          <w:szCs w:val="24"/>
        </w:rPr>
        <w:t>)</w:t>
      </w:r>
    </w:p>
    <w:p w14:paraId="76E31433" w14:textId="573DE13E" w:rsidR="00AB590C" w:rsidRPr="00D119E0" w:rsidRDefault="00AB590C" w:rsidP="00230B41">
      <w:pPr>
        <w:pStyle w:val="ListParagraph"/>
        <w:numPr>
          <w:ilvl w:val="0"/>
          <w:numId w:val="2"/>
        </w:numPr>
        <w:ind w:left="2127" w:hanging="284"/>
        <w:rPr>
          <w:lang w:eastAsia="en-CA"/>
        </w:rPr>
      </w:pPr>
      <w:r w:rsidRPr="00D119E0">
        <w:rPr>
          <w:lang w:eastAsia="en-CA"/>
        </w:rPr>
        <w:t xml:space="preserve">Work with </w:t>
      </w:r>
      <w:r>
        <w:rPr>
          <w:lang w:eastAsia="en-CA"/>
        </w:rPr>
        <w:t>clients</w:t>
      </w:r>
      <w:r w:rsidRPr="00D119E0">
        <w:rPr>
          <w:lang w:eastAsia="en-CA"/>
        </w:rPr>
        <w:t xml:space="preserve">, </w:t>
      </w:r>
      <w:r w:rsidR="005B2A06">
        <w:rPr>
          <w:lang w:eastAsia="en-CA"/>
        </w:rPr>
        <w:t>stakeholder</w:t>
      </w:r>
      <w:r w:rsidR="005B2A06" w:rsidRPr="00D119E0">
        <w:rPr>
          <w:lang w:eastAsia="en-CA"/>
        </w:rPr>
        <w:t xml:space="preserve"> </w:t>
      </w:r>
      <w:r w:rsidRPr="00D119E0">
        <w:rPr>
          <w:lang w:eastAsia="en-CA"/>
        </w:rPr>
        <w:t xml:space="preserve">staff and community to develop, improve and evaluate implementation </w:t>
      </w:r>
      <w:r w:rsidR="006F13FB">
        <w:rPr>
          <w:lang w:eastAsia="en-CA"/>
        </w:rPr>
        <w:t>of the collaborative table</w:t>
      </w:r>
      <w:r>
        <w:rPr>
          <w:lang w:eastAsia="en-CA"/>
        </w:rPr>
        <w:t xml:space="preserve"> including</w:t>
      </w:r>
      <w:r w:rsidRPr="00D119E0">
        <w:rPr>
          <w:lang w:eastAsia="en-CA"/>
        </w:rPr>
        <w:t xml:space="preserve"> assessment tools, case management protocols</w:t>
      </w:r>
      <w:r>
        <w:rPr>
          <w:lang w:eastAsia="en-CA"/>
        </w:rPr>
        <w:t>, and</w:t>
      </w:r>
      <w:r w:rsidRPr="00D119E0">
        <w:rPr>
          <w:lang w:eastAsia="en-CA"/>
        </w:rPr>
        <w:t xml:space="preserve"> reflecting the unique considerations for urban and rural communities</w:t>
      </w:r>
      <w:r>
        <w:rPr>
          <w:lang w:eastAsia="en-CA"/>
        </w:rPr>
        <w:t>,</w:t>
      </w:r>
      <w:r w:rsidRPr="00D119E0">
        <w:rPr>
          <w:lang w:eastAsia="en-CA"/>
        </w:rPr>
        <w:t xml:space="preserve"> as well as </w:t>
      </w:r>
      <w:r>
        <w:rPr>
          <w:lang w:eastAsia="en-CA"/>
        </w:rPr>
        <w:t>clients</w:t>
      </w:r>
      <w:r w:rsidRPr="00D119E0">
        <w:rPr>
          <w:lang w:eastAsia="en-CA"/>
        </w:rPr>
        <w:t xml:space="preserve"> who are Indigenous, NSRI and in </w:t>
      </w:r>
      <w:r>
        <w:rPr>
          <w:lang w:eastAsia="en-CA"/>
        </w:rPr>
        <w:t>2SLGBTQ</w:t>
      </w:r>
      <w:r w:rsidRPr="00D119E0">
        <w:rPr>
          <w:lang w:eastAsia="en-CA"/>
        </w:rPr>
        <w:t xml:space="preserve"> relationships. </w:t>
      </w:r>
    </w:p>
    <w:p w14:paraId="008AD554" w14:textId="77777777" w:rsidR="00AB590C" w:rsidRPr="00D119E0" w:rsidRDefault="00AB590C" w:rsidP="00230B41">
      <w:pPr>
        <w:pStyle w:val="ListParagraph"/>
        <w:numPr>
          <w:ilvl w:val="0"/>
          <w:numId w:val="2"/>
        </w:numPr>
        <w:ind w:left="2127" w:hanging="284"/>
        <w:rPr>
          <w:lang w:eastAsia="en-CA"/>
        </w:rPr>
      </w:pPr>
      <w:r w:rsidRPr="00D119E0">
        <w:rPr>
          <w:lang w:eastAsia="en-CA"/>
        </w:rPr>
        <w:t>Support improvements to the tools and processes based on evidence produced through data collection and analysis.</w:t>
      </w:r>
    </w:p>
    <w:p w14:paraId="263E0E9C" w14:textId="77777777" w:rsidR="002B3579" w:rsidRDefault="00AB590C" w:rsidP="00230B41">
      <w:pPr>
        <w:pStyle w:val="ListParagraph"/>
        <w:numPr>
          <w:ilvl w:val="0"/>
          <w:numId w:val="2"/>
        </w:numPr>
        <w:ind w:left="2127" w:hanging="284"/>
        <w:rPr>
          <w:lang w:eastAsia="en-CA"/>
        </w:rPr>
      </w:pPr>
      <w:r w:rsidRPr="00D119E0">
        <w:rPr>
          <w:lang w:eastAsia="en-CA"/>
        </w:rPr>
        <w:t xml:space="preserve">Work towards equality of outcomes by ensuring that all project participants have access to resources, participate in decision making and are recognised, valued and respected. </w:t>
      </w:r>
    </w:p>
    <w:p w14:paraId="1F0339A3" w14:textId="42039782" w:rsidR="002B3579" w:rsidRDefault="00AB590C" w:rsidP="00230B41">
      <w:pPr>
        <w:pStyle w:val="ListParagraph"/>
        <w:numPr>
          <w:ilvl w:val="0"/>
          <w:numId w:val="2"/>
        </w:numPr>
        <w:ind w:left="2127" w:hanging="284"/>
        <w:rPr>
          <w:lang w:eastAsia="en-CA"/>
        </w:rPr>
      </w:pPr>
      <w:bookmarkStart w:id="12" w:name="_Hlk87599462"/>
      <w:r w:rsidRPr="00D119E0">
        <w:rPr>
          <w:lang w:eastAsia="en-CA"/>
        </w:rPr>
        <w:t>Create affirming messages in work and training spaces to include those who</w:t>
      </w:r>
      <w:r w:rsidR="00D95452">
        <w:rPr>
          <w:lang w:eastAsia="en-CA"/>
        </w:rPr>
        <w:t xml:space="preserve"> </w:t>
      </w:r>
      <w:r w:rsidR="00C941F4">
        <w:rPr>
          <w:lang w:eastAsia="en-CA"/>
        </w:rPr>
        <w:t xml:space="preserve">the larger society has </w:t>
      </w:r>
      <w:r w:rsidRPr="00D119E0">
        <w:rPr>
          <w:lang w:eastAsia="en-CA"/>
        </w:rPr>
        <w:t xml:space="preserve">marginalized and/or from a minority background. Our advertising and promotion will be respectful and inclusive. Messages will consistently communicate open and welcoming attitudes, displaying relevant information, celebrating diversity, encouraging empowerment and inclusion at all levels of the project. </w:t>
      </w:r>
    </w:p>
    <w:bookmarkEnd w:id="12"/>
    <w:p w14:paraId="6926A119" w14:textId="20B2CFD4" w:rsidR="00AB590C" w:rsidRPr="00D119E0" w:rsidRDefault="00AB590C" w:rsidP="00230B41">
      <w:pPr>
        <w:pStyle w:val="ListParagraph"/>
        <w:numPr>
          <w:ilvl w:val="0"/>
          <w:numId w:val="2"/>
        </w:numPr>
        <w:ind w:left="2127" w:hanging="284"/>
        <w:rPr>
          <w:lang w:eastAsia="en-CA"/>
        </w:rPr>
      </w:pPr>
      <w:r w:rsidRPr="00D119E0">
        <w:rPr>
          <w:lang w:eastAsia="en-CA"/>
        </w:rPr>
        <w:t>We will work with our collaborative partners to develop supports based on the principle of equality of outcomes along the dimensions of race, ethnicity, gender, sexual orientation, socio-economic status, age, physical abilities</w:t>
      </w:r>
      <w:r>
        <w:rPr>
          <w:lang w:eastAsia="en-CA"/>
        </w:rPr>
        <w:t>, mental health status</w:t>
      </w:r>
      <w:r w:rsidRPr="00D119E0">
        <w:rPr>
          <w:lang w:eastAsia="en-CA"/>
        </w:rPr>
        <w:t>, religious beliefs, political beliefs, or other ideologies (</w:t>
      </w:r>
      <w:r w:rsidR="001C1C63" w:rsidRPr="00D119E0">
        <w:rPr>
          <w:lang w:eastAsia="en-CA"/>
        </w:rPr>
        <w:t>e.g.,</w:t>
      </w:r>
      <w:r w:rsidRPr="00D119E0">
        <w:rPr>
          <w:lang w:eastAsia="en-CA"/>
        </w:rPr>
        <w:t xml:space="preserve"> access to CANTALK when language barriers arise). </w:t>
      </w:r>
    </w:p>
    <w:p w14:paraId="7FAF170E" w14:textId="0017E782" w:rsidR="00226F4E" w:rsidRPr="004A3D14" w:rsidRDefault="00226F4E" w:rsidP="00230B41">
      <w:pPr>
        <w:pStyle w:val="ListParagraph"/>
        <w:numPr>
          <w:ilvl w:val="0"/>
          <w:numId w:val="2"/>
        </w:numPr>
        <w:ind w:left="2127" w:hanging="284"/>
        <w:rPr>
          <w:lang w:eastAsia="en-CA"/>
        </w:rPr>
      </w:pPr>
      <w:r w:rsidRPr="004A3D14">
        <w:rPr>
          <w:lang w:eastAsia="en-CA"/>
        </w:rPr>
        <w:t>New staff/participants are trained on Blueprint and the</w:t>
      </w:r>
      <w:r w:rsidR="00F66847">
        <w:rPr>
          <w:lang w:eastAsia="en-CA"/>
        </w:rPr>
        <w:t>ir</w:t>
      </w:r>
      <w:r w:rsidRPr="004A3D14">
        <w:rPr>
          <w:lang w:eastAsia="en-CA"/>
        </w:rPr>
        <w:t xml:space="preserve"> roles and responsibilities </w:t>
      </w:r>
      <w:r w:rsidR="00F66847">
        <w:rPr>
          <w:lang w:eastAsia="en-CA"/>
        </w:rPr>
        <w:t>as well as</w:t>
      </w:r>
      <w:r w:rsidRPr="004A3D14">
        <w:rPr>
          <w:lang w:eastAsia="en-CA"/>
        </w:rPr>
        <w:t xml:space="preserve"> their organization.</w:t>
      </w:r>
    </w:p>
    <w:p w14:paraId="09FF3505" w14:textId="77777777" w:rsidR="00AB590C" w:rsidRPr="00D119E0" w:rsidRDefault="00AB590C" w:rsidP="00230B41">
      <w:pPr>
        <w:pStyle w:val="ListParagraph"/>
        <w:numPr>
          <w:ilvl w:val="0"/>
          <w:numId w:val="2"/>
        </w:numPr>
        <w:ind w:left="2127" w:hanging="284"/>
        <w:rPr>
          <w:lang w:eastAsia="en-CA"/>
        </w:rPr>
      </w:pPr>
      <w:r w:rsidRPr="00D119E0">
        <w:rPr>
          <w:lang w:eastAsia="en-CA"/>
        </w:rPr>
        <w:t xml:space="preserve">Support the enhancement of collaborative approaches underscored by a </w:t>
      </w:r>
      <w:r>
        <w:rPr>
          <w:lang w:eastAsia="en-CA"/>
        </w:rPr>
        <w:t>client</w:t>
      </w:r>
      <w:r w:rsidRPr="00D119E0">
        <w:rPr>
          <w:lang w:eastAsia="en-CA"/>
        </w:rPr>
        <w:t>-centered lens.</w:t>
      </w:r>
    </w:p>
    <w:p w14:paraId="1EA1C634" w14:textId="77777777" w:rsidR="00AB590C" w:rsidRDefault="00AB590C" w:rsidP="00230B41">
      <w:pPr>
        <w:pStyle w:val="ListParagraph"/>
        <w:numPr>
          <w:ilvl w:val="0"/>
          <w:numId w:val="2"/>
        </w:numPr>
        <w:ind w:left="2127" w:hanging="284"/>
        <w:rPr>
          <w:lang w:eastAsia="en-CA"/>
        </w:rPr>
      </w:pPr>
      <w:r w:rsidRPr="00D119E0">
        <w:rPr>
          <w:lang w:eastAsia="en-CA"/>
        </w:rPr>
        <w:t>Disseminate the findings broadly.</w:t>
      </w:r>
    </w:p>
    <w:p w14:paraId="6537913E" w14:textId="77777777" w:rsidR="00942A79" w:rsidRDefault="00942A79" w:rsidP="00942A79">
      <w:pPr>
        <w:pStyle w:val="Heading2"/>
      </w:pPr>
    </w:p>
    <w:p w14:paraId="4448BFDB" w14:textId="06B9BAC4" w:rsidR="00597D30" w:rsidRPr="009F73D4" w:rsidRDefault="00597D30" w:rsidP="00942A79">
      <w:pPr>
        <w:pStyle w:val="Heading2"/>
      </w:pPr>
      <w:bookmarkStart w:id="13" w:name="_Toc86933494"/>
      <w:bookmarkStart w:id="14" w:name="_Toc90915800"/>
      <w:r w:rsidRPr="00F4629C">
        <w:t>Values/Principles</w:t>
      </w:r>
      <w:bookmarkEnd w:id="13"/>
      <w:bookmarkEnd w:id="14"/>
      <w:r w:rsidR="00921217">
        <w:t xml:space="preserve">:  </w:t>
      </w:r>
      <w:r w:rsidR="00921217" w:rsidRPr="00BD27F7">
        <w:rPr>
          <w:rFonts w:eastAsiaTheme="minorEastAsia"/>
          <w:i/>
          <w:iCs/>
          <w:color w:val="00AAD2"/>
          <w:sz w:val="24"/>
          <w:szCs w:val="24"/>
        </w:rPr>
        <w:t xml:space="preserve">Describe your </w:t>
      </w:r>
      <w:r w:rsidR="00921217">
        <w:rPr>
          <w:rFonts w:eastAsiaTheme="minorEastAsia"/>
          <w:i/>
          <w:iCs/>
          <w:color w:val="00AAD2"/>
          <w:sz w:val="24"/>
          <w:szCs w:val="24"/>
        </w:rPr>
        <w:t>values</w:t>
      </w:r>
      <w:r w:rsidR="00921217" w:rsidRPr="00BD27F7">
        <w:rPr>
          <w:rFonts w:eastAsiaTheme="minorEastAsia"/>
          <w:i/>
          <w:iCs/>
          <w:color w:val="00AAD2"/>
          <w:sz w:val="24"/>
          <w:szCs w:val="24"/>
        </w:rPr>
        <w:t xml:space="preserve"> here (</w:t>
      </w:r>
      <w:r w:rsidR="00CB3537" w:rsidRPr="00BD27F7">
        <w:rPr>
          <w:rFonts w:eastAsiaTheme="minorEastAsia"/>
          <w:i/>
          <w:iCs/>
          <w:color w:val="00AAD2"/>
          <w:sz w:val="24"/>
          <w:szCs w:val="24"/>
        </w:rPr>
        <w:t xml:space="preserve">example </w:t>
      </w:r>
      <w:r w:rsidR="00CB3537">
        <w:rPr>
          <w:rFonts w:eastAsiaTheme="minorEastAsia"/>
          <w:i/>
          <w:iCs/>
          <w:color w:val="00AAD2"/>
          <w:sz w:val="24"/>
          <w:szCs w:val="24"/>
        </w:rPr>
        <w:t>follows</w:t>
      </w:r>
      <w:r w:rsidR="00921217" w:rsidRPr="00BD27F7">
        <w:rPr>
          <w:rFonts w:eastAsiaTheme="minorEastAsia"/>
          <w:i/>
          <w:iCs/>
          <w:color w:val="00AAD2"/>
          <w:sz w:val="24"/>
          <w:szCs w:val="24"/>
        </w:rPr>
        <w:t>)</w:t>
      </w:r>
      <w:r w:rsidR="00CB3537">
        <w:rPr>
          <w:rFonts w:eastAsiaTheme="minorEastAsia"/>
          <w:i/>
          <w:iCs/>
          <w:color w:val="00AAD2"/>
          <w:sz w:val="24"/>
          <w:szCs w:val="24"/>
        </w:rPr>
        <w:t>.  R</w:t>
      </w:r>
      <w:r w:rsidR="00921217">
        <w:rPr>
          <w:rFonts w:eastAsiaTheme="minorEastAsia"/>
          <w:i/>
          <w:iCs/>
          <w:color w:val="00AAD2"/>
          <w:sz w:val="24"/>
          <w:szCs w:val="24"/>
        </w:rPr>
        <w:t>eview them frequently</w:t>
      </w:r>
      <w:r w:rsidR="003056C8">
        <w:rPr>
          <w:rFonts w:eastAsiaTheme="minorEastAsia"/>
          <w:i/>
          <w:iCs/>
          <w:color w:val="00AAD2"/>
          <w:sz w:val="24"/>
          <w:szCs w:val="24"/>
        </w:rPr>
        <w:t xml:space="preserve"> as new staff/new agencies become involved.</w:t>
      </w:r>
    </w:p>
    <w:p w14:paraId="4448BFDF" w14:textId="42D69D7C" w:rsidR="001E7463" w:rsidRPr="00C63FAC" w:rsidRDefault="00FF7F95" w:rsidP="00942A79">
      <w:pPr>
        <w:rPr>
          <w:rFonts w:ascii="Arial" w:eastAsiaTheme="majorEastAsia" w:hAnsi="Arial" w:cs="Arial"/>
          <w:color w:val="00AAD2"/>
          <w:sz w:val="50"/>
          <w:szCs w:val="50"/>
          <w:lang w:eastAsia="zh-CN"/>
        </w:rPr>
      </w:pPr>
      <w:r w:rsidRPr="00FF7F95">
        <w:rPr>
          <w:color w:val="0070C0"/>
        </w:rPr>
        <w:t>Name of initiative</w:t>
      </w:r>
      <w:r w:rsidR="00AB590C" w:rsidRPr="00FF7F95">
        <w:rPr>
          <w:color w:val="0070C0"/>
        </w:rPr>
        <w:t xml:space="preserve"> </w:t>
      </w:r>
      <w:r w:rsidR="00AB590C" w:rsidRPr="004A3D14">
        <w:t xml:space="preserve">believes that multiple agencies working together towards a common goal: to build safety, resiliency and respect </w:t>
      </w:r>
      <w:r w:rsidR="005B2A06">
        <w:t>for</w:t>
      </w:r>
      <w:r w:rsidR="005B2A06" w:rsidRPr="004A3D14">
        <w:t xml:space="preserve"> </w:t>
      </w:r>
      <w:r w:rsidR="00AB590C" w:rsidRPr="004A3D14">
        <w:t>clients experiencing domestic violence will result in better outcomes for the community as a whole and decrease the harms to those clients.</w:t>
      </w:r>
      <w:r w:rsidR="001E7463" w:rsidRPr="00C63FAC">
        <w:rPr>
          <w:rFonts w:ascii="Arial" w:hAnsi="Arial" w:cs="Arial"/>
          <w:color w:val="00AAD2"/>
          <w:sz w:val="50"/>
          <w:szCs w:val="50"/>
        </w:rPr>
        <w:br w:type="page"/>
      </w:r>
    </w:p>
    <w:p w14:paraId="4448BFE0" w14:textId="11AAA8C2" w:rsidR="00597D30" w:rsidRPr="009F73D4" w:rsidRDefault="00597D30" w:rsidP="00942A79">
      <w:pPr>
        <w:pStyle w:val="Heading1"/>
      </w:pPr>
      <w:bookmarkStart w:id="15" w:name="_Toc86933495"/>
      <w:bookmarkStart w:id="16" w:name="_Toc90915801"/>
      <w:r w:rsidRPr="009F73D4">
        <w:t>Governance</w:t>
      </w:r>
      <w:bookmarkEnd w:id="15"/>
      <w:bookmarkEnd w:id="16"/>
    </w:p>
    <w:p w14:paraId="4448BFE1" w14:textId="6893E211" w:rsidR="00597D30" w:rsidRPr="009F73D4" w:rsidRDefault="00597D30" w:rsidP="00942A79">
      <w:pPr>
        <w:pStyle w:val="Heading2"/>
      </w:pPr>
      <w:bookmarkStart w:id="17" w:name="_Toc86933496"/>
      <w:bookmarkStart w:id="18" w:name="_Toc90915802"/>
      <w:r w:rsidRPr="009F73D4">
        <w:t xml:space="preserve">Organizational </w:t>
      </w:r>
      <w:proofErr w:type="gramStart"/>
      <w:r w:rsidRPr="009F73D4">
        <w:t>Structure</w:t>
      </w:r>
      <w:bookmarkEnd w:id="17"/>
      <w:bookmarkEnd w:id="18"/>
      <w:r w:rsidR="00807EE7">
        <w:t xml:space="preserve"> </w:t>
      </w:r>
      <w:r w:rsidR="003056C8">
        <w:t>:</w:t>
      </w:r>
      <w:proofErr w:type="gramEnd"/>
      <w:r w:rsidR="003056C8">
        <w:t xml:space="preserve">  </w:t>
      </w:r>
      <w:r w:rsidR="003056C8">
        <w:rPr>
          <w:rFonts w:eastAsiaTheme="minorEastAsia"/>
          <w:i/>
          <w:iCs/>
          <w:color w:val="00AAD2"/>
          <w:sz w:val="24"/>
          <w:szCs w:val="24"/>
        </w:rPr>
        <w:t>E</w:t>
      </w:r>
      <w:r w:rsidR="003056C8" w:rsidRPr="00BD27F7">
        <w:rPr>
          <w:rFonts w:eastAsiaTheme="minorEastAsia"/>
          <w:i/>
          <w:iCs/>
          <w:color w:val="00AAD2"/>
          <w:sz w:val="24"/>
          <w:szCs w:val="24"/>
        </w:rPr>
        <w:t xml:space="preserve">xample </w:t>
      </w:r>
      <w:r w:rsidR="00CB3537">
        <w:rPr>
          <w:rFonts w:eastAsiaTheme="minorEastAsia"/>
          <w:i/>
          <w:iCs/>
          <w:color w:val="00AAD2"/>
          <w:sz w:val="24"/>
          <w:szCs w:val="24"/>
        </w:rPr>
        <w:t>follows</w:t>
      </w:r>
      <w:r w:rsidR="003056C8">
        <w:rPr>
          <w:rFonts w:eastAsiaTheme="minorEastAsia"/>
          <w:i/>
          <w:iCs/>
          <w:color w:val="00AAD2"/>
          <w:sz w:val="24"/>
          <w:szCs w:val="24"/>
        </w:rPr>
        <w:t xml:space="preserve">; </w:t>
      </w:r>
      <w:r w:rsidR="00A0637F">
        <w:rPr>
          <w:rFonts w:eastAsiaTheme="minorEastAsia"/>
          <w:i/>
          <w:iCs/>
          <w:color w:val="00AAD2"/>
          <w:sz w:val="24"/>
          <w:szCs w:val="24"/>
        </w:rPr>
        <w:t xml:space="preserve">role clarity is important; </w:t>
      </w:r>
      <w:r w:rsidR="003056C8">
        <w:rPr>
          <w:rFonts w:eastAsiaTheme="minorEastAsia"/>
          <w:i/>
          <w:iCs/>
          <w:color w:val="00AAD2"/>
          <w:sz w:val="24"/>
          <w:szCs w:val="24"/>
        </w:rPr>
        <w:t xml:space="preserve">this needs to be something that works </w:t>
      </w:r>
      <w:r w:rsidR="00BF283E">
        <w:rPr>
          <w:rFonts w:eastAsiaTheme="minorEastAsia"/>
          <w:i/>
          <w:iCs/>
          <w:color w:val="00AAD2"/>
          <w:sz w:val="24"/>
          <w:szCs w:val="24"/>
        </w:rPr>
        <w:t>for</w:t>
      </w:r>
      <w:r w:rsidR="003056C8">
        <w:rPr>
          <w:rFonts w:eastAsiaTheme="minorEastAsia"/>
          <w:i/>
          <w:iCs/>
          <w:color w:val="00AAD2"/>
          <w:sz w:val="24"/>
          <w:szCs w:val="24"/>
        </w:rPr>
        <w:t xml:space="preserve"> your community</w:t>
      </w:r>
      <w:r w:rsidR="00A0637F">
        <w:rPr>
          <w:rFonts w:eastAsiaTheme="minorEastAsia"/>
          <w:i/>
          <w:iCs/>
          <w:color w:val="00AAD2"/>
          <w:sz w:val="24"/>
          <w:szCs w:val="24"/>
        </w:rPr>
        <w:t>.</w:t>
      </w:r>
    </w:p>
    <w:p w14:paraId="4CC24A1E" w14:textId="4E26FE20" w:rsidR="004A3D14" w:rsidRDefault="004A3D14" w:rsidP="00942A79">
      <w:pPr>
        <w:rPr>
          <w:lang w:eastAsia="en-CA"/>
        </w:rPr>
      </w:pPr>
      <w:r>
        <w:rPr>
          <w:lang w:eastAsia="en-CA"/>
        </w:rPr>
        <w:t xml:space="preserve">Through collaboration </w:t>
      </w:r>
      <w:r w:rsidRPr="00D119E0">
        <w:rPr>
          <w:lang w:eastAsia="en-CA"/>
        </w:rPr>
        <w:t xml:space="preserve">with </w:t>
      </w:r>
      <w:r w:rsidR="00226F4E">
        <w:rPr>
          <w:lang w:eastAsia="en-CA"/>
        </w:rPr>
        <w:t xml:space="preserve">community agencies </w:t>
      </w:r>
      <w:r w:rsidR="00F66847">
        <w:rPr>
          <w:lang w:eastAsia="en-CA"/>
        </w:rPr>
        <w:t xml:space="preserve">in </w:t>
      </w:r>
      <w:r w:rsidRPr="00D119E0">
        <w:rPr>
          <w:lang w:eastAsia="en-CA"/>
        </w:rPr>
        <w:t>Alberta</w:t>
      </w:r>
      <w:r>
        <w:rPr>
          <w:lang w:eastAsia="en-CA"/>
        </w:rPr>
        <w:t>, the Blueprint Project</w:t>
      </w:r>
      <w:r w:rsidRPr="00D119E0">
        <w:rPr>
          <w:lang w:eastAsia="en-CA"/>
        </w:rPr>
        <w:t xml:space="preserve"> </w:t>
      </w:r>
      <w:r>
        <w:rPr>
          <w:lang w:eastAsia="en-CA"/>
        </w:rPr>
        <w:t>Community Working Groups</w:t>
      </w:r>
      <w:r w:rsidR="00226F4E">
        <w:rPr>
          <w:lang w:eastAsia="en-CA"/>
        </w:rPr>
        <w:t xml:space="preserve"> and Communities of Practice</w:t>
      </w:r>
      <w:r>
        <w:rPr>
          <w:lang w:eastAsia="en-CA"/>
        </w:rPr>
        <w:t xml:space="preserve"> </w:t>
      </w:r>
      <w:r w:rsidRPr="00D119E0">
        <w:rPr>
          <w:lang w:eastAsia="en-CA"/>
        </w:rPr>
        <w:t xml:space="preserve">will contribute to the development of the assessment </w:t>
      </w:r>
      <w:r>
        <w:rPr>
          <w:lang w:eastAsia="en-CA"/>
        </w:rPr>
        <w:t xml:space="preserve">tools and case management </w:t>
      </w:r>
      <w:r w:rsidRPr="00D119E0">
        <w:rPr>
          <w:lang w:eastAsia="en-CA"/>
        </w:rPr>
        <w:t>protocol</w:t>
      </w:r>
      <w:r>
        <w:rPr>
          <w:lang w:eastAsia="en-CA"/>
        </w:rPr>
        <w:t>s</w:t>
      </w:r>
      <w:r w:rsidRPr="00D119E0">
        <w:rPr>
          <w:lang w:eastAsia="en-CA"/>
        </w:rPr>
        <w:t xml:space="preserve">, and train front line staff in the </w:t>
      </w:r>
      <w:r>
        <w:rPr>
          <w:lang w:eastAsia="en-CA"/>
        </w:rPr>
        <w:t xml:space="preserve">implementation and </w:t>
      </w:r>
      <w:r w:rsidRPr="00D119E0">
        <w:rPr>
          <w:lang w:eastAsia="en-CA"/>
        </w:rPr>
        <w:t xml:space="preserve">use of the assessment tools </w:t>
      </w:r>
      <w:r>
        <w:rPr>
          <w:lang w:eastAsia="en-CA"/>
        </w:rPr>
        <w:t xml:space="preserve">case management protocols.  </w:t>
      </w:r>
    </w:p>
    <w:p w14:paraId="6D35E788" w14:textId="7B5A07B6" w:rsidR="004A3D14" w:rsidRDefault="004A3D14" w:rsidP="00942A79">
      <w:pPr>
        <w:rPr>
          <w:lang w:eastAsia="en-CA"/>
        </w:rPr>
      </w:pPr>
      <w:r>
        <w:rPr>
          <w:lang w:eastAsia="en-CA"/>
        </w:rPr>
        <w:t xml:space="preserve">The </w:t>
      </w:r>
      <w:r w:rsidR="005B4275">
        <w:rPr>
          <w:color w:val="0070C0"/>
          <w:lang w:eastAsia="en-CA"/>
        </w:rPr>
        <w:t>Name of your collaboration</w:t>
      </w:r>
      <w:r w:rsidRPr="005B4275">
        <w:rPr>
          <w:color w:val="0070C0"/>
          <w:lang w:eastAsia="en-CA"/>
        </w:rPr>
        <w:t xml:space="preserve"> </w:t>
      </w:r>
      <w:r>
        <w:rPr>
          <w:lang w:eastAsia="en-CA"/>
        </w:rPr>
        <w:t xml:space="preserve">will establish opportunities at provincial, local, and community levels to </w:t>
      </w:r>
      <w:r w:rsidR="002B3579">
        <w:rPr>
          <w:lang w:eastAsia="en-CA"/>
        </w:rPr>
        <w:t xml:space="preserve">inform processes and tools, </w:t>
      </w:r>
      <w:r>
        <w:rPr>
          <w:lang w:eastAsia="en-CA"/>
        </w:rPr>
        <w:t xml:space="preserve">share results, </w:t>
      </w:r>
      <w:r w:rsidR="00F66847">
        <w:rPr>
          <w:lang w:eastAsia="en-CA"/>
        </w:rPr>
        <w:t>as well as</w:t>
      </w:r>
      <w:r>
        <w:rPr>
          <w:lang w:eastAsia="en-CA"/>
        </w:rPr>
        <w:t xml:space="preserve"> incorporate ad hoc member involvement.  </w:t>
      </w:r>
    </w:p>
    <w:p w14:paraId="4EDB57E2" w14:textId="07C8F616" w:rsidR="00807EE7" w:rsidRPr="00807EE7" w:rsidRDefault="004A3D14" w:rsidP="0030364B">
      <w:pPr>
        <w:pStyle w:val="ListParagraph"/>
        <w:numPr>
          <w:ilvl w:val="0"/>
          <w:numId w:val="10"/>
        </w:numPr>
        <w:contextualSpacing w:val="0"/>
        <w:rPr>
          <w:rFonts w:eastAsia="Calibri"/>
          <w:lang w:eastAsia="en-CA"/>
        </w:rPr>
      </w:pPr>
      <w:r w:rsidRPr="00807EE7">
        <w:rPr>
          <w:rFonts w:eastAsia="Calibri"/>
          <w:b/>
          <w:lang w:eastAsia="en-CA"/>
        </w:rPr>
        <w:t>Blueprint Management Team (</w:t>
      </w:r>
      <w:r w:rsidR="00DB4342" w:rsidRPr="00807EE7">
        <w:rPr>
          <w:rFonts w:eastAsia="Calibri"/>
          <w:b/>
          <w:lang w:eastAsia="en-CA"/>
        </w:rPr>
        <w:t>BMT</w:t>
      </w:r>
      <w:r w:rsidRPr="00807EE7">
        <w:rPr>
          <w:rFonts w:eastAsia="Calibri"/>
          <w:b/>
          <w:lang w:eastAsia="en-CA"/>
        </w:rPr>
        <w:t>)</w:t>
      </w:r>
      <w:r w:rsidRPr="00807EE7">
        <w:rPr>
          <w:rFonts w:eastAsia="Calibri"/>
          <w:lang w:eastAsia="en-CA"/>
        </w:rPr>
        <w:t xml:space="preserve">: </w:t>
      </w:r>
      <w:r w:rsidR="005B2A06">
        <w:rPr>
          <w:rFonts w:eastAsia="Calibri"/>
          <w:lang w:eastAsia="en-CA"/>
        </w:rPr>
        <w:t xml:space="preserve">As the project manager, </w:t>
      </w:r>
      <w:r w:rsidR="007E7238">
        <w:t>The Alberta Council of Women’s Shelters (ACWS)</w:t>
      </w:r>
      <w:r w:rsidR="00807EE7">
        <w:t xml:space="preserve"> will provide project </w:t>
      </w:r>
      <w:r w:rsidR="005B2A06">
        <w:t>guidance</w:t>
      </w:r>
      <w:r w:rsidR="00807EE7">
        <w:t xml:space="preserve">, financial management and oversight. ACWS, through the Blueprint Management Team consists of ACWS staff and consultants, </w:t>
      </w:r>
      <w:r w:rsidR="00C828C5">
        <w:t xml:space="preserve">to </w:t>
      </w:r>
      <w:r w:rsidR="00807EE7">
        <w:t xml:space="preserve">support all project activities, including production and dissemination of materials, tools, processes training, evaluation, and on-going support, as well as the overall guidance for developing a community collaborative response. ACWS will guide the project through strength-based engagement with community partners by developing Community Working Groups, Communities of Practice, Community Subcommittees and </w:t>
      </w:r>
      <w:r w:rsidR="007E7238">
        <w:t xml:space="preserve">a </w:t>
      </w:r>
      <w:r w:rsidR="00807EE7">
        <w:t xml:space="preserve">Provincial Working Group. </w:t>
      </w:r>
      <w:r w:rsidR="007E7238" w:rsidRPr="00C941F4">
        <w:t xml:space="preserve">The </w:t>
      </w:r>
      <w:r w:rsidR="00807EE7" w:rsidRPr="00C941F4">
        <w:t>ACWS</w:t>
      </w:r>
      <w:r w:rsidR="007266CA" w:rsidRPr="00C941F4">
        <w:t xml:space="preserve"> Director of Programs</w:t>
      </w:r>
      <w:r w:rsidR="00807EE7" w:rsidRPr="00C941F4">
        <w:t xml:space="preserve"> </w:t>
      </w:r>
      <w:r w:rsidR="00B02246">
        <w:t xml:space="preserve">and Member Services </w:t>
      </w:r>
      <w:r w:rsidR="00C828C5" w:rsidRPr="00C941F4">
        <w:t>carries</w:t>
      </w:r>
      <w:r w:rsidR="002C11FF" w:rsidRPr="00C941F4">
        <w:t xml:space="preserve"> </w:t>
      </w:r>
      <w:r w:rsidR="00807EE7" w:rsidRPr="00C941F4">
        <w:t>primary responsibility for the project.</w:t>
      </w:r>
      <w:r w:rsidR="00807EE7">
        <w:t xml:space="preserve"> The BMT will meet weekly.</w:t>
      </w:r>
    </w:p>
    <w:p w14:paraId="0C66A2AF" w14:textId="374EA785" w:rsidR="00807EE7" w:rsidRDefault="00807EE7" w:rsidP="0030364B">
      <w:pPr>
        <w:pStyle w:val="ListParagraph"/>
        <w:numPr>
          <w:ilvl w:val="0"/>
          <w:numId w:val="10"/>
        </w:numPr>
        <w:contextualSpacing w:val="0"/>
        <w:rPr>
          <w:lang w:eastAsia="en-CA"/>
        </w:rPr>
      </w:pPr>
      <w:r w:rsidRPr="00807EE7">
        <w:rPr>
          <w:b/>
          <w:lang w:eastAsia="en-CA"/>
        </w:rPr>
        <w:t>Community Working Groups</w:t>
      </w:r>
      <w:r w:rsidRPr="00807EE7">
        <w:rPr>
          <w:lang w:eastAsia="en-CA"/>
        </w:rPr>
        <w:t xml:space="preserve"> </w:t>
      </w:r>
      <w:r w:rsidRPr="00807EE7">
        <w:rPr>
          <w:b/>
          <w:lang w:eastAsia="en-CA"/>
        </w:rPr>
        <w:t xml:space="preserve">(CWG) </w:t>
      </w:r>
      <w:r w:rsidRPr="00807EE7">
        <w:rPr>
          <w:lang w:eastAsia="en-CA"/>
        </w:rPr>
        <w:t>with representation from local agency and shelter representatives</w:t>
      </w:r>
      <w:r w:rsidR="004022F1">
        <w:rPr>
          <w:lang w:eastAsia="en-CA"/>
        </w:rPr>
        <w:t xml:space="preserve"> t</w:t>
      </w:r>
      <w:r w:rsidR="00514C45">
        <w:rPr>
          <w:lang w:eastAsia="en-CA"/>
        </w:rPr>
        <w:t>he</w:t>
      </w:r>
      <w:r w:rsidRPr="00807EE7">
        <w:rPr>
          <w:lang w:eastAsia="en-CA"/>
        </w:rPr>
        <w:t xml:space="preserve"> CWG will identify and discuss elements that contribute to meaningful community collaboration and promising practices for enhanced wrap around services; inform the development of an information sharing agreement and online sharing app; and provide feedback and enhancements to the assessment tools and case management protocol as appropriate for each community. The Committee will function as a wraparound service delivery partnership by ensuring documentation and protocols are in place to guide effective information sharing and individual case management planning and ultimately supporting the development of the final Blueprint.  </w:t>
      </w:r>
      <w:r w:rsidR="00514C45">
        <w:rPr>
          <w:lang w:eastAsia="en-CA"/>
        </w:rPr>
        <w:t>Select m</w:t>
      </w:r>
      <w:r w:rsidRPr="00807EE7">
        <w:rPr>
          <w:lang w:eastAsia="en-CA"/>
        </w:rPr>
        <w:t>embers of the working groups will represent their community on the Provincial Working Group.</w:t>
      </w:r>
      <w:r>
        <w:rPr>
          <w:lang w:eastAsia="en-CA"/>
        </w:rPr>
        <w:t xml:space="preserve"> </w:t>
      </w:r>
      <w:r w:rsidRPr="00807EE7">
        <w:rPr>
          <w:lang w:eastAsia="en-CA"/>
        </w:rPr>
        <w:t xml:space="preserve">These committees will meet monthly. </w:t>
      </w:r>
    </w:p>
    <w:p w14:paraId="4A5D5E53" w14:textId="430A6164" w:rsidR="004A3D14" w:rsidRPr="00807EE7" w:rsidRDefault="004A3D14" w:rsidP="0030364B">
      <w:pPr>
        <w:pStyle w:val="ListParagraph"/>
        <w:numPr>
          <w:ilvl w:val="0"/>
          <w:numId w:val="10"/>
        </w:numPr>
        <w:contextualSpacing w:val="0"/>
        <w:rPr>
          <w:lang w:eastAsia="en-CA"/>
        </w:rPr>
      </w:pPr>
      <w:r w:rsidRPr="00807EE7">
        <w:rPr>
          <w:b/>
          <w:lang w:eastAsia="en-CA"/>
        </w:rPr>
        <w:t>Provincial Working Group (PWG</w:t>
      </w:r>
      <w:r w:rsidR="00512078">
        <w:rPr>
          <w:b/>
          <w:lang w:eastAsia="en-CA"/>
        </w:rPr>
        <w:t>)</w:t>
      </w:r>
      <w:r w:rsidR="00807EE7">
        <w:rPr>
          <w:lang w:eastAsia="en-CA"/>
        </w:rPr>
        <w:t xml:space="preserve"> </w:t>
      </w:r>
      <w:r w:rsidRPr="00807EE7">
        <w:rPr>
          <w:lang w:eastAsia="en-CA"/>
        </w:rPr>
        <w:t xml:space="preserve">will provide a forum and act as a sounding board for participating communities to share thoughts, ideas and concerns about the implementation, training and development/refinement of the assessment tools and case management protocol. </w:t>
      </w:r>
      <w:r w:rsidR="00807EE7">
        <w:rPr>
          <w:lang w:eastAsia="en-CA"/>
        </w:rPr>
        <w:t xml:space="preserve">It will </w:t>
      </w:r>
      <w:r w:rsidR="00807EE7" w:rsidRPr="00807EE7">
        <w:rPr>
          <w:lang w:eastAsia="en-CA"/>
        </w:rPr>
        <w:t>use evaluation results to identify the promising practices and help coordinate the iterative processes across all communities for development of a promising practices Blueprint</w:t>
      </w:r>
      <w:r w:rsidRPr="00807EE7">
        <w:rPr>
          <w:lang w:eastAsia="en-CA"/>
        </w:rPr>
        <w:t xml:space="preserve"> that encourages a degree of provincial standardization while allowing for local variation to address the contexts of local communities</w:t>
      </w:r>
      <w:r w:rsidR="007E7238">
        <w:rPr>
          <w:lang w:eastAsia="en-CA"/>
        </w:rPr>
        <w:t>.</w:t>
      </w:r>
      <w:r w:rsidR="00807EE7">
        <w:rPr>
          <w:lang w:eastAsia="en-CA"/>
        </w:rPr>
        <w:t xml:space="preserve"> </w:t>
      </w:r>
      <w:r w:rsidR="00807EE7" w:rsidRPr="00807EE7">
        <w:rPr>
          <w:lang w:eastAsia="en-CA"/>
        </w:rPr>
        <w:t xml:space="preserve">The Provincial Working Group will </w:t>
      </w:r>
      <w:r w:rsidR="00807EE7">
        <w:rPr>
          <w:lang w:eastAsia="en-CA"/>
        </w:rPr>
        <w:t xml:space="preserve">meet on a quarterly basis once testing of common tools (Danger Assessment, </w:t>
      </w:r>
      <w:r w:rsidR="00BF283E">
        <w:rPr>
          <w:lang w:eastAsia="en-CA"/>
        </w:rPr>
        <w:t>MOSAIC</w:t>
      </w:r>
      <w:r w:rsidR="00807EE7">
        <w:rPr>
          <w:lang w:eastAsia="en-CA"/>
        </w:rPr>
        <w:t xml:space="preserve">, Goal Attainment, and the </w:t>
      </w:r>
      <w:r w:rsidR="00E3449F">
        <w:rPr>
          <w:lang w:eastAsia="en-CA"/>
        </w:rPr>
        <w:t>IRIS</w:t>
      </w:r>
      <w:r w:rsidR="00E852E2">
        <w:rPr>
          <w:lang w:eastAsia="en-CA"/>
        </w:rPr>
        <w:t xml:space="preserve"> Care </w:t>
      </w:r>
      <w:proofErr w:type="gramStart"/>
      <w:r w:rsidR="00E852E2">
        <w:rPr>
          <w:lang w:eastAsia="en-CA"/>
        </w:rPr>
        <w:t>Platform</w:t>
      </w:r>
      <w:r w:rsidR="00E3449F">
        <w:rPr>
          <w:lang w:eastAsia="en-CA"/>
        </w:rPr>
        <w:t xml:space="preserve"> </w:t>
      </w:r>
      <w:r w:rsidR="00807EE7">
        <w:rPr>
          <w:lang w:eastAsia="en-CA"/>
        </w:rPr>
        <w:t>)</w:t>
      </w:r>
      <w:proofErr w:type="gramEnd"/>
      <w:r w:rsidR="00807EE7">
        <w:rPr>
          <w:lang w:eastAsia="en-CA"/>
        </w:rPr>
        <w:t xml:space="preserve"> are in place. </w:t>
      </w:r>
    </w:p>
    <w:p w14:paraId="27045F6C" w14:textId="4D757B68" w:rsidR="004A3D14" w:rsidRDefault="00895331" w:rsidP="0030364B">
      <w:pPr>
        <w:pStyle w:val="ListParagraph"/>
        <w:numPr>
          <w:ilvl w:val="0"/>
          <w:numId w:val="10"/>
        </w:numPr>
        <w:rPr>
          <w:lang w:eastAsia="en-CA"/>
        </w:rPr>
      </w:pPr>
      <w:r w:rsidRPr="00942A79">
        <w:rPr>
          <w:b/>
          <w:lang w:eastAsia="en-CA"/>
        </w:rPr>
        <w:t xml:space="preserve">Communities of Practice (CoP) </w:t>
      </w:r>
      <w:r>
        <w:rPr>
          <w:lang w:eastAsia="en-CA"/>
        </w:rPr>
        <w:t>aide in</w:t>
      </w:r>
      <w:r w:rsidR="00807EE7">
        <w:rPr>
          <w:lang w:eastAsia="en-CA"/>
        </w:rPr>
        <w:t xml:space="preserve"> placing </w:t>
      </w:r>
      <w:r>
        <w:rPr>
          <w:lang w:eastAsia="en-CA"/>
        </w:rPr>
        <w:t xml:space="preserve">attention on those whose voice is </w:t>
      </w:r>
      <w:r w:rsidR="00F57FC0">
        <w:rPr>
          <w:lang w:eastAsia="en-CA"/>
        </w:rPr>
        <w:t xml:space="preserve">not always heard; these include </w:t>
      </w:r>
      <w:r w:rsidR="004A3D14">
        <w:rPr>
          <w:lang w:eastAsia="en-CA"/>
        </w:rPr>
        <w:t>representative</w:t>
      </w:r>
      <w:r w:rsidR="00F57FC0">
        <w:rPr>
          <w:lang w:eastAsia="en-CA"/>
        </w:rPr>
        <w:t>s</w:t>
      </w:r>
      <w:r w:rsidR="004A3D14">
        <w:rPr>
          <w:lang w:eastAsia="en-CA"/>
        </w:rPr>
        <w:t xml:space="preserve"> of i</w:t>
      </w:r>
      <w:r w:rsidR="004A3D14" w:rsidRPr="00221BA4">
        <w:rPr>
          <w:lang w:eastAsia="en-CA"/>
        </w:rPr>
        <w:t>ndigenous</w:t>
      </w:r>
      <w:r w:rsidR="00F57FC0">
        <w:rPr>
          <w:lang w:eastAsia="en-CA"/>
        </w:rPr>
        <w:t>;</w:t>
      </w:r>
      <w:r w:rsidR="004A3D14" w:rsidRPr="00221BA4">
        <w:rPr>
          <w:lang w:eastAsia="en-CA"/>
        </w:rPr>
        <w:t xml:space="preserve"> </w:t>
      </w:r>
      <w:r w:rsidR="00F57FC0">
        <w:rPr>
          <w:lang w:eastAsia="en-CA"/>
        </w:rPr>
        <w:t>newcomer</w:t>
      </w:r>
      <w:r w:rsidR="004A3D14">
        <w:rPr>
          <w:lang w:eastAsia="en-CA"/>
        </w:rPr>
        <w:t xml:space="preserve">, </w:t>
      </w:r>
      <w:r w:rsidR="00F57FC0">
        <w:rPr>
          <w:lang w:eastAsia="en-CA"/>
        </w:rPr>
        <w:t xml:space="preserve">immigrant and refugees; and </w:t>
      </w:r>
      <w:r w:rsidR="00DB4342">
        <w:rPr>
          <w:lang w:eastAsia="en-CA"/>
        </w:rPr>
        <w:t>2SLBGQT</w:t>
      </w:r>
      <w:r w:rsidR="00F57FC0">
        <w:rPr>
          <w:lang w:eastAsia="en-CA"/>
        </w:rPr>
        <w:t xml:space="preserve"> communities.  The Communities of Practice will provide a forum to share thoughts, ideas and concerns about the implementation, </w:t>
      </w:r>
      <w:r w:rsidR="00F57FC0" w:rsidRPr="00D119E0">
        <w:rPr>
          <w:lang w:eastAsia="en-CA"/>
        </w:rPr>
        <w:t>training and develop</w:t>
      </w:r>
      <w:r w:rsidR="00F57FC0">
        <w:rPr>
          <w:lang w:eastAsia="en-CA"/>
        </w:rPr>
        <w:t xml:space="preserve">ment/refinement of </w:t>
      </w:r>
      <w:r w:rsidR="00F57FC0" w:rsidRPr="00D119E0">
        <w:rPr>
          <w:lang w:eastAsia="en-CA"/>
        </w:rPr>
        <w:t xml:space="preserve">the assessment </w:t>
      </w:r>
      <w:r w:rsidR="00F57FC0">
        <w:rPr>
          <w:lang w:eastAsia="en-CA"/>
        </w:rPr>
        <w:t xml:space="preserve">tools, language, perspective, barriers and gaps.  </w:t>
      </w:r>
      <w:r w:rsidR="004A3D14">
        <w:rPr>
          <w:lang w:eastAsia="en-CA"/>
        </w:rPr>
        <w:t xml:space="preserve"> </w:t>
      </w:r>
      <w:r w:rsidR="00807EE7">
        <w:rPr>
          <w:lang w:eastAsia="en-CA"/>
        </w:rPr>
        <w:t>The Communities of Practice will aim for monthly meetings.</w:t>
      </w:r>
    </w:p>
    <w:p w14:paraId="6DCD803B" w14:textId="77777777" w:rsidR="004A3D14" w:rsidRPr="00221BA4" w:rsidRDefault="004A3D14" w:rsidP="00942A79">
      <w:pPr>
        <w:rPr>
          <w:lang w:eastAsia="en-CA"/>
        </w:rPr>
      </w:pPr>
    </w:p>
    <w:p w14:paraId="7FBD5B01" w14:textId="5F7D5C9A" w:rsidR="004A3D14" w:rsidRDefault="00F57FC0" w:rsidP="0030364B">
      <w:pPr>
        <w:pStyle w:val="ListParagraph"/>
        <w:numPr>
          <w:ilvl w:val="0"/>
          <w:numId w:val="10"/>
        </w:numPr>
        <w:rPr>
          <w:lang w:eastAsia="en-CA"/>
        </w:rPr>
      </w:pPr>
      <w:r w:rsidRPr="00942A79">
        <w:rPr>
          <w:b/>
          <w:lang w:eastAsia="en-CA"/>
        </w:rPr>
        <w:t xml:space="preserve">Blueprint Information Sharing Agreement (ISA) Subcommittee: </w:t>
      </w:r>
      <w:r w:rsidR="004A3D14" w:rsidRPr="00942A79">
        <w:rPr>
          <w:b/>
          <w:lang w:eastAsia="en-CA"/>
        </w:rPr>
        <w:t xml:space="preserve"> </w:t>
      </w:r>
      <w:r w:rsidR="004A3D14" w:rsidRPr="00D119E0">
        <w:rPr>
          <w:lang w:eastAsia="en-CA"/>
        </w:rPr>
        <w:t>with membership from</w:t>
      </w:r>
      <w:r>
        <w:rPr>
          <w:lang w:eastAsia="en-CA"/>
        </w:rPr>
        <w:t xml:space="preserve"> local agencies, shelters, </w:t>
      </w:r>
      <w:r w:rsidR="00807EE7">
        <w:rPr>
          <w:lang w:eastAsia="en-CA"/>
        </w:rPr>
        <w:t>the ISA</w:t>
      </w:r>
      <w:r w:rsidR="004A3D14" w:rsidRPr="00D119E0">
        <w:rPr>
          <w:lang w:eastAsia="en-CA"/>
        </w:rPr>
        <w:t xml:space="preserve"> </w:t>
      </w:r>
      <w:r>
        <w:rPr>
          <w:lang w:eastAsia="en-CA"/>
        </w:rPr>
        <w:t xml:space="preserve">Subcommittee will prepare the initial draft of the ISA and meet regularly throughout the project to refine the agreement as necessary. It will also identify any </w:t>
      </w:r>
      <w:r w:rsidR="004A3D14">
        <w:rPr>
          <w:lang w:eastAsia="en-CA"/>
        </w:rPr>
        <w:t>systemic barriers to information sharing</w:t>
      </w:r>
      <w:r w:rsidR="00C828C5">
        <w:rPr>
          <w:lang w:eastAsia="en-CA"/>
        </w:rPr>
        <w:t xml:space="preserve"> and review data collection efficacy</w:t>
      </w:r>
      <w:r w:rsidR="004A3D14">
        <w:rPr>
          <w:lang w:eastAsia="en-CA"/>
        </w:rPr>
        <w:t>.</w:t>
      </w:r>
      <w:r w:rsidR="00807EE7">
        <w:rPr>
          <w:lang w:eastAsia="en-CA"/>
        </w:rPr>
        <w:t xml:space="preserve"> Initially the subcommittee will meet weekly to develop the draft ISA, following signatures, the subcommittee will meet quarterly to review the ISA.</w:t>
      </w:r>
    </w:p>
    <w:p w14:paraId="00981F46" w14:textId="77777777" w:rsidR="00514C45" w:rsidRDefault="00514C45" w:rsidP="00514C45">
      <w:pPr>
        <w:pStyle w:val="ListParagraph"/>
        <w:rPr>
          <w:lang w:eastAsia="en-CA"/>
        </w:rPr>
      </w:pPr>
    </w:p>
    <w:p w14:paraId="3647EE92" w14:textId="1811A5DD" w:rsidR="00514C45" w:rsidRPr="00D119E0" w:rsidRDefault="00514C45" w:rsidP="0030364B">
      <w:pPr>
        <w:pStyle w:val="ListParagraph"/>
        <w:numPr>
          <w:ilvl w:val="0"/>
          <w:numId w:val="10"/>
        </w:numPr>
        <w:rPr>
          <w:lang w:eastAsia="en-CA"/>
        </w:rPr>
      </w:pPr>
      <w:r w:rsidRPr="00514C45">
        <w:rPr>
          <w:b/>
          <w:lang w:eastAsia="en-CA"/>
        </w:rPr>
        <w:t>Focus Groups:</w:t>
      </w:r>
      <w:r>
        <w:rPr>
          <w:lang w:eastAsia="en-CA"/>
        </w:rPr>
        <w:t xml:space="preserve">  Those with living or lived experience will be invited to participate in Focus Groups to discuss various elements of the project.  They will also be invited to share their thoughts of service delivery and wrap-around services through the developmental evaluation process.  </w:t>
      </w:r>
      <w:r w:rsidR="003B0D7B">
        <w:rPr>
          <w:lang w:eastAsia="en-CA"/>
        </w:rPr>
        <w:t xml:space="preserve"> </w:t>
      </w:r>
      <w:r w:rsidR="009C2538">
        <w:rPr>
          <w:lang w:eastAsia="en-CA"/>
        </w:rPr>
        <w:t xml:space="preserve"> </w:t>
      </w:r>
    </w:p>
    <w:p w14:paraId="4448C005" w14:textId="77777777" w:rsidR="00597D30" w:rsidRDefault="00597D30" w:rsidP="00942A79">
      <w:pPr>
        <w:pStyle w:val="ListParagraph"/>
      </w:pPr>
    </w:p>
    <w:p w14:paraId="04E2E677" w14:textId="6BCCB63F" w:rsidR="00C13B48" w:rsidRPr="00807EE7" w:rsidRDefault="00C13B48" w:rsidP="00C13B48">
      <w:pPr>
        <w:pStyle w:val="Heading2"/>
      </w:pPr>
      <w:bookmarkStart w:id="19" w:name="_Toc86933497"/>
      <w:bookmarkStart w:id="20" w:name="_Toc90915803"/>
      <w:r>
        <w:rPr>
          <w:lang w:val="en-US"/>
        </w:rPr>
        <w:t xml:space="preserve">Information Sharing </w:t>
      </w:r>
      <w:r w:rsidRPr="00807EE7">
        <w:t>Authority</w:t>
      </w:r>
      <w:bookmarkEnd w:id="19"/>
      <w:bookmarkEnd w:id="20"/>
      <w:r w:rsidR="00A0637F">
        <w:t xml:space="preserve">:  </w:t>
      </w:r>
      <w:r w:rsidR="00A0637F">
        <w:rPr>
          <w:rFonts w:eastAsiaTheme="minorEastAsia"/>
          <w:i/>
          <w:iCs/>
          <w:color w:val="00AAD2"/>
          <w:sz w:val="24"/>
          <w:szCs w:val="24"/>
        </w:rPr>
        <w:t xml:space="preserve">Example </w:t>
      </w:r>
      <w:r w:rsidR="00CB3537">
        <w:rPr>
          <w:rFonts w:eastAsiaTheme="minorEastAsia"/>
          <w:i/>
          <w:iCs/>
          <w:color w:val="00AAD2"/>
          <w:sz w:val="24"/>
          <w:szCs w:val="24"/>
        </w:rPr>
        <w:t xml:space="preserve">follows </w:t>
      </w:r>
    </w:p>
    <w:p w14:paraId="0FB0057A" w14:textId="77777777" w:rsidR="00C13B48" w:rsidRPr="00420191" w:rsidRDefault="00C13B48" w:rsidP="00C13B48">
      <w:pPr>
        <w:rPr>
          <w:color w:val="000000" w:themeColor="text1"/>
          <w:lang w:val="en-US"/>
        </w:rPr>
      </w:pPr>
      <w:r>
        <w:rPr>
          <w:lang w:val="en-US"/>
        </w:rPr>
        <w:t>The</w:t>
      </w:r>
      <w:r>
        <w:rPr>
          <w:color w:val="525055"/>
          <w:lang w:val="en-US"/>
        </w:rPr>
        <w:t xml:space="preserve"> </w:t>
      </w:r>
      <w:r>
        <w:rPr>
          <w:lang w:val="en-US"/>
        </w:rPr>
        <w:t>collection and disclosure of personal</w:t>
      </w:r>
      <w:r>
        <w:rPr>
          <w:color w:val="3C3C3E"/>
          <w:lang w:val="en-US"/>
        </w:rPr>
        <w:t xml:space="preserve">, </w:t>
      </w:r>
      <w:r>
        <w:rPr>
          <w:lang w:val="en-US"/>
        </w:rPr>
        <w:t xml:space="preserve">health and case specific information between agencies is a critical </w:t>
      </w:r>
      <w:r w:rsidRPr="00420191">
        <w:rPr>
          <w:color w:val="000000" w:themeColor="text1"/>
          <w:lang w:val="en-US"/>
        </w:rPr>
        <w:t>component of a successful multi-agency wrap-around service delivery approach. The sharing of personal information, within Community Working Group participants, is essential in achieving successful outcomes in terms of service delivery, agency collaboration, and client support.</w:t>
      </w:r>
    </w:p>
    <w:p w14:paraId="6ECECD2B" w14:textId="77777777" w:rsidR="00C13B48" w:rsidRPr="00420191" w:rsidRDefault="00C13B48" w:rsidP="00C13B48">
      <w:pPr>
        <w:rPr>
          <w:color w:val="000000" w:themeColor="text1"/>
          <w:lang w:val="en-US"/>
        </w:rPr>
      </w:pPr>
      <w:r>
        <w:rPr>
          <w:color w:val="000000" w:themeColor="text1"/>
          <w:lang w:val="en-US"/>
        </w:rPr>
        <w:t>This Information Sharing Agreement (ISA) provides authority for agencies</w:t>
      </w:r>
      <w:r w:rsidRPr="00420191">
        <w:rPr>
          <w:color w:val="000000" w:themeColor="text1"/>
          <w:lang w:val="en-US"/>
        </w:rPr>
        <w:t xml:space="preserve"> </w:t>
      </w:r>
      <w:r>
        <w:rPr>
          <w:color w:val="000000" w:themeColor="text1"/>
          <w:lang w:val="en-US"/>
        </w:rPr>
        <w:t>to</w:t>
      </w:r>
      <w:r w:rsidRPr="00420191">
        <w:rPr>
          <w:color w:val="000000" w:themeColor="text1"/>
          <w:lang w:val="en-US"/>
        </w:rPr>
        <w:t xml:space="preserve"> collect and disclose personal and health information to other participants </w:t>
      </w:r>
      <w:proofErr w:type="gramStart"/>
      <w:r w:rsidRPr="00420191">
        <w:rPr>
          <w:color w:val="000000" w:themeColor="text1"/>
          <w:lang w:val="en-US"/>
        </w:rPr>
        <w:t>on the basis of</w:t>
      </w:r>
      <w:proofErr w:type="gramEnd"/>
      <w:r w:rsidRPr="00420191">
        <w:rPr>
          <w:color w:val="000000" w:themeColor="text1"/>
          <w:lang w:val="en-US"/>
        </w:rPr>
        <w:t xml:space="preserve"> necessity, to the extent necessary for </w:t>
      </w:r>
      <w:r>
        <w:rPr>
          <w:color w:val="000000" w:themeColor="text1"/>
          <w:lang w:val="en-US"/>
        </w:rPr>
        <w:t>client support</w:t>
      </w:r>
      <w:r w:rsidRPr="00420191">
        <w:rPr>
          <w:color w:val="000000" w:themeColor="text1"/>
          <w:lang w:val="en-US"/>
        </w:rPr>
        <w:t xml:space="preserve">, to allow for determination of a coordinated, collaborative approach </w:t>
      </w:r>
      <w:r>
        <w:rPr>
          <w:color w:val="000000" w:themeColor="text1"/>
          <w:lang w:val="en-US"/>
        </w:rPr>
        <w:t>with</w:t>
      </w:r>
      <w:r w:rsidRPr="00420191">
        <w:rPr>
          <w:color w:val="000000" w:themeColor="text1"/>
          <w:lang w:val="en-US"/>
        </w:rPr>
        <w:t xml:space="preserve"> the client.</w:t>
      </w:r>
    </w:p>
    <w:p w14:paraId="72FA0692" w14:textId="6819A0C4" w:rsidR="00C13B48" w:rsidRDefault="00C13B48" w:rsidP="00C13B48">
      <w:pPr>
        <w:rPr>
          <w:color w:val="00AAD2"/>
          <w:sz w:val="50"/>
          <w:szCs w:val="50"/>
        </w:rPr>
      </w:pPr>
      <w:r w:rsidRPr="00420191">
        <w:rPr>
          <w:color w:val="000000" w:themeColor="text1"/>
          <w:lang w:val="en-US"/>
        </w:rPr>
        <w:t xml:space="preserve">This means that each </w:t>
      </w:r>
      <w:r w:rsidR="00CB3537">
        <w:rPr>
          <w:color w:val="000000" w:themeColor="text1"/>
          <w:lang w:val="en-US"/>
        </w:rPr>
        <w:t>p</w:t>
      </w:r>
      <w:r w:rsidRPr="00420191">
        <w:rPr>
          <w:color w:val="000000" w:themeColor="text1"/>
          <w:lang w:val="en-US"/>
        </w:rPr>
        <w:t xml:space="preserve">articipant will consider what information is essential and therefore necessary for </w:t>
      </w:r>
      <w:r>
        <w:rPr>
          <w:color w:val="000000" w:themeColor="text1"/>
          <w:lang w:val="en-US"/>
        </w:rPr>
        <w:t>agencies</w:t>
      </w:r>
      <w:r w:rsidRPr="00420191">
        <w:rPr>
          <w:color w:val="000000" w:themeColor="text1"/>
          <w:lang w:val="en-US"/>
        </w:rPr>
        <w:t xml:space="preserve"> to be able to fulfil their duties and responsibilities. </w:t>
      </w:r>
      <w:r w:rsidR="00911288">
        <w:rPr>
          <w:color w:val="000000" w:themeColor="text1"/>
          <w:lang w:val="en-US"/>
        </w:rPr>
        <w:t>T</w:t>
      </w:r>
      <w:r w:rsidR="00911288" w:rsidRPr="0061144A">
        <w:rPr>
          <w:color w:val="000000" w:themeColor="text1"/>
          <w:lang w:val="en-US"/>
        </w:rPr>
        <w:t xml:space="preserve">ypes </w:t>
      </w:r>
      <w:r w:rsidRPr="00FB41BA">
        <w:t>of information agencies are likely to need to share to support victims, conduct risk assessments and help</w:t>
      </w:r>
      <w:r>
        <w:t xml:space="preserve"> </w:t>
      </w:r>
      <w:r w:rsidRPr="00FB41BA">
        <w:t xml:space="preserve">keep clients safe would be encompassed within </w:t>
      </w:r>
      <w:r>
        <w:t xml:space="preserve">the following definitions of </w:t>
      </w:r>
      <w:r w:rsidR="00B21285">
        <w:t>demographic</w:t>
      </w:r>
      <w:r w:rsidRPr="00FB41BA">
        <w:t xml:space="preserve"> data</w:t>
      </w:r>
      <w:r>
        <w:t xml:space="preserve"> and </w:t>
      </w:r>
      <w:r w:rsidRPr="00FB41BA">
        <w:t>personal data</w:t>
      </w:r>
      <w:r>
        <w:t>, as follows:</w:t>
      </w:r>
    </w:p>
    <w:p w14:paraId="7CDB0C77" w14:textId="7A3D2A4B" w:rsidR="00C13B48" w:rsidRDefault="00B21285" w:rsidP="00C13B48">
      <w:pPr>
        <w:pStyle w:val="ListParagraph"/>
        <w:numPr>
          <w:ilvl w:val="0"/>
          <w:numId w:val="1"/>
        </w:numPr>
      </w:pPr>
      <w:r w:rsidRPr="00CD2247">
        <w:rPr>
          <w:b/>
        </w:rPr>
        <w:t>Demographic</w:t>
      </w:r>
      <w:r w:rsidR="00C13B48" w:rsidRPr="00CD2247">
        <w:rPr>
          <w:b/>
        </w:rPr>
        <w:t xml:space="preserve"> Data</w:t>
      </w:r>
      <w:r w:rsidR="00C13B48" w:rsidRPr="00CD2247">
        <w:t>:</w:t>
      </w:r>
      <w:r w:rsidR="00C13B48" w:rsidRPr="00FB41BA">
        <w:t xml:space="preserve"> data which relate to a living individual who can be identified from that </w:t>
      </w:r>
      <w:proofErr w:type="gramStart"/>
      <w:r w:rsidR="00C13B48" w:rsidRPr="00FB41BA">
        <w:t>data</w:t>
      </w:r>
      <w:proofErr w:type="gramEnd"/>
      <w:r w:rsidR="00C13B48" w:rsidRPr="00FB41BA">
        <w:t xml:space="preserve"> or any other information held or likely to be held. </w:t>
      </w:r>
      <w:r w:rsidR="00C13B48">
        <w:t xml:space="preserve">This </w:t>
      </w:r>
      <w:proofErr w:type="gramStart"/>
      <w:r w:rsidR="00C13B48">
        <w:t>includes:</w:t>
      </w:r>
      <w:proofErr w:type="gramEnd"/>
      <w:r w:rsidR="00C13B48">
        <w:t xml:space="preserve"> </w:t>
      </w:r>
      <w:r w:rsidR="00C13B48" w:rsidRPr="00FB41BA">
        <w:t>name</w:t>
      </w:r>
      <w:r w:rsidR="00C13B48">
        <w:t>, pronouns,</w:t>
      </w:r>
      <w:r w:rsidR="00C13B48" w:rsidRPr="00FB41BA">
        <w:t xml:space="preserve"> address, </w:t>
      </w:r>
      <w:r w:rsidR="00911288" w:rsidRPr="00FB41BA">
        <w:t>and date</w:t>
      </w:r>
      <w:r w:rsidR="00C13B48" w:rsidRPr="00FB41BA">
        <w:t xml:space="preserve"> of birth, number</w:t>
      </w:r>
      <w:r w:rsidR="00C13B48">
        <w:t xml:space="preserve"> </w:t>
      </w:r>
      <w:r w:rsidR="00C13B48" w:rsidRPr="00FB41BA">
        <w:t>and age of children</w:t>
      </w:r>
      <w:r w:rsidR="00C13B48">
        <w:t>.</w:t>
      </w:r>
      <w:r w:rsidR="00A208F9">
        <w:t xml:space="preserve"> </w:t>
      </w:r>
    </w:p>
    <w:p w14:paraId="7A7A3421" w14:textId="77777777" w:rsidR="00C13B48" w:rsidRDefault="00C13B48" w:rsidP="00C13B48">
      <w:pPr>
        <w:pStyle w:val="ListParagraph"/>
      </w:pPr>
    </w:p>
    <w:p w14:paraId="3D2EBC6A" w14:textId="18F7CD8A" w:rsidR="00C13B48" w:rsidRDefault="00C13B48" w:rsidP="00C13B48">
      <w:pPr>
        <w:pStyle w:val="ListParagraph"/>
        <w:numPr>
          <w:ilvl w:val="0"/>
          <w:numId w:val="1"/>
        </w:numPr>
      </w:pPr>
      <w:r w:rsidRPr="00CD2247">
        <w:rPr>
          <w:b/>
        </w:rPr>
        <w:t>Personal Data</w:t>
      </w:r>
      <w:r w:rsidRPr="00CD2247">
        <w:t>:</w:t>
      </w:r>
      <w:r w:rsidRPr="00B01E1A">
        <w:t xml:space="preserve"> consist</w:t>
      </w:r>
      <w:r w:rsidR="007266CA">
        <w:t>s</w:t>
      </w:r>
      <w:r w:rsidRPr="00B01E1A">
        <w:t xml:space="preserve"> of information concerning details of historical and current abuse, goal plan</w:t>
      </w:r>
      <w:r>
        <w:t xml:space="preserve">, case notes, danger/risk assessment score, </w:t>
      </w:r>
      <w:r w:rsidR="00CB3537">
        <w:t>MOSAIC</w:t>
      </w:r>
      <w:r>
        <w:t xml:space="preserve"> score, cultural or </w:t>
      </w:r>
      <w:r w:rsidRPr="00B01E1A">
        <w:t>ethnic origin, religious or other similar beliefs, physical/mental he</w:t>
      </w:r>
      <w:r>
        <w:t>alth or condition, substance use, and gender identity - pronouns.</w:t>
      </w:r>
    </w:p>
    <w:p w14:paraId="18AB7637" w14:textId="4E5F9DA7" w:rsidR="00C13B48" w:rsidRDefault="00A010E2" w:rsidP="00A010E2">
      <w:pPr>
        <w:rPr>
          <w:lang w:val="en-US"/>
        </w:rPr>
      </w:pPr>
      <w:r>
        <w:rPr>
          <w:color w:val="000000" w:themeColor="text1"/>
          <w:lang w:val="en-US"/>
        </w:rPr>
        <w:t>Agencies</w:t>
      </w:r>
      <w:r w:rsidRPr="00420191">
        <w:rPr>
          <w:color w:val="000000" w:themeColor="text1"/>
          <w:lang w:val="en-US"/>
        </w:rPr>
        <w:t xml:space="preserve"> will be collecting and disclosing </w:t>
      </w:r>
      <w:r>
        <w:rPr>
          <w:color w:val="000000" w:themeColor="text1"/>
          <w:lang w:val="en-US"/>
        </w:rPr>
        <w:t xml:space="preserve">personal </w:t>
      </w:r>
      <w:r w:rsidRPr="00420191">
        <w:rPr>
          <w:color w:val="000000" w:themeColor="text1"/>
          <w:lang w:val="en-US"/>
        </w:rPr>
        <w:t xml:space="preserve">information with the explicit client consent. A signed consent form for release and receipt of </w:t>
      </w:r>
      <w:r w:rsidR="00B21285">
        <w:rPr>
          <w:color w:val="000000" w:themeColor="text1"/>
          <w:lang w:val="en-US"/>
        </w:rPr>
        <w:t>demographic</w:t>
      </w:r>
      <w:r w:rsidRPr="00420191">
        <w:rPr>
          <w:color w:val="000000" w:themeColor="text1"/>
          <w:lang w:val="en-US"/>
        </w:rPr>
        <w:t xml:space="preserve"> and personal information</w:t>
      </w:r>
      <w:r>
        <w:rPr>
          <w:color w:val="000000" w:themeColor="text1"/>
          <w:lang w:val="en-US"/>
        </w:rPr>
        <w:t xml:space="preserve"> is required. </w:t>
      </w:r>
      <w:r w:rsidRPr="002C7B36">
        <w:rPr>
          <w:lang w:val="en-US"/>
        </w:rPr>
        <w:t xml:space="preserve">When a decision is made by one of the </w:t>
      </w:r>
      <w:r>
        <w:rPr>
          <w:lang w:val="en-US"/>
        </w:rPr>
        <w:t>agencies</w:t>
      </w:r>
      <w:r w:rsidRPr="002C7B36">
        <w:rPr>
          <w:lang w:val="en-US"/>
        </w:rPr>
        <w:t xml:space="preserve"> to collect and disclose</w:t>
      </w:r>
      <w:r>
        <w:rPr>
          <w:lang w:val="en-US"/>
        </w:rPr>
        <w:t xml:space="preserve"> </w:t>
      </w:r>
      <w:r w:rsidRPr="002C7B36">
        <w:rPr>
          <w:lang w:val="en-US"/>
        </w:rPr>
        <w:t>information without consent of the client(s), it will be made with the client(s)</w:t>
      </w:r>
      <w:r>
        <w:rPr>
          <w:lang w:val="en-US"/>
        </w:rPr>
        <w:t xml:space="preserve"> </w:t>
      </w:r>
      <w:r w:rsidRPr="002C7B36">
        <w:rPr>
          <w:lang w:val="en-US"/>
        </w:rPr>
        <w:t>safety, as well as the safety of the public, in mind.</w:t>
      </w:r>
      <w:r>
        <w:rPr>
          <w:lang w:val="en-US"/>
        </w:rPr>
        <w:t xml:space="preserve"> See Program Controls </w:t>
      </w:r>
      <w:r w:rsidR="006974A1">
        <w:rPr>
          <w:lang w:val="en-US"/>
        </w:rPr>
        <w:t>for more information.</w:t>
      </w:r>
    </w:p>
    <w:p w14:paraId="2B169DBC" w14:textId="77777777" w:rsidR="007F4D0D" w:rsidRDefault="007F4D0D" w:rsidP="00942A79">
      <w:pPr>
        <w:pStyle w:val="Heading2"/>
      </w:pPr>
    </w:p>
    <w:p w14:paraId="4DD46B8E" w14:textId="77777777" w:rsidR="00CD2247" w:rsidRDefault="00CD2247">
      <w:pPr>
        <w:widowControl/>
        <w:spacing w:line="264" w:lineRule="auto"/>
        <w:ind w:left="0"/>
        <w:jc w:val="left"/>
        <w:rPr>
          <w:rFonts w:ascii="Arial" w:eastAsiaTheme="majorEastAsia" w:hAnsi="Arial" w:cs="Arial"/>
          <w:color w:val="36424A"/>
          <w:sz w:val="28"/>
          <w:szCs w:val="28"/>
        </w:rPr>
      </w:pPr>
      <w:r>
        <w:br w:type="page"/>
      </w:r>
    </w:p>
    <w:p w14:paraId="4448C019" w14:textId="3565CAFA" w:rsidR="00597D30" w:rsidRPr="00EB6D31" w:rsidRDefault="00597D30" w:rsidP="00942A79">
      <w:pPr>
        <w:pStyle w:val="Heading2"/>
      </w:pPr>
      <w:bookmarkStart w:id="21" w:name="_Toc86933498"/>
      <w:bookmarkStart w:id="22" w:name="_Toc90915804"/>
      <w:r w:rsidRPr="00EB6D31">
        <w:t xml:space="preserve">Dispute </w:t>
      </w:r>
      <w:r w:rsidR="00947060" w:rsidRPr="00EB6D31">
        <w:t xml:space="preserve">Prevention &amp; </w:t>
      </w:r>
      <w:r w:rsidRPr="00EB6D31">
        <w:t>Resolution</w:t>
      </w:r>
      <w:bookmarkEnd w:id="21"/>
      <w:bookmarkEnd w:id="22"/>
      <w:r w:rsidR="00947060" w:rsidRPr="00EB6D31">
        <w:t xml:space="preserve"> </w:t>
      </w:r>
      <w:r w:rsidR="00E852E2" w:rsidRPr="00E852E2">
        <w:rPr>
          <w:color w:val="0070C0"/>
          <w:sz w:val="24"/>
          <w:szCs w:val="24"/>
        </w:rPr>
        <w:t xml:space="preserve">(example </w:t>
      </w:r>
      <w:r w:rsidR="00CB3537">
        <w:rPr>
          <w:color w:val="0070C0"/>
          <w:sz w:val="24"/>
          <w:szCs w:val="24"/>
        </w:rPr>
        <w:t>follows)</w:t>
      </w:r>
    </w:p>
    <w:p w14:paraId="056EAAE4" w14:textId="2D2CDE88" w:rsidR="00EB6D31" w:rsidRPr="00EB6D31" w:rsidRDefault="00EB6D31" w:rsidP="00EB6D31">
      <w:pPr>
        <w:rPr>
          <w:lang w:val="en-US"/>
        </w:rPr>
      </w:pPr>
      <w:r w:rsidRPr="00EB6D31">
        <w:rPr>
          <w:lang w:val="en-US"/>
        </w:rPr>
        <w:t xml:space="preserve">Where a dispute arises between </w:t>
      </w:r>
      <w:r>
        <w:rPr>
          <w:lang w:val="en-US"/>
        </w:rPr>
        <w:t>agencies</w:t>
      </w:r>
      <w:r w:rsidRPr="00EB6D31">
        <w:rPr>
          <w:lang w:val="en-US"/>
        </w:rPr>
        <w:t xml:space="preserve"> </w:t>
      </w:r>
      <w:r w:rsidRPr="00EB6D31">
        <w:rPr>
          <w:color w:val="2F2F30"/>
          <w:lang w:val="en-US"/>
        </w:rPr>
        <w:t xml:space="preserve">in </w:t>
      </w:r>
      <w:r w:rsidRPr="00EB6D31">
        <w:rPr>
          <w:lang w:val="en-US"/>
        </w:rPr>
        <w:t xml:space="preserve">relation </w:t>
      </w:r>
      <w:r w:rsidRPr="00EB6D31">
        <w:rPr>
          <w:color w:val="2F2F30"/>
          <w:lang w:val="en-US"/>
        </w:rPr>
        <w:t xml:space="preserve">to </w:t>
      </w:r>
      <w:r w:rsidRPr="00EB6D31">
        <w:rPr>
          <w:lang w:val="en-US"/>
        </w:rPr>
        <w:t xml:space="preserve">any aspect of </w:t>
      </w:r>
      <w:r w:rsidRPr="00EB6D31">
        <w:rPr>
          <w:color w:val="2F2F30"/>
          <w:lang w:val="en-US"/>
        </w:rPr>
        <w:t>th</w:t>
      </w:r>
      <w:r w:rsidR="00E852E2">
        <w:rPr>
          <w:color w:val="2F2F30"/>
          <w:lang w:val="en-US"/>
        </w:rPr>
        <w:t>is Information Sharing Agreement</w:t>
      </w:r>
      <w:r w:rsidRPr="00EB6D31">
        <w:rPr>
          <w:color w:val="474647"/>
          <w:lang w:val="en-US"/>
        </w:rPr>
        <w:t xml:space="preserve"> </w:t>
      </w:r>
      <w:r w:rsidRPr="00EB6D31">
        <w:rPr>
          <w:lang w:val="en-US"/>
        </w:rPr>
        <w:t>including day-to-day operations</w:t>
      </w:r>
      <w:r w:rsidRPr="00EB6D31">
        <w:rPr>
          <w:color w:val="474647"/>
          <w:lang w:val="en-US"/>
        </w:rPr>
        <w:t xml:space="preserve">, </w:t>
      </w:r>
      <w:r w:rsidRPr="00EB6D31">
        <w:rPr>
          <w:color w:val="2F2F30"/>
          <w:lang w:val="en-US"/>
        </w:rPr>
        <w:t>information</w:t>
      </w:r>
      <w:r>
        <w:rPr>
          <w:color w:val="2F2F30"/>
          <w:lang w:val="en-US"/>
        </w:rPr>
        <w:t xml:space="preserve"> </w:t>
      </w:r>
      <w:r w:rsidRPr="00EB6D31">
        <w:rPr>
          <w:lang w:val="en-US"/>
        </w:rPr>
        <w:t>sharing</w:t>
      </w:r>
      <w:r w:rsidRPr="00EB6D31">
        <w:rPr>
          <w:color w:val="474647"/>
          <w:lang w:val="en-US"/>
        </w:rPr>
        <w:t xml:space="preserve">, </w:t>
      </w:r>
      <w:r w:rsidRPr="00EB6D31">
        <w:rPr>
          <w:lang w:val="en-US"/>
        </w:rPr>
        <w:t>confidentiality</w:t>
      </w:r>
      <w:r w:rsidRPr="00EB6D31">
        <w:rPr>
          <w:color w:val="474647"/>
          <w:lang w:val="en-US"/>
        </w:rPr>
        <w:t xml:space="preserve">, </w:t>
      </w:r>
      <w:r w:rsidRPr="00EB6D31">
        <w:rPr>
          <w:lang w:val="en-US"/>
        </w:rPr>
        <w:t>or other matter</w:t>
      </w:r>
      <w:r w:rsidR="00F311AF">
        <w:rPr>
          <w:lang w:val="en-US"/>
        </w:rPr>
        <w:t>s related to information sharing</w:t>
      </w:r>
      <w:r w:rsidRPr="00EB6D31">
        <w:rPr>
          <w:color w:val="474647"/>
          <w:lang w:val="en-US"/>
        </w:rPr>
        <w:t xml:space="preserve">, </w:t>
      </w:r>
      <w:r w:rsidRPr="00EB6D31">
        <w:rPr>
          <w:lang w:val="en-US"/>
        </w:rPr>
        <w:t xml:space="preserve">the participants agree that </w:t>
      </w:r>
      <w:r w:rsidRPr="00EB6D31">
        <w:rPr>
          <w:color w:val="2F2F30"/>
          <w:lang w:val="en-US"/>
        </w:rPr>
        <w:t xml:space="preserve">the </w:t>
      </w:r>
      <w:r w:rsidRPr="00EB6D31">
        <w:rPr>
          <w:lang w:val="en-US"/>
        </w:rPr>
        <w:t xml:space="preserve">matter </w:t>
      </w:r>
      <w:r w:rsidRPr="00EB6D31">
        <w:rPr>
          <w:color w:val="2F2F30"/>
          <w:lang w:val="en-US"/>
        </w:rPr>
        <w:t>will</w:t>
      </w:r>
      <w:r>
        <w:rPr>
          <w:color w:val="2F2F30"/>
          <w:lang w:val="en-US"/>
        </w:rPr>
        <w:t xml:space="preserve"> </w:t>
      </w:r>
      <w:r w:rsidRPr="00EB6D31">
        <w:rPr>
          <w:lang w:val="en-US"/>
        </w:rPr>
        <w:t xml:space="preserve">first be referred to </w:t>
      </w:r>
      <w:r w:rsidR="00F311AF">
        <w:rPr>
          <w:lang w:val="en-US"/>
        </w:rPr>
        <w:t>the</w:t>
      </w:r>
      <w:r w:rsidRPr="00EB6D31">
        <w:rPr>
          <w:lang w:val="en-US"/>
        </w:rPr>
        <w:t xml:space="preserve"> </w:t>
      </w:r>
      <w:r w:rsidR="00F311AF">
        <w:rPr>
          <w:lang w:val="en-US"/>
        </w:rPr>
        <w:t>agency in question</w:t>
      </w:r>
      <w:r w:rsidR="000857F3">
        <w:rPr>
          <w:lang w:val="en-US"/>
        </w:rPr>
        <w:t>’s</w:t>
      </w:r>
      <w:r w:rsidRPr="00EB6D31">
        <w:rPr>
          <w:lang w:val="en-US"/>
        </w:rPr>
        <w:t xml:space="preserve"> </w:t>
      </w:r>
      <w:r w:rsidR="00F11AC8">
        <w:rPr>
          <w:lang w:val="en-US"/>
        </w:rPr>
        <w:t>management team</w:t>
      </w:r>
      <w:r w:rsidRPr="00EB6D31">
        <w:rPr>
          <w:color w:val="606569"/>
          <w:lang w:val="en-US"/>
        </w:rPr>
        <w:t xml:space="preserve">, </w:t>
      </w:r>
      <w:r w:rsidRPr="00EB6D31">
        <w:rPr>
          <w:color w:val="2F2F30"/>
          <w:lang w:val="en-US"/>
        </w:rPr>
        <w:t>who</w:t>
      </w:r>
      <w:r>
        <w:rPr>
          <w:color w:val="2F2F30"/>
          <w:lang w:val="en-US"/>
        </w:rPr>
        <w:t xml:space="preserve"> </w:t>
      </w:r>
      <w:r w:rsidRPr="00EB6D31">
        <w:rPr>
          <w:lang w:val="en-US"/>
        </w:rPr>
        <w:t>will make efforts to resolve the matter informally.</w:t>
      </w:r>
    </w:p>
    <w:p w14:paraId="37B5645A" w14:textId="3E00B3F1" w:rsidR="00CD2247" w:rsidRDefault="00EB6D31" w:rsidP="00CD2247">
      <w:pPr>
        <w:pStyle w:val="BodyText"/>
        <w:ind w:left="2160"/>
      </w:pPr>
      <w:r w:rsidRPr="00CD2247">
        <w:t>If the</w:t>
      </w:r>
      <w:r w:rsidR="00F11AC8" w:rsidRPr="00CD2247">
        <w:t xml:space="preserve"> issue cannot be resolved by management</w:t>
      </w:r>
      <w:r w:rsidRPr="00CD2247">
        <w:rPr>
          <w:color w:val="474647"/>
        </w:rPr>
        <w:t xml:space="preserve">, </w:t>
      </w:r>
      <w:r w:rsidRPr="00CD2247">
        <w:t xml:space="preserve">the agency agrees the matter will be referred to the </w:t>
      </w:r>
      <w:r w:rsidR="00CD2247" w:rsidRPr="00CD2247">
        <w:t>Blueprint Management Team</w:t>
      </w:r>
      <w:r w:rsidRPr="00CD2247">
        <w:rPr>
          <w:color w:val="474647"/>
        </w:rPr>
        <w:t xml:space="preserve">, </w:t>
      </w:r>
      <w:r w:rsidRPr="00CD2247">
        <w:t>for formal resolution</w:t>
      </w:r>
      <w:r w:rsidRPr="00CD2247">
        <w:rPr>
          <w:color w:val="474647"/>
        </w:rPr>
        <w:t>.</w:t>
      </w:r>
      <w:r w:rsidR="00CD2247">
        <w:rPr>
          <w:color w:val="474647"/>
        </w:rPr>
        <w:t xml:space="preserve"> </w:t>
      </w:r>
      <w:r w:rsidR="007E1F1C">
        <w:rPr>
          <w:color w:val="474647"/>
        </w:rPr>
        <w:t>A</w:t>
      </w:r>
      <w:r w:rsidR="00CD2247">
        <w:t xml:space="preserve"> consensus decision-making model will be used whenever possible. </w:t>
      </w:r>
    </w:p>
    <w:p w14:paraId="44D792C8" w14:textId="77777777" w:rsidR="00CD2247" w:rsidRDefault="00CD2247" w:rsidP="00CD2247">
      <w:pPr>
        <w:pStyle w:val="BodyText"/>
        <w:numPr>
          <w:ilvl w:val="0"/>
          <w:numId w:val="35"/>
        </w:numPr>
      </w:pPr>
      <w:r>
        <w:t>All members will be given the opportunity to be heard and engaged throughout the issue resolution process.</w:t>
      </w:r>
    </w:p>
    <w:p w14:paraId="1D26E471" w14:textId="77777777" w:rsidR="00CD2247" w:rsidRDefault="00CD2247" w:rsidP="00CD2247">
      <w:pPr>
        <w:pStyle w:val="BodyText"/>
        <w:numPr>
          <w:ilvl w:val="0"/>
          <w:numId w:val="35"/>
        </w:numPr>
      </w:pPr>
      <w:r>
        <w:t>All members must give permission for the decision to move forward.</w:t>
      </w:r>
    </w:p>
    <w:p w14:paraId="78167819" w14:textId="77777777" w:rsidR="00CD2247" w:rsidRDefault="00CD2247" w:rsidP="00CD2247">
      <w:pPr>
        <w:pStyle w:val="BodyText"/>
        <w:numPr>
          <w:ilvl w:val="0"/>
          <w:numId w:val="35"/>
        </w:numPr>
      </w:pPr>
      <w:r>
        <w:t>Members will be deliberate and mindful in their discussions.</w:t>
      </w:r>
    </w:p>
    <w:p w14:paraId="110A4801" w14:textId="77777777" w:rsidR="00CD2247" w:rsidRDefault="00CD2247" w:rsidP="00CD2247">
      <w:pPr>
        <w:pStyle w:val="BodyText"/>
        <w:numPr>
          <w:ilvl w:val="0"/>
          <w:numId w:val="35"/>
        </w:numPr>
      </w:pPr>
      <w:r>
        <w:t>In cases where unanimous agreement cannot be achieved initially, the following process will be applied to move the group towards consensus:</w:t>
      </w:r>
    </w:p>
    <w:p w14:paraId="5278F7A6" w14:textId="77777777" w:rsidR="00CD2247" w:rsidRPr="00CD2247" w:rsidRDefault="00CD2247" w:rsidP="00CD2247">
      <w:pPr>
        <w:pStyle w:val="BodyText"/>
        <w:numPr>
          <w:ilvl w:val="1"/>
          <w:numId w:val="35"/>
        </w:numPr>
      </w:pPr>
      <w:r>
        <w:t>The discussion may be tabled until the members have more information, time to reflect, or time to check back with their agency.</w:t>
      </w:r>
      <w:r w:rsidRPr="00394446">
        <w:t xml:space="preserve"> </w:t>
      </w:r>
      <w:r w:rsidRPr="00CD2247">
        <w:rPr>
          <w:i/>
        </w:rPr>
        <w:t>(Must be cognizant of health and safety situations.)</w:t>
      </w:r>
    </w:p>
    <w:p w14:paraId="05C1785F" w14:textId="77777777" w:rsidR="00CD2247" w:rsidRDefault="00CD2247" w:rsidP="00CD2247">
      <w:pPr>
        <w:pStyle w:val="BodyText"/>
        <w:numPr>
          <w:ilvl w:val="1"/>
          <w:numId w:val="35"/>
        </w:numPr>
      </w:pPr>
      <w:r>
        <w:t xml:space="preserve">A member may abstain from </w:t>
      </w:r>
      <w:proofErr w:type="gramStart"/>
      <w:r>
        <w:t>making a decision</w:t>
      </w:r>
      <w:proofErr w:type="gramEnd"/>
      <w:r>
        <w:t xml:space="preserve"> so that the group may continue.</w:t>
      </w:r>
    </w:p>
    <w:p w14:paraId="6A33788D" w14:textId="77777777" w:rsidR="00CD2247" w:rsidRDefault="00CD2247" w:rsidP="00CD2247">
      <w:pPr>
        <w:pStyle w:val="BodyText"/>
        <w:numPr>
          <w:ilvl w:val="1"/>
          <w:numId w:val="35"/>
        </w:numPr>
      </w:pPr>
      <w:r>
        <w:t xml:space="preserve">A minority report can be used to highlight and </w:t>
      </w:r>
      <w:proofErr w:type="spellStart"/>
      <w:r>
        <w:t>honour</w:t>
      </w:r>
      <w:proofErr w:type="spellEnd"/>
      <w:r>
        <w:t xml:space="preserve"> a group that has a different view than the majority.</w:t>
      </w:r>
    </w:p>
    <w:p w14:paraId="53A4A139" w14:textId="77777777" w:rsidR="00CD2247" w:rsidRDefault="00CD2247" w:rsidP="00CD2247">
      <w:pPr>
        <w:pStyle w:val="BodyText"/>
        <w:numPr>
          <w:ilvl w:val="1"/>
          <w:numId w:val="35"/>
        </w:numPr>
      </w:pPr>
      <w:r>
        <w:t>All members agree to maintain confidentiality regarding discussions held prior to the announcement of a decision.</w:t>
      </w:r>
    </w:p>
    <w:p w14:paraId="6DC9E60A" w14:textId="78AC12A6" w:rsidR="00CD2247" w:rsidRPr="002716F3" w:rsidRDefault="00CD2247" w:rsidP="00CD2247">
      <w:pPr>
        <w:pStyle w:val="BodyText"/>
        <w:numPr>
          <w:ilvl w:val="1"/>
          <w:numId w:val="35"/>
        </w:numPr>
      </w:pPr>
      <w:r>
        <w:t>If consensus cannot be reached, a 75% majority vote of attendees shall prevail.</w:t>
      </w:r>
      <w:r w:rsidRPr="00394446">
        <w:t xml:space="preserve"> </w:t>
      </w:r>
    </w:p>
    <w:p w14:paraId="0B701899" w14:textId="10EEE434" w:rsidR="00EB6D31" w:rsidRDefault="00EB6D31" w:rsidP="00CD2247">
      <w:pPr>
        <w:pStyle w:val="BodyText"/>
      </w:pPr>
    </w:p>
    <w:p w14:paraId="4448C025" w14:textId="48F40C25" w:rsidR="00597D30" w:rsidRPr="00807EE7" w:rsidRDefault="00947060" w:rsidP="00942A79">
      <w:pPr>
        <w:pStyle w:val="Heading2"/>
      </w:pPr>
      <w:bookmarkStart w:id="23" w:name="_Toc86933499"/>
      <w:bookmarkStart w:id="24" w:name="_Toc90915805"/>
      <w:r w:rsidRPr="00807EE7">
        <w:t>Project and Procedure Review Schedule</w:t>
      </w:r>
      <w:bookmarkEnd w:id="23"/>
      <w:bookmarkEnd w:id="24"/>
      <w:r w:rsidR="007A1426">
        <w:t xml:space="preserve"> </w:t>
      </w:r>
      <w:r w:rsidR="007A1426" w:rsidRPr="007A1426">
        <w:rPr>
          <w:color w:val="0070C0"/>
        </w:rPr>
        <w:t xml:space="preserve">(example </w:t>
      </w:r>
      <w:r w:rsidR="00CB3537">
        <w:rPr>
          <w:color w:val="0070C0"/>
        </w:rPr>
        <w:t>follows</w:t>
      </w:r>
      <w:r w:rsidR="007A1426" w:rsidRPr="007A1426">
        <w:rPr>
          <w:color w:val="0070C0"/>
        </w:rPr>
        <w:t>)</w:t>
      </w:r>
    </w:p>
    <w:p w14:paraId="18A26E35" w14:textId="2D1E50BB" w:rsidR="00AB1679" w:rsidRPr="007258F4" w:rsidRDefault="00AB1679" w:rsidP="00942A79">
      <w:pPr>
        <w:rPr>
          <w:lang w:eastAsia="en-CA"/>
        </w:rPr>
      </w:pPr>
      <w:r w:rsidRPr="007258F4">
        <w:rPr>
          <w:lang w:eastAsia="en-CA"/>
        </w:rPr>
        <w:t xml:space="preserve">The </w:t>
      </w:r>
      <w:r w:rsidR="00E56D97">
        <w:rPr>
          <w:color w:val="0070C0"/>
          <w:lang w:eastAsia="en-CA"/>
        </w:rPr>
        <w:t>Name of collaborative initiative</w:t>
      </w:r>
      <w:r w:rsidRPr="00E56D97">
        <w:rPr>
          <w:color w:val="0070C0"/>
          <w:lang w:eastAsia="en-CA"/>
        </w:rPr>
        <w:t xml:space="preserve"> </w:t>
      </w:r>
      <w:r>
        <w:rPr>
          <w:lang w:eastAsia="en-CA"/>
        </w:rPr>
        <w:t>will need</w:t>
      </w:r>
      <w:r w:rsidRPr="007258F4">
        <w:rPr>
          <w:lang w:eastAsia="en-CA"/>
        </w:rPr>
        <w:t xml:space="preserve"> to support ongoing local change work and facilitate sharing and learning at the provincial working group, in communities, and between communities and the provincial working group. What is learned in local communities and at the provincial working group will be incorporated into the Blueprint</w:t>
      </w:r>
      <w:r>
        <w:rPr>
          <w:lang w:eastAsia="en-CA"/>
        </w:rPr>
        <w:t>.</w:t>
      </w:r>
      <w:r w:rsidRPr="007258F4">
        <w:rPr>
          <w:lang w:eastAsia="en-CA"/>
        </w:rPr>
        <w:t xml:space="preserve"> </w:t>
      </w:r>
      <w:r>
        <w:rPr>
          <w:lang w:eastAsia="en-CA"/>
        </w:rPr>
        <w:t xml:space="preserve"> This work will be enhanced by data received from the ongoing developmental evaluation process.</w:t>
      </w:r>
    </w:p>
    <w:p w14:paraId="6571AD29" w14:textId="1BC6C463" w:rsidR="00BE6AAC" w:rsidRDefault="00AB1679" w:rsidP="00942A79">
      <w:pPr>
        <w:rPr>
          <w:lang w:eastAsia="en-CA"/>
        </w:rPr>
      </w:pPr>
      <w:r w:rsidRPr="007258F4">
        <w:rPr>
          <w:lang w:eastAsia="en-CA"/>
        </w:rPr>
        <w:t>As turnover is high in the sector, the project strategy, structure, and</w:t>
      </w:r>
      <w:r>
        <w:rPr>
          <w:lang w:eastAsia="en-CA"/>
        </w:rPr>
        <w:t xml:space="preserve"> processes must accommodate this</w:t>
      </w:r>
      <w:r w:rsidRPr="007258F4">
        <w:rPr>
          <w:lang w:eastAsia="en-CA"/>
        </w:rPr>
        <w:t xml:space="preserve">. </w:t>
      </w:r>
      <w:r w:rsidR="00807EE7">
        <w:rPr>
          <w:lang w:eastAsia="en-CA"/>
        </w:rPr>
        <w:t>The Project Team</w:t>
      </w:r>
      <w:r w:rsidRPr="007258F4">
        <w:rPr>
          <w:lang w:eastAsia="en-CA"/>
        </w:rPr>
        <w:t xml:space="preserve"> will </w:t>
      </w:r>
      <w:r w:rsidR="00C828C5">
        <w:rPr>
          <w:lang w:eastAsia="en-CA"/>
        </w:rPr>
        <w:t xml:space="preserve">need to </w:t>
      </w:r>
      <w:r w:rsidRPr="007258F4">
        <w:rPr>
          <w:lang w:eastAsia="en-CA"/>
        </w:rPr>
        <w:t xml:space="preserve">assist and advise project and implementation planning </w:t>
      </w:r>
      <w:r w:rsidR="00C828C5">
        <w:rPr>
          <w:lang w:eastAsia="en-CA"/>
        </w:rPr>
        <w:t>so</w:t>
      </w:r>
      <w:r w:rsidRPr="007258F4">
        <w:rPr>
          <w:lang w:eastAsia="en-CA"/>
        </w:rPr>
        <w:t xml:space="preserve"> that the project plan supports local change work, provincial learning and sharing, and addresses the need for continuity and sustainability as</w:t>
      </w:r>
      <w:r w:rsidR="00807EE7">
        <w:rPr>
          <w:lang w:eastAsia="en-CA"/>
        </w:rPr>
        <w:t xml:space="preserve"> local</w:t>
      </w:r>
      <w:r w:rsidRPr="007258F4">
        <w:rPr>
          <w:lang w:eastAsia="en-CA"/>
        </w:rPr>
        <w:t xml:space="preserve"> project membership changes. </w:t>
      </w:r>
    </w:p>
    <w:p w14:paraId="259D9D39" w14:textId="550CFD46" w:rsidR="00807EE7" w:rsidRPr="00655DC2" w:rsidRDefault="00807EE7" w:rsidP="00942A79">
      <w:pPr>
        <w:rPr>
          <w:rFonts w:eastAsia="Calibri"/>
          <w:b/>
          <w:lang w:eastAsia="en-CA"/>
        </w:rPr>
      </w:pPr>
      <w:r>
        <w:rPr>
          <w:lang w:eastAsia="en-CA"/>
        </w:rPr>
        <w:t>This work will be done on an ongoing basis throughout the project and will form part of the reporting to the Provincial Working Committee</w:t>
      </w:r>
      <w:r w:rsidR="00C828C5">
        <w:rPr>
          <w:lang w:eastAsia="en-CA"/>
        </w:rPr>
        <w:t xml:space="preserve"> and to the individual Working Groups and Communities of Practice.</w:t>
      </w:r>
    </w:p>
    <w:p w14:paraId="1C535C22" w14:textId="77777777" w:rsidR="00C13B48" w:rsidRDefault="00C13B48" w:rsidP="00C13B48">
      <w:pPr>
        <w:pStyle w:val="Heading2"/>
        <w:rPr>
          <w:lang w:val="en-US"/>
        </w:rPr>
      </w:pPr>
    </w:p>
    <w:p w14:paraId="4DCB0944" w14:textId="77777777" w:rsidR="00CD2247" w:rsidRDefault="00CD2247">
      <w:pPr>
        <w:widowControl/>
        <w:spacing w:line="264" w:lineRule="auto"/>
        <w:ind w:left="0"/>
        <w:jc w:val="left"/>
        <w:rPr>
          <w:rFonts w:ascii="Arial" w:eastAsiaTheme="majorEastAsia" w:hAnsi="Arial" w:cs="Arial"/>
          <w:color w:val="36424A"/>
          <w:sz w:val="28"/>
          <w:szCs w:val="28"/>
          <w:lang w:val="en-US"/>
        </w:rPr>
      </w:pPr>
      <w:r>
        <w:rPr>
          <w:lang w:val="en-US"/>
        </w:rPr>
        <w:br w:type="page"/>
      </w:r>
    </w:p>
    <w:p w14:paraId="784B8572" w14:textId="7A700841" w:rsidR="00C13B48" w:rsidRDefault="00C13B48" w:rsidP="00C13B48">
      <w:pPr>
        <w:pStyle w:val="Heading2"/>
      </w:pPr>
      <w:bookmarkStart w:id="25" w:name="_Toc86933500"/>
      <w:bookmarkStart w:id="26" w:name="_Toc90915806"/>
      <w:r>
        <w:rPr>
          <w:lang w:val="en-US"/>
        </w:rPr>
        <w:t xml:space="preserve">Information Sharing </w:t>
      </w:r>
      <w:r>
        <w:t>Agreement Terms</w:t>
      </w:r>
      <w:bookmarkEnd w:id="25"/>
      <w:bookmarkEnd w:id="26"/>
      <w:r w:rsidR="00CF4D25">
        <w:t xml:space="preserve"> </w:t>
      </w:r>
      <w:r w:rsidR="00CF4D25" w:rsidRPr="00CF4D25">
        <w:rPr>
          <w:color w:val="0070C0"/>
        </w:rPr>
        <w:t xml:space="preserve">(example </w:t>
      </w:r>
      <w:r w:rsidR="00CF4D25">
        <w:rPr>
          <w:color w:val="0070C0"/>
        </w:rPr>
        <w:t>follows</w:t>
      </w:r>
      <w:r w:rsidR="00CF4D25" w:rsidRPr="00CF4D25">
        <w:rPr>
          <w:color w:val="0070C0"/>
        </w:rPr>
        <w:t>)</w:t>
      </w:r>
    </w:p>
    <w:p w14:paraId="67565E21" w14:textId="77777777" w:rsidR="004022F1" w:rsidRPr="004022F1" w:rsidRDefault="004022F1" w:rsidP="004022F1"/>
    <w:p w14:paraId="044B529D" w14:textId="77777777" w:rsidR="00C13B48" w:rsidRPr="007F4D0D" w:rsidRDefault="00C13B48" w:rsidP="007F4D0D">
      <w:pPr>
        <w:pStyle w:val="ListParagraph"/>
        <w:numPr>
          <w:ilvl w:val="0"/>
          <w:numId w:val="25"/>
        </w:numPr>
        <w:rPr>
          <w:lang w:val="en-US"/>
        </w:rPr>
      </w:pPr>
      <w:r w:rsidRPr="007F4D0D">
        <w:rPr>
          <w:lang w:val="en-US"/>
        </w:rPr>
        <w:t xml:space="preserve">This Information Sharing Agreement (ISA) will come into force when it is signed and dated and executed by all participating agencies. </w:t>
      </w:r>
    </w:p>
    <w:p w14:paraId="58AD0F99" w14:textId="190FF68B" w:rsidR="00C13B48" w:rsidRPr="007F4D0D" w:rsidRDefault="00C13B48" w:rsidP="007F4D0D">
      <w:pPr>
        <w:pStyle w:val="ListParagraph"/>
        <w:numPr>
          <w:ilvl w:val="0"/>
          <w:numId w:val="25"/>
        </w:numPr>
        <w:rPr>
          <w:color w:val="48474A"/>
          <w:lang w:val="en-US"/>
        </w:rPr>
      </w:pPr>
      <w:r w:rsidRPr="007F4D0D">
        <w:rPr>
          <w:lang w:val="en-US"/>
        </w:rPr>
        <w:t>A signed copy shall be kept by each agency</w:t>
      </w:r>
      <w:r w:rsidRPr="007F4D0D">
        <w:rPr>
          <w:color w:val="474647"/>
          <w:lang w:val="en-US"/>
        </w:rPr>
        <w:t xml:space="preserve">. </w:t>
      </w:r>
      <w:r w:rsidRPr="007F4D0D">
        <w:rPr>
          <w:lang w:val="en-US"/>
        </w:rPr>
        <w:t xml:space="preserve">This agreement will remain in force until replaced by another ISA or terminated </w:t>
      </w:r>
      <w:r w:rsidRPr="007F4D0D">
        <w:rPr>
          <w:color w:val="2F2E33"/>
          <w:lang w:val="en-US"/>
        </w:rPr>
        <w:t xml:space="preserve">in </w:t>
      </w:r>
      <w:r w:rsidRPr="007F4D0D">
        <w:rPr>
          <w:lang w:val="en-US"/>
        </w:rPr>
        <w:t>accordance with this ISA</w:t>
      </w:r>
      <w:r w:rsidRPr="007F4D0D">
        <w:rPr>
          <w:color w:val="48474A"/>
          <w:lang w:val="en-US"/>
        </w:rPr>
        <w:t>.</w:t>
      </w:r>
    </w:p>
    <w:p w14:paraId="023C5420" w14:textId="77777777" w:rsidR="00C13B48" w:rsidRPr="007F4D0D" w:rsidRDefault="00C13B48" w:rsidP="007F4D0D">
      <w:pPr>
        <w:pStyle w:val="ListParagraph"/>
        <w:numPr>
          <w:ilvl w:val="0"/>
          <w:numId w:val="25"/>
        </w:numPr>
        <w:rPr>
          <w:lang w:val="en-US"/>
        </w:rPr>
      </w:pPr>
      <w:r w:rsidRPr="007F4D0D">
        <w:rPr>
          <w:lang w:val="en-US"/>
        </w:rPr>
        <w:t xml:space="preserve">The </w:t>
      </w:r>
      <w:r w:rsidRPr="007F4D0D">
        <w:rPr>
          <w:color w:val="2F2E33"/>
          <w:lang w:val="en-US"/>
        </w:rPr>
        <w:t xml:space="preserve">participants </w:t>
      </w:r>
      <w:r w:rsidRPr="007F4D0D">
        <w:rPr>
          <w:lang w:val="en-US"/>
        </w:rPr>
        <w:t>agree to review this ISA on a quarterly basis.</w:t>
      </w:r>
    </w:p>
    <w:p w14:paraId="5F74068C" w14:textId="77777777" w:rsidR="00C13B48" w:rsidRPr="007F4D0D" w:rsidRDefault="00C13B48" w:rsidP="007F4D0D">
      <w:pPr>
        <w:pStyle w:val="ListParagraph"/>
        <w:numPr>
          <w:ilvl w:val="0"/>
          <w:numId w:val="25"/>
        </w:numPr>
        <w:rPr>
          <w:color w:val="48474A"/>
          <w:lang w:val="en-US"/>
        </w:rPr>
      </w:pPr>
      <w:r w:rsidRPr="007F4D0D">
        <w:rPr>
          <w:color w:val="2F2E33"/>
          <w:lang w:val="en-US"/>
        </w:rPr>
        <w:t xml:space="preserve">This ISA may </w:t>
      </w:r>
      <w:r w:rsidRPr="007F4D0D">
        <w:rPr>
          <w:lang w:val="en-US"/>
        </w:rPr>
        <w:t>be amended by written agreement of all participants</w:t>
      </w:r>
      <w:r w:rsidRPr="007F4D0D">
        <w:rPr>
          <w:color w:val="48474A"/>
          <w:lang w:val="en-US"/>
        </w:rPr>
        <w:t>.</w:t>
      </w:r>
    </w:p>
    <w:p w14:paraId="012C082D" w14:textId="6E9A7E11" w:rsidR="00C13B48" w:rsidRPr="007F4D0D" w:rsidRDefault="00C13B48" w:rsidP="007F4D0D">
      <w:pPr>
        <w:pStyle w:val="ListParagraph"/>
        <w:numPr>
          <w:ilvl w:val="0"/>
          <w:numId w:val="25"/>
        </w:numPr>
        <w:rPr>
          <w:rFonts w:asciiTheme="minorHAnsi" w:hAnsiTheme="minorHAnsi" w:cstheme="minorHAnsi"/>
          <w:lang w:val="en-US"/>
        </w:rPr>
      </w:pPr>
      <w:r w:rsidRPr="007F4D0D">
        <w:rPr>
          <w:color w:val="2F2E33"/>
          <w:lang w:val="en-US"/>
        </w:rPr>
        <w:t xml:space="preserve">Any </w:t>
      </w:r>
      <w:r w:rsidRPr="007F4D0D">
        <w:rPr>
          <w:lang w:val="en-US"/>
        </w:rPr>
        <w:t xml:space="preserve">of the agencies to </w:t>
      </w:r>
      <w:r w:rsidRPr="007F4D0D">
        <w:rPr>
          <w:color w:val="2F2E33"/>
          <w:lang w:val="en-US"/>
        </w:rPr>
        <w:t xml:space="preserve">this </w:t>
      </w:r>
      <w:r w:rsidRPr="007F4D0D">
        <w:rPr>
          <w:lang w:val="en-US"/>
        </w:rPr>
        <w:t xml:space="preserve">ISA may terminate participation in this ISA upon provision of thirty </w:t>
      </w:r>
      <w:r w:rsidRPr="007F4D0D">
        <w:rPr>
          <w:color w:val="2F2E33"/>
          <w:lang w:val="en-US"/>
        </w:rPr>
        <w:t xml:space="preserve">(30) </w:t>
      </w:r>
      <w:r w:rsidRPr="007F4D0D">
        <w:rPr>
          <w:lang w:val="en-US"/>
        </w:rPr>
        <w:t>days written notice to all other participants</w:t>
      </w:r>
      <w:r w:rsidRPr="007F4D0D">
        <w:rPr>
          <w:color w:val="565961"/>
          <w:lang w:val="en-US"/>
        </w:rPr>
        <w:t xml:space="preserve">, </w:t>
      </w:r>
      <w:r w:rsidRPr="007F4D0D">
        <w:rPr>
          <w:lang w:val="en-US"/>
        </w:rPr>
        <w:t xml:space="preserve">advising of their </w:t>
      </w:r>
      <w:r w:rsidRPr="007F4D0D">
        <w:rPr>
          <w:color w:val="2F2E33"/>
          <w:lang w:val="en-US"/>
        </w:rPr>
        <w:t xml:space="preserve">intention </w:t>
      </w:r>
      <w:r w:rsidRPr="007F4D0D">
        <w:rPr>
          <w:lang w:val="en-US"/>
        </w:rPr>
        <w:t xml:space="preserve">to terminate their participation </w:t>
      </w:r>
      <w:r w:rsidRPr="007F4D0D">
        <w:rPr>
          <w:color w:val="2F2E33"/>
          <w:lang w:val="en-US"/>
        </w:rPr>
        <w:t xml:space="preserve">in </w:t>
      </w:r>
      <w:r w:rsidRPr="007F4D0D">
        <w:rPr>
          <w:lang w:val="en-US"/>
        </w:rPr>
        <w:t>this ISA.</w:t>
      </w:r>
      <w:r w:rsidR="00CD2247">
        <w:rPr>
          <w:lang w:val="en-US"/>
        </w:rPr>
        <w:t xml:space="preserve">  Upon termination the agency will retain their client files but will be unable to continue use of the </w:t>
      </w:r>
      <w:r w:rsidR="00CF4D25">
        <w:rPr>
          <w:lang w:val="en-US"/>
        </w:rPr>
        <w:t xml:space="preserve">IRIS Care Platform information sharing </w:t>
      </w:r>
      <w:r w:rsidR="00CD2247">
        <w:rPr>
          <w:lang w:val="en-US"/>
        </w:rPr>
        <w:t>process.</w:t>
      </w:r>
    </w:p>
    <w:p w14:paraId="11424C44" w14:textId="77777777" w:rsidR="00C13B48" w:rsidRPr="007F4D0D" w:rsidRDefault="00C13B48" w:rsidP="007F4D0D">
      <w:pPr>
        <w:pStyle w:val="ListParagraph"/>
        <w:numPr>
          <w:ilvl w:val="0"/>
          <w:numId w:val="25"/>
        </w:numPr>
        <w:rPr>
          <w:rFonts w:asciiTheme="minorHAnsi" w:hAnsiTheme="minorHAnsi" w:cstheme="minorHAnsi"/>
          <w:color w:val="565961"/>
          <w:lang w:val="en-US"/>
        </w:rPr>
      </w:pPr>
      <w:r w:rsidRPr="007F4D0D">
        <w:rPr>
          <w:rFonts w:asciiTheme="minorHAnsi" w:hAnsiTheme="minorHAnsi" w:cstheme="minorHAnsi"/>
          <w:lang w:val="en-US"/>
        </w:rPr>
        <w:t>Except where specifically stated</w:t>
      </w:r>
      <w:r w:rsidRPr="007F4D0D">
        <w:rPr>
          <w:rFonts w:asciiTheme="minorHAnsi" w:hAnsiTheme="minorHAnsi" w:cstheme="minorHAnsi"/>
          <w:color w:val="48474A"/>
          <w:lang w:val="en-US"/>
        </w:rPr>
        <w:t xml:space="preserve">, </w:t>
      </w:r>
      <w:r w:rsidRPr="007F4D0D">
        <w:rPr>
          <w:rFonts w:asciiTheme="minorHAnsi" w:hAnsiTheme="minorHAnsi" w:cstheme="minorHAnsi"/>
          <w:lang w:val="en-US"/>
        </w:rPr>
        <w:t xml:space="preserve">the </w:t>
      </w:r>
      <w:r w:rsidRPr="007F4D0D">
        <w:rPr>
          <w:rFonts w:asciiTheme="minorHAnsi" w:hAnsiTheme="minorHAnsi" w:cstheme="minorHAnsi"/>
          <w:color w:val="2F2E33"/>
          <w:lang w:val="en-US"/>
        </w:rPr>
        <w:t xml:space="preserve">terms </w:t>
      </w:r>
      <w:r w:rsidRPr="007F4D0D">
        <w:rPr>
          <w:rFonts w:asciiTheme="minorHAnsi" w:hAnsiTheme="minorHAnsi" w:cstheme="minorHAnsi"/>
          <w:lang w:val="en-US"/>
        </w:rPr>
        <w:t xml:space="preserve">of this ISA are not </w:t>
      </w:r>
      <w:r w:rsidRPr="007F4D0D">
        <w:rPr>
          <w:rFonts w:asciiTheme="minorHAnsi" w:hAnsiTheme="minorHAnsi" w:cstheme="minorHAnsi"/>
          <w:color w:val="2F2E33"/>
          <w:lang w:val="en-US"/>
        </w:rPr>
        <w:t xml:space="preserve">intended </w:t>
      </w:r>
      <w:r w:rsidRPr="007F4D0D">
        <w:rPr>
          <w:rFonts w:asciiTheme="minorHAnsi" w:hAnsiTheme="minorHAnsi" w:cstheme="minorHAnsi"/>
          <w:lang w:val="en-US"/>
        </w:rPr>
        <w:t xml:space="preserve">to be </w:t>
      </w:r>
      <w:r w:rsidRPr="007F4D0D">
        <w:rPr>
          <w:rFonts w:asciiTheme="minorHAnsi" w:hAnsiTheme="minorHAnsi" w:cstheme="minorHAnsi"/>
          <w:color w:val="2F2E33"/>
          <w:lang w:val="en-US"/>
        </w:rPr>
        <w:t xml:space="preserve">legally </w:t>
      </w:r>
      <w:r w:rsidRPr="007F4D0D">
        <w:rPr>
          <w:rFonts w:asciiTheme="minorHAnsi" w:hAnsiTheme="minorHAnsi" w:cstheme="minorHAnsi"/>
          <w:lang w:val="en-US"/>
        </w:rPr>
        <w:t>b</w:t>
      </w:r>
      <w:r w:rsidRPr="007F4D0D">
        <w:rPr>
          <w:rFonts w:asciiTheme="minorHAnsi" w:hAnsiTheme="minorHAnsi" w:cstheme="minorHAnsi"/>
          <w:color w:val="48474A"/>
          <w:lang w:val="en-US"/>
        </w:rPr>
        <w:t>i</w:t>
      </w:r>
      <w:r w:rsidRPr="007F4D0D">
        <w:rPr>
          <w:rFonts w:asciiTheme="minorHAnsi" w:hAnsiTheme="minorHAnsi" w:cstheme="minorHAnsi"/>
          <w:lang w:val="en-US"/>
        </w:rPr>
        <w:t>nding on any of the agencies or on any related federal</w:t>
      </w:r>
      <w:r w:rsidRPr="007F4D0D">
        <w:rPr>
          <w:rFonts w:asciiTheme="minorHAnsi" w:hAnsiTheme="minorHAnsi" w:cstheme="minorHAnsi"/>
          <w:color w:val="565961"/>
          <w:lang w:val="en-US"/>
        </w:rPr>
        <w:t xml:space="preserve">, </w:t>
      </w:r>
      <w:r w:rsidRPr="007F4D0D">
        <w:rPr>
          <w:rFonts w:asciiTheme="minorHAnsi" w:hAnsiTheme="minorHAnsi" w:cstheme="minorHAnsi"/>
          <w:lang w:val="en-US"/>
        </w:rPr>
        <w:t xml:space="preserve">provincial, or </w:t>
      </w:r>
      <w:r w:rsidRPr="007F4D0D">
        <w:rPr>
          <w:rFonts w:asciiTheme="minorHAnsi" w:hAnsiTheme="minorHAnsi" w:cstheme="minorHAnsi"/>
          <w:color w:val="2F2E33"/>
          <w:lang w:val="en-US"/>
        </w:rPr>
        <w:t>munic</w:t>
      </w:r>
      <w:r w:rsidRPr="007F4D0D">
        <w:rPr>
          <w:rFonts w:asciiTheme="minorHAnsi" w:hAnsiTheme="minorHAnsi" w:cstheme="minorHAnsi"/>
          <w:color w:val="48474A"/>
          <w:lang w:val="en-US"/>
        </w:rPr>
        <w:t>i</w:t>
      </w:r>
      <w:r w:rsidRPr="007F4D0D">
        <w:rPr>
          <w:rFonts w:asciiTheme="minorHAnsi" w:hAnsiTheme="minorHAnsi" w:cstheme="minorHAnsi"/>
          <w:color w:val="2F2E33"/>
          <w:lang w:val="en-US"/>
        </w:rPr>
        <w:t xml:space="preserve">pal </w:t>
      </w:r>
      <w:r w:rsidRPr="007F4D0D">
        <w:rPr>
          <w:rFonts w:asciiTheme="minorHAnsi" w:hAnsiTheme="minorHAnsi" w:cstheme="minorHAnsi"/>
          <w:lang w:val="en-US"/>
        </w:rPr>
        <w:t>government</w:t>
      </w:r>
      <w:r w:rsidRPr="007F4D0D">
        <w:rPr>
          <w:rFonts w:asciiTheme="minorHAnsi" w:hAnsiTheme="minorHAnsi" w:cstheme="minorHAnsi"/>
          <w:color w:val="48474A"/>
          <w:lang w:val="en-US"/>
        </w:rPr>
        <w:t xml:space="preserve">, </w:t>
      </w:r>
      <w:r w:rsidRPr="007F4D0D">
        <w:rPr>
          <w:rFonts w:asciiTheme="minorHAnsi" w:hAnsiTheme="minorHAnsi" w:cstheme="minorHAnsi"/>
          <w:lang w:val="en-US"/>
        </w:rPr>
        <w:t>or not-for-profit agency, in Canada or Alberta</w:t>
      </w:r>
      <w:r w:rsidRPr="007F4D0D">
        <w:rPr>
          <w:rFonts w:asciiTheme="minorHAnsi" w:hAnsiTheme="minorHAnsi" w:cstheme="minorHAnsi"/>
          <w:color w:val="565961"/>
          <w:lang w:val="en-US"/>
        </w:rPr>
        <w:t>.</w:t>
      </w:r>
    </w:p>
    <w:p w14:paraId="37747CBC" w14:textId="77777777" w:rsidR="00C13B48" w:rsidRPr="007F4D0D" w:rsidRDefault="00C13B48" w:rsidP="007F4D0D">
      <w:pPr>
        <w:pStyle w:val="ListParagraph"/>
        <w:numPr>
          <w:ilvl w:val="0"/>
          <w:numId w:val="25"/>
        </w:numPr>
        <w:rPr>
          <w:rFonts w:asciiTheme="minorHAnsi" w:hAnsiTheme="minorHAnsi" w:cstheme="minorHAnsi"/>
          <w:color w:val="48474A"/>
          <w:lang w:val="en-US"/>
        </w:rPr>
      </w:pPr>
      <w:r w:rsidRPr="007F4D0D">
        <w:rPr>
          <w:rFonts w:asciiTheme="minorHAnsi" w:hAnsiTheme="minorHAnsi" w:cstheme="minorHAnsi"/>
          <w:lang w:val="en-US"/>
        </w:rPr>
        <w:t xml:space="preserve">Nothing in </w:t>
      </w:r>
      <w:r w:rsidRPr="007F4D0D">
        <w:rPr>
          <w:rFonts w:asciiTheme="minorHAnsi" w:hAnsiTheme="minorHAnsi" w:cstheme="minorHAnsi"/>
          <w:color w:val="2F2E33"/>
          <w:lang w:val="en-US"/>
        </w:rPr>
        <w:t xml:space="preserve">this </w:t>
      </w:r>
      <w:r w:rsidRPr="007F4D0D">
        <w:rPr>
          <w:rFonts w:asciiTheme="minorHAnsi" w:hAnsiTheme="minorHAnsi" w:cstheme="minorHAnsi"/>
          <w:lang w:val="en-US"/>
        </w:rPr>
        <w:t xml:space="preserve">agreement replaces or amends any obligation of the participants </w:t>
      </w:r>
      <w:r w:rsidRPr="007F4D0D">
        <w:rPr>
          <w:rFonts w:asciiTheme="minorHAnsi" w:hAnsiTheme="minorHAnsi" w:cstheme="minorHAnsi"/>
          <w:color w:val="1F1F22"/>
          <w:lang w:val="en-US"/>
        </w:rPr>
        <w:t xml:space="preserve">are bound </w:t>
      </w:r>
      <w:r w:rsidRPr="007F4D0D">
        <w:rPr>
          <w:rFonts w:asciiTheme="minorHAnsi" w:hAnsiTheme="minorHAnsi" w:cstheme="minorHAnsi"/>
          <w:color w:val="2F2E33"/>
          <w:lang w:val="en-US"/>
        </w:rPr>
        <w:t xml:space="preserve">to </w:t>
      </w:r>
      <w:r w:rsidRPr="007F4D0D">
        <w:rPr>
          <w:rFonts w:asciiTheme="minorHAnsi" w:hAnsiTheme="minorHAnsi" w:cstheme="minorHAnsi"/>
          <w:color w:val="1F1F22"/>
          <w:lang w:val="en-US"/>
        </w:rPr>
        <w:t>or required to perform by operation of law</w:t>
      </w:r>
      <w:r w:rsidRPr="007F4D0D">
        <w:rPr>
          <w:rFonts w:asciiTheme="minorHAnsi" w:hAnsiTheme="minorHAnsi" w:cstheme="minorHAnsi"/>
          <w:color w:val="48474A"/>
          <w:lang w:val="en-US"/>
        </w:rPr>
        <w:t>.</w:t>
      </w:r>
    </w:p>
    <w:p w14:paraId="44408394" w14:textId="32B85DAE" w:rsidR="002B3579" w:rsidRPr="007F4D0D" w:rsidRDefault="002B3579" w:rsidP="007F4D0D">
      <w:pPr>
        <w:pStyle w:val="ListParagraph"/>
        <w:numPr>
          <w:ilvl w:val="0"/>
          <w:numId w:val="25"/>
        </w:numPr>
        <w:rPr>
          <w:rFonts w:asciiTheme="minorHAnsi" w:hAnsiTheme="minorHAnsi" w:cstheme="minorHAnsi"/>
          <w:color w:val="48474A"/>
          <w:lang w:val="en-US"/>
        </w:rPr>
      </w:pPr>
      <w:r w:rsidRPr="007F4D0D">
        <w:rPr>
          <w:rFonts w:asciiTheme="minorHAnsi" w:hAnsiTheme="minorHAnsi" w:cstheme="minorHAnsi"/>
          <w:lang w:val="en-US"/>
        </w:rPr>
        <w:t>It i</w:t>
      </w:r>
      <w:r w:rsidR="007F4D0D">
        <w:rPr>
          <w:rFonts w:asciiTheme="minorHAnsi" w:hAnsiTheme="minorHAnsi" w:cstheme="minorHAnsi"/>
          <w:lang w:val="en-US"/>
        </w:rPr>
        <w:t xml:space="preserve">s the intent of all parties to </w:t>
      </w:r>
      <w:r w:rsidR="007F4D0D">
        <w:t>implement</w:t>
      </w:r>
      <w:r>
        <w:t xml:space="preserve"> best practices to protect personal information.</w:t>
      </w:r>
    </w:p>
    <w:p w14:paraId="2DA23E65" w14:textId="77777777" w:rsidR="002B3579" w:rsidRDefault="002B3579" w:rsidP="00C13B48">
      <w:pPr>
        <w:rPr>
          <w:rFonts w:asciiTheme="minorHAnsi" w:hAnsiTheme="minorHAnsi" w:cstheme="minorHAnsi"/>
          <w:color w:val="48474A"/>
          <w:lang w:val="en-US"/>
        </w:rPr>
      </w:pPr>
    </w:p>
    <w:p w14:paraId="0AE207D6" w14:textId="77777777" w:rsidR="00C13B48" w:rsidRPr="00127E27" w:rsidRDefault="00C13B48" w:rsidP="00C13B48">
      <w:pPr>
        <w:rPr>
          <w:rFonts w:asciiTheme="minorHAnsi" w:hAnsiTheme="minorHAnsi" w:cstheme="minorHAnsi"/>
          <w:color w:val="474647"/>
          <w:lang w:val="en-US"/>
        </w:rPr>
      </w:pPr>
    </w:p>
    <w:p w14:paraId="73B1E916" w14:textId="77777777" w:rsidR="00447B2D" w:rsidRDefault="00447B2D" w:rsidP="00942A79">
      <w:pPr>
        <w:sectPr w:rsidR="00447B2D" w:rsidSect="00AD51E4">
          <w:footerReference w:type="default" r:id="rId17"/>
          <w:pgSz w:w="12240" w:h="15840"/>
          <w:pgMar w:top="1440" w:right="1440" w:bottom="1440" w:left="1440" w:header="720" w:footer="720" w:gutter="0"/>
          <w:pgNumType w:start="0"/>
          <w:cols w:space="720"/>
          <w:titlePg/>
          <w:docGrid w:linePitch="360"/>
        </w:sectPr>
      </w:pPr>
    </w:p>
    <w:p w14:paraId="4448C029" w14:textId="70F3EA52" w:rsidR="00597D30" w:rsidRPr="00447B2D" w:rsidRDefault="00597D30" w:rsidP="00942A79">
      <w:pPr>
        <w:pStyle w:val="Heading1"/>
      </w:pPr>
      <w:bookmarkStart w:id="27" w:name="_Toc86933501"/>
      <w:bookmarkStart w:id="28" w:name="_Toc90915807"/>
      <w:r w:rsidRPr="00447B2D">
        <w:t>Legislation</w:t>
      </w:r>
      <w:r w:rsidR="008E1621">
        <w:t xml:space="preserve"> &amp; Information Management</w:t>
      </w:r>
      <w:bookmarkEnd w:id="27"/>
      <w:bookmarkEnd w:id="28"/>
    </w:p>
    <w:p w14:paraId="0FA9ED44" w14:textId="0E6E3C88" w:rsidR="006974A1" w:rsidRPr="00CF4D25" w:rsidRDefault="006974A1" w:rsidP="006974A1">
      <w:pPr>
        <w:pStyle w:val="Heading2"/>
        <w:rPr>
          <w:color w:val="0070C0"/>
          <w:lang w:val="en-US"/>
        </w:rPr>
      </w:pPr>
      <w:bookmarkStart w:id="29" w:name="_Toc86933502"/>
      <w:bookmarkStart w:id="30" w:name="_Toc90915808"/>
      <w:r>
        <w:rPr>
          <w:lang w:val="en-US"/>
        </w:rPr>
        <w:t>Overview of Privacy and Information Sharing in Alberta</w:t>
      </w:r>
      <w:bookmarkEnd w:id="29"/>
      <w:bookmarkEnd w:id="30"/>
      <w:r w:rsidR="00CF4D25">
        <w:rPr>
          <w:lang w:val="en-US"/>
        </w:rPr>
        <w:t xml:space="preserve"> </w:t>
      </w:r>
      <w:r w:rsidR="00CF4D25" w:rsidRPr="00CF4D25">
        <w:rPr>
          <w:color w:val="0070C0"/>
          <w:lang w:val="en-US"/>
        </w:rPr>
        <w:t>(example follows)</w:t>
      </w:r>
    </w:p>
    <w:p w14:paraId="393450F2" w14:textId="77777777" w:rsidR="008E1621" w:rsidRPr="00420191" w:rsidRDefault="006974A1" w:rsidP="008E1621">
      <w:pPr>
        <w:rPr>
          <w:color w:val="181817"/>
          <w:lang w:val="en-US"/>
        </w:rPr>
      </w:pPr>
      <w:r>
        <w:rPr>
          <w:lang w:val="en-US"/>
        </w:rPr>
        <w:t>Federal and provincial laws allow for the collection, use and disclosure of personal information by a variety of public bodies</w:t>
      </w:r>
      <w:r w:rsidRPr="008E1621">
        <w:rPr>
          <w:color w:val="000000" w:themeColor="text1"/>
          <w:lang w:val="en-US"/>
        </w:rPr>
        <w:t xml:space="preserve">, </w:t>
      </w:r>
      <w:proofErr w:type="gramStart"/>
      <w:r w:rsidRPr="008E1621">
        <w:rPr>
          <w:color w:val="000000" w:themeColor="text1"/>
          <w:lang w:val="en-US"/>
        </w:rPr>
        <w:t>custodians</w:t>
      </w:r>
      <w:proofErr w:type="gramEnd"/>
      <w:r w:rsidRPr="008E1621">
        <w:rPr>
          <w:color w:val="000000" w:themeColor="text1"/>
          <w:lang w:val="en-US"/>
        </w:rPr>
        <w:t xml:space="preserve"> and private organizations. </w:t>
      </w:r>
      <w:r w:rsidR="008E1621" w:rsidRPr="008E1621">
        <w:rPr>
          <w:rFonts w:asciiTheme="minorHAnsi" w:hAnsiTheme="minorHAnsi" w:cstheme="minorHAnsi"/>
          <w:color w:val="000000" w:themeColor="text1"/>
          <w:lang w:val="en-US"/>
        </w:rPr>
        <w:t xml:space="preserve">Generally, consent is required before personal information can be disclosed; </w:t>
      </w:r>
      <w:proofErr w:type="gramStart"/>
      <w:r w:rsidR="008E1621" w:rsidRPr="008E1621">
        <w:rPr>
          <w:rFonts w:asciiTheme="minorHAnsi" w:hAnsiTheme="minorHAnsi" w:cstheme="minorHAnsi"/>
          <w:color w:val="000000" w:themeColor="text1"/>
          <w:lang w:val="en-US"/>
        </w:rPr>
        <w:t>however</w:t>
      </w:r>
      <w:proofErr w:type="gramEnd"/>
      <w:r w:rsidR="008E1621" w:rsidRPr="008E1621">
        <w:rPr>
          <w:rFonts w:asciiTheme="minorHAnsi" w:hAnsiTheme="minorHAnsi" w:cstheme="minorHAnsi"/>
          <w:color w:val="000000" w:themeColor="text1"/>
          <w:lang w:val="en-US"/>
        </w:rPr>
        <w:t xml:space="preserve"> all legislation allows</w:t>
      </w:r>
      <w:r w:rsidR="008E1621" w:rsidRPr="008E1621">
        <w:rPr>
          <w:color w:val="000000" w:themeColor="text1"/>
          <w:lang w:val="en-US"/>
        </w:rPr>
        <w:t xml:space="preserve"> for personal information to be disclosed in certain situations. The following </w:t>
      </w:r>
      <w:r w:rsidR="008E1621">
        <w:rPr>
          <w:color w:val="181817"/>
          <w:lang w:val="en-US"/>
        </w:rPr>
        <w:t>acts allow for the sharing of information:</w:t>
      </w:r>
    </w:p>
    <w:p w14:paraId="34365A82" w14:textId="77777777" w:rsidR="008E1621" w:rsidRPr="00420191" w:rsidRDefault="008E1621" w:rsidP="008E1621">
      <w:pPr>
        <w:pStyle w:val="BodyList"/>
        <w:rPr>
          <w:lang w:val="en-US"/>
        </w:rPr>
      </w:pPr>
      <w:r w:rsidRPr="00420191">
        <w:rPr>
          <w:lang w:val="en-US"/>
        </w:rPr>
        <w:t>Children First Act</w:t>
      </w:r>
    </w:p>
    <w:p w14:paraId="6091FAF8" w14:textId="77777777" w:rsidR="008E1621" w:rsidRPr="008E1621" w:rsidRDefault="008E1621" w:rsidP="008E1621">
      <w:pPr>
        <w:pStyle w:val="BodyList"/>
        <w:rPr>
          <w:lang w:val="en-US"/>
        </w:rPr>
      </w:pPr>
      <w:r w:rsidRPr="008E1621">
        <w:rPr>
          <w:lang w:val="en-US"/>
        </w:rPr>
        <w:t>Child, Youth and Family Enhancement Act (CYFEA)</w:t>
      </w:r>
    </w:p>
    <w:p w14:paraId="24E31283" w14:textId="77777777" w:rsidR="008E1621" w:rsidRDefault="008E1621" w:rsidP="008E1621">
      <w:pPr>
        <w:pStyle w:val="BodyList"/>
        <w:rPr>
          <w:lang w:val="en-US"/>
        </w:rPr>
      </w:pPr>
      <w:r w:rsidRPr="008E1621">
        <w:rPr>
          <w:lang w:val="en-US"/>
        </w:rPr>
        <w:t>Freedom of Information and Protection of Privacy Act (FOIP)</w:t>
      </w:r>
    </w:p>
    <w:p w14:paraId="3649DEC4" w14:textId="0B5EF00E" w:rsidR="008E1621" w:rsidRDefault="008E1621" w:rsidP="008E1621">
      <w:pPr>
        <w:pStyle w:val="BodyList"/>
        <w:rPr>
          <w:lang w:val="en-US"/>
        </w:rPr>
      </w:pPr>
      <w:r w:rsidRPr="00420191">
        <w:rPr>
          <w:lang w:val="en-US"/>
        </w:rPr>
        <w:t xml:space="preserve">Health Information </w:t>
      </w:r>
      <w:r w:rsidR="00551D02">
        <w:rPr>
          <w:lang w:val="en-US"/>
        </w:rPr>
        <w:t xml:space="preserve">Protection </w:t>
      </w:r>
      <w:r w:rsidRPr="00420191">
        <w:rPr>
          <w:lang w:val="en-US"/>
        </w:rPr>
        <w:t>Act</w:t>
      </w:r>
      <w:r>
        <w:rPr>
          <w:lang w:val="en-US"/>
        </w:rPr>
        <w:t xml:space="preserve"> (HI</w:t>
      </w:r>
      <w:r w:rsidR="00551D02">
        <w:rPr>
          <w:lang w:val="en-US"/>
        </w:rPr>
        <w:t>P</w:t>
      </w:r>
      <w:r>
        <w:rPr>
          <w:lang w:val="en-US"/>
        </w:rPr>
        <w:t>A)</w:t>
      </w:r>
    </w:p>
    <w:p w14:paraId="4AF3E15D" w14:textId="77777777" w:rsidR="008E1621" w:rsidRDefault="008E1621" w:rsidP="008E1621">
      <w:pPr>
        <w:pStyle w:val="BodyList"/>
        <w:rPr>
          <w:lang w:val="en-US"/>
        </w:rPr>
      </w:pPr>
      <w:r>
        <w:rPr>
          <w:lang w:val="en-US"/>
        </w:rPr>
        <w:t>Personal Information Protection Act (PIPA)</w:t>
      </w:r>
    </w:p>
    <w:p w14:paraId="097B409A" w14:textId="083DB040" w:rsidR="006974A1" w:rsidRPr="006974A1" w:rsidRDefault="00B21285" w:rsidP="006974A1">
      <w:pPr>
        <w:rPr>
          <w:rFonts w:asciiTheme="minorHAnsi" w:hAnsiTheme="minorHAnsi" w:cstheme="minorHAnsi"/>
          <w:lang w:val="en-US"/>
        </w:rPr>
      </w:pPr>
      <w:r>
        <w:rPr>
          <w:lang w:val="en-US"/>
        </w:rPr>
        <w:t>T</w:t>
      </w:r>
      <w:r w:rsidR="008E1621" w:rsidRPr="008E1621">
        <w:rPr>
          <w:lang w:val="en-US"/>
        </w:rPr>
        <w:t>he provincial Freedom of Information and Protection of Privacy Act (FOIP) also permit</w:t>
      </w:r>
      <w:r>
        <w:rPr>
          <w:lang w:val="en-US"/>
        </w:rPr>
        <w:t>s</w:t>
      </w:r>
      <w:r w:rsidR="008E1621" w:rsidRPr="008E1621">
        <w:rPr>
          <w:lang w:val="en-US"/>
        </w:rPr>
        <w:t xml:space="preserve"> disclosure of the information for a purpose consistent with the original purpose of collection. </w:t>
      </w:r>
      <w:r w:rsidR="006974A1">
        <w:rPr>
          <w:lang w:val="en-US"/>
        </w:rPr>
        <w:t xml:space="preserve">The collection of personal information must be for a reasonable and authorized purpose and the personal information must be relevant to that purpose. Subject to certain limited </w:t>
      </w:r>
      <w:r w:rsidR="006974A1" w:rsidRPr="006974A1">
        <w:rPr>
          <w:rFonts w:asciiTheme="minorHAnsi" w:hAnsiTheme="minorHAnsi" w:cstheme="minorHAnsi"/>
          <w:lang w:val="en-US"/>
        </w:rPr>
        <w:t xml:space="preserve">exceptions, personal information regarding a victim, alleged perpetrator, or involved family members must not be used or disclosed for purposes other than those identified upon collection unless the person consents to the new </w:t>
      </w:r>
      <w:proofErr w:type="gramStart"/>
      <w:r w:rsidR="006974A1" w:rsidRPr="006974A1">
        <w:rPr>
          <w:rFonts w:asciiTheme="minorHAnsi" w:hAnsiTheme="minorHAnsi" w:cstheme="minorHAnsi"/>
          <w:lang w:val="en-US"/>
        </w:rPr>
        <w:t>use</w:t>
      </w:r>
      <w:proofErr w:type="gramEnd"/>
      <w:r w:rsidR="006974A1" w:rsidRPr="006974A1">
        <w:rPr>
          <w:rFonts w:asciiTheme="minorHAnsi" w:hAnsiTheme="minorHAnsi" w:cstheme="minorHAnsi"/>
          <w:lang w:val="en-US"/>
        </w:rPr>
        <w:t xml:space="preserve"> or the disclosure is authorized by law.</w:t>
      </w:r>
    </w:p>
    <w:p w14:paraId="63AE3124" w14:textId="094E5AB3" w:rsidR="006974A1" w:rsidRDefault="006974A1" w:rsidP="008E1621">
      <w:pPr>
        <w:rPr>
          <w:lang w:val="en-US"/>
        </w:rPr>
      </w:pPr>
      <w:r>
        <w:rPr>
          <w:lang w:val="en-US"/>
        </w:rPr>
        <w:t xml:space="preserve">Commentary regarding privacy legislation has stated that the </w:t>
      </w:r>
      <w:r w:rsidRPr="008E1621">
        <w:rPr>
          <w:i/>
          <w:lang w:val="en-US"/>
        </w:rPr>
        <w:t>threat to life</w:t>
      </w:r>
      <w:r w:rsidR="008E1621" w:rsidRPr="008E1621">
        <w:rPr>
          <w:i/>
          <w:lang w:val="en-US"/>
        </w:rPr>
        <w:t xml:space="preserve"> </w:t>
      </w:r>
      <w:r w:rsidRPr="008E1621">
        <w:rPr>
          <w:i/>
          <w:lang w:val="en-US"/>
        </w:rPr>
        <w:t>trumps privacy</w:t>
      </w:r>
      <w:r>
        <w:rPr>
          <w:lang w:val="en-US"/>
        </w:rPr>
        <w:t>. While privacy laws limit situations in which someone’s</w:t>
      </w:r>
      <w:r w:rsidR="008E1621">
        <w:rPr>
          <w:lang w:val="en-US"/>
        </w:rPr>
        <w:t xml:space="preserve"> </w:t>
      </w:r>
      <w:r>
        <w:rPr>
          <w:lang w:val="en-US"/>
        </w:rPr>
        <w:t>personal information can be disclosed, they also allow personal information</w:t>
      </w:r>
      <w:r w:rsidR="008E1621">
        <w:rPr>
          <w:lang w:val="en-US"/>
        </w:rPr>
        <w:t xml:space="preserve"> </w:t>
      </w:r>
      <w:r>
        <w:rPr>
          <w:lang w:val="en-US"/>
        </w:rPr>
        <w:t>to be disclosed in the public interest</w:t>
      </w:r>
      <w:r w:rsidR="008E1621">
        <w:rPr>
          <w:rStyle w:val="FootnoteReference"/>
          <w:lang w:val="en-US"/>
        </w:rPr>
        <w:footnoteReference w:id="8"/>
      </w:r>
      <w:r>
        <w:rPr>
          <w:lang w:val="en-US"/>
        </w:rPr>
        <w:t>, or where disclosure will avert or</w:t>
      </w:r>
      <w:r w:rsidR="008E1621">
        <w:rPr>
          <w:lang w:val="en-US"/>
        </w:rPr>
        <w:t xml:space="preserve"> </w:t>
      </w:r>
      <w:r>
        <w:rPr>
          <w:lang w:val="en-US"/>
        </w:rPr>
        <w:t>minimize a risk of harm to the health or safety of a minor, or an imminent</w:t>
      </w:r>
      <w:r w:rsidR="008E1621">
        <w:rPr>
          <w:lang w:val="en-US"/>
        </w:rPr>
        <w:t xml:space="preserve"> </w:t>
      </w:r>
      <w:r>
        <w:rPr>
          <w:lang w:val="en-US"/>
        </w:rPr>
        <w:t>danger to the health and safety of any person</w:t>
      </w:r>
      <w:r w:rsidR="008E1621">
        <w:rPr>
          <w:rStyle w:val="FootnoteReference"/>
          <w:lang w:val="en-US"/>
        </w:rPr>
        <w:footnoteReference w:id="9"/>
      </w:r>
      <w:r>
        <w:rPr>
          <w:lang w:val="en-US"/>
        </w:rPr>
        <w:t>.</w:t>
      </w:r>
    </w:p>
    <w:p w14:paraId="303F1D8D" w14:textId="77777777" w:rsidR="0094731F" w:rsidRDefault="0094731F" w:rsidP="008E1621">
      <w:pPr>
        <w:rPr>
          <w:lang w:val="en-US"/>
        </w:rPr>
      </w:pPr>
    </w:p>
    <w:p w14:paraId="2CA01A9B" w14:textId="61FD9A61" w:rsidR="006974A1" w:rsidRDefault="006974A1" w:rsidP="006974A1">
      <w:pPr>
        <w:widowControl/>
        <w:autoSpaceDE w:val="0"/>
        <w:autoSpaceDN w:val="0"/>
        <w:adjustRightInd w:val="0"/>
        <w:spacing w:after="0"/>
        <w:ind w:left="0"/>
        <w:jc w:val="left"/>
        <w:rPr>
          <w:rFonts w:ascii="CIDFont+F2" w:hAnsi="CIDFont+F2" w:cs="CIDFont+F2"/>
          <w:color w:val="36424A"/>
          <w:sz w:val="12"/>
          <w:szCs w:val="12"/>
          <w:lang w:val="en-US"/>
        </w:rPr>
      </w:pPr>
      <w:r>
        <w:rPr>
          <w:rFonts w:ascii="CIDFont+F2" w:hAnsi="CIDFont+F2" w:cs="CIDFont+F2"/>
          <w:color w:val="36424A"/>
          <w:sz w:val="8"/>
          <w:szCs w:val="8"/>
          <w:lang w:val="en-US"/>
        </w:rPr>
        <w:t xml:space="preserve">1 </w:t>
      </w:r>
    </w:p>
    <w:p w14:paraId="2012B9F0" w14:textId="3B6F5365" w:rsidR="00EB6D31" w:rsidRDefault="00EB6D31" w:rsidP="00EB6D31">
      <w:pPr>
        <w:pStyle w:val="Heading2"/>
        <w:rPr>
          <w:lang w:val="en-US"/>
        </w:rPr>
      </w:pPr>
      <w:bookmarkStart w:id="31" w:name="_Toc86933503"/>
      <w:bookmarkStart w:id="32" w:name="_Toc90915809"/>
      <w:r>
        <w:rPr>
          <w:lang w:val="en-US"/>
        </w:rPr>
        <w:t>Information Management</w:t>
      </w:r>
      <w:bookmarkEnd w:id="31"/>
      <w:bookmarkEnd w:id="32"/>
    </w:p>
    <w:p w14:paraId="0973FC24" w14:textId="59141E99" w:rsidR="00EB6D31" w:rsidRDefault="00EB6D31" w:rsidP="00EB6D31">
      <w:pPr>
        <w:rPr>
          <w:lang w:val="en-US"/>
        </w:rPr>
      </w:pPr>
      <w:r w:rsidRPr="00AD5CCC">
        <w:rPr>
          <w:color w:val="000000" w:themeColor="text1"/>
          <w:lang w:val="en-US"/>
        </w:rPr>
        <w:t xml:space="preserve">Client </w:t>
      </w:r>
      <w:r w:rsidRPr="00AD5CCC">
        <w:rPr>
          <w:color w:val="000000" w:themeColor="text1"/>
        </w:rPr>
        <w:t xml:space="preserve">information collected in the blueprint project will be held in the agency client files, the agency </w:t>
      </w:r>
      <w:r w:rsidRPr="00447B2D">
        <w:t>database and the blueprint data collection app in SharePoint.</w:t>
      </w:r>
      <w:r>
        <w:t xml:space="preserve"> </w:t>
      </w:r>
      <w:r>
        <w:rPr>
          <w:lang w:val="en-US"/>
        </w:rPr>
        <w:t>Access to these Client Files</w:t>
      </w:r>
      <w:r>
        <w:rPr>
          <w:color w:val="464347"/>
          <w:lang w:val="en-US"/>
        </w:rPr>
        <w:t xml:space="preserve">, </w:t>
      </w:r>
      <w:r>
        <w:rPr>
          <w:lang w:val="en-US"/>
        </w:rPr>
        <w:t xml:space="preserve">will be restricted to the agencies who have signed the Blueprint Information Sharing Agreement. </w:t>
      </w:r>
    </w:p>
    <w:p w14:paraId="419C9D49" w14:textId="420476CD" w:rsidR="00EB6D31" w:rsidRDefault="00EB6D31" w:rsidP="00EB6D31">
      <w:pPr>
        <w:rPr>
          <w:color w:val="555459"/>
          <w:lang w:val="en-US"/>
        </w:rPr>
      </w:pPr>
      <w:proofErr w:type="gramStart"/>
      <w:r>
        <w:rPr>
          <w:lang w:val="en-US"/>
        </w:rPr>
        <w:t>In the event that</w:t>
      </w:r>
      <w:proofErr w:type="gramEnd"/>
      <w:r>
        <w:rPr>
          <w:lang w:val="en-US"/>
        </w:rPr>
        <w:t xml:space="preserve"> a</w:t>
      </w:r>
      <w:r w:rsidR="004A63B9">
        <w:rPr>
          <w:lang w:val="en-US"/>
        </w:rPr>
        <w:t>n</w:t>
      </w:r>
      <w:r>
        <w:rPr>
          <w:lang w:val="en-US"/>
        </w:rPr>
        <w:t xml:space="preserve"> </w:t>
      </w:r>
      <w:r w:rsidR="004A63B9">
        <w:rPr>
          <w:lang w:val="en-US"/>
        </w:rPr>
        <w:t>agency</w:t>
      </w:r>
      <w:r>
        <w:rPr>
          <w:lang w:val="en-US"/>
        </w:rPr>
        <w:t xml:space="preserve"> receives a </w:t>
      </w:r>
      <w:r w:rsidR="004A63B9">
        <w:rPr>
          <w:lang w:val="en-US"/>
        </w:rPr>
        <w:t>subpoena</w:t>
      </w:r>
      <w:r>
        <w:rPr>
          <w:lang w:val="en-US"/>
        </w:rPr>
        <w:t xml:space="preserve"> request regarding a client who is being</w:t>
      </w:r>
      <w:r>
        <w:rPr>
          <w:color w:val="555459"/>
          <w:lang w:val="en-US"/>
        </w:rPr>
        <w:t xml:space="preserve">, </w:t>
      </w:r>
      <w:r>
        <w:rPr>
          <w:lang w:val="en-US"/>
        </w:rPr>
        <w:t>or has been served</w:t>
      </w:r>
      <w:r>
        <w:rPr>
          <w:color w:val="464347"/>
          <w:lang w:val="en-US"/>
        </w:rPr>
        <w:t xml:space="preserve">, </w:t>
      </w:r>
      <w:r>
        <w:rPr>
          <w:lang w:val="en-US"/>
        </w:rPr>
        <w:t xml:space="preserve">each </w:t>
      </w:r>
      <w:r w:rsidR="004A63B9">
        <w:rPr>
          <w:lang w:val="en-US"/>
        </w:rPr>
        <w:t>agency</w:t>
      </w:r>
      <w:r>
        <w:rPr>
          <w:lang w:val="en-US"/>
        </w:rPr>
        <w:t xml:space="preserve"> shall retain sole responsibility for responding to such a request. The response will be done </w:t>
      </w:r>
      <w:r>
        <w:rPr>
          <w:color w:val="464347"/>
          <w:lang w:val="en-US"/>
        </w:rPr>
        <w:t>i</w:t>
      </w:r>
      <w:r>
        <w:rPr>
          <w:lang w:val="en-US"/>
        </w:rPr>
        <w:t xml:space="preserve">n accordance with the policies and legislation that guide such requests received by their </w:t>
      </w:r>
      <w:proofErr w:type="gramStart"/>
      <w:r>
        <w:rPr>
          <w:lang w:val="en-US"/>
        </w:rPr>
        <w:t>agency</w:t>
      </w:r>
      <w:r>
        <w:rPr>
          <w:color w:val="666565"/>
          <w:lang w:val="en-US"/>
        </w:rPr>
        <w:t xml:space="preserve">, </w:t>
      </w:r>
      <w:r>
        <w:rPr>
          <w:lang w:val="en-US"/>
        </w:rPr>
        <w:t>if</w:t>
      </w:r>
      <w:proofErr w:type="gramEnd"/>
      <w:r>
        <w:rPr>
          <w:lang w:val="en-US"/>
        </w:rPr>
        <w:t xml:space="preserve"> the </w:t>
      </w:r>
      <w:r w:rsidR="004A63B9">
        <w:rPr>
          <w:lang w:val="en-US"/>
        </w:rPr>
        <w:t xml:space="preserve">subpoena </w:t>
      </w:r>
      <w:r>
        <w:rPr>
          <w:lang w:val="en-US"/>
        </w:rPr>
        <w:t>is addressed to that client’s agency</w:t>
      </w:r>
      <w:r>
        <w:rPr>
          <w:color w:val="555459"/>
          <w:lang w:val="en-US"/>
        </w:rPr>
        <w:t>.</w:t>
      </w:r>
    </w:p>
    <w:p w14:paraId="07EAFEB5" w14:textId="77777777" w:rsidR="00EB6D31" w:rsidRDefault="00EB6D31" w:rsidP="00EB6D31">
      <w:pPr>
        <w:widowControl/>
        <w:spacing w:line="264" w:lineRule="auto"/>
        <w:jc w:val="left"/>
        <w:rPr>
          <w:lang w:val="en-US"/>
        </w:rPr>
      </w:pPr>
      <w:r>
        <w:rPr>
          <w:lang w:val="en-US"/>
        </w:rPr>
        <w:t>Participants shall not disclose personal information about a client</w:t>
      </w:r>
      <w:r>
        <w:rPr>
          <w:color w:val="555459"/>
          <w:lang w:val="en-US"/>
        </w:rPr>
        <w:t xml:space="preserve">, </w:t>
      </w:r>
      <w:r>
        <w:rPr>
          <w:lang w:val="en-US"/>
        </w:rPr>
        <w:t>created by another agency or an external body unless required to do so by a court of law.</w:t>
      </w:r>
    </w:p>
    <w:p w14:paraId="73E6BBBB" w14:textId="75BCE134" w:rsidR="00761CD4" w:rsidRDefault="00761CD4" w:rsidP="00EB6D31">
      <w:pPr>
        <w:widowControl/>
        <w:spacing w:line="264" w:lineRule="auto"/>
        <w:jc w:val="left"/>
        <w:rPr>
          <w:lang w:val="en-US"/>
        </w:rPr>
      </w:pPr>
      <w:r w:rsidRPr="00CD2247">
        <w:rPr>
          <w:color w:val="000000" w:themeColor="text1"/>
          <w:lang w:val="en-US"/>
        </w:rPr>
        <w:t>Client information will be managed in accordance with agency retention schedules.</w:t>
      </w:r>
    </w:p>
    <w:p w14:paraId="1BFD3A8B" w14:textId="77777777" w:rsidR="00EB6D31" w:rsidRDefault="00EB6D31" w:rsidP="00EB6D31">
      <w:pPr>
        <w:widowControl/>
        <w:spacing w:line="264" w:lineRule="auto"/>
        <w:jc w:val="left"/>
        <w:rPr>
          <w:lang w:val="en-US"/>
        </w:rPr>
      </w:pPr>
    </w:p>
    <w:p w14:paraId="6ED2888F" w14:textId="77777777" w:rsidR="00D460D4" w:rsidRDefault="00D460D4">
      <w:pPr>
        <w:widowControl/>
        <w:spacing w:line="264" w:lineRule="auto"/>
        <w:ind w:left="0"/>
        <w:jc w:val="left"/>
        <w:rPr>
          <w:rFonts w:ascii="Arial" w:eastAsiaTheme="majorEastAsia" w:hAnsi="Arial" w:cs="Arial"/>
          <w:color w:val="36424A"/>
          <w:sz w:val="28"/>
          <w:szCs w:val="28"/>
          <w:lang w:val="en-US"/>
        </w:rPr>
      </w:pPr>
      <w:r>
        <w:rPr>
          <w:lang w:val="en-US"/>
        </w:rPr>
        <w:br w:type="page"/>
      </w:r>
    </w:p>
    <w:p w14:paraId="70BAFD24" w14:textId="27652894" w:rsidR="00EB6D31" w:rsidRPr="00EB6D31" w:rsidRDefault="00EB6D31" w:rsidP="00EB6D31">
      <w:pPr>
        <w:pStyle w:val="Heading2"/>
        <w:rPr>
          <w:lang w:val="en-US"/>
        </w:rPr>
      </w:pPr>
      <w:bookmarkStart w:id="33" w:name="_Toc86933504"/>
      <w:bookmarkStart w:id="34" w:name="_Toc90915810"/>
      <w:r>
        <w:rPr>
          <w:lang w:val="en-US"/>
        </w:rPr>
        <w:t>Confidentiality</w:t>
      </w:r>
      <w:bookmarkEnd w:id="33"/>
      <w:bookmarkEnd w:id="34"/>
    </w:p>
    <w:p w14:paraId="2A6EF742" w14:textId="6A1873DC" w:rsidR="00EB6D31" w:rsidRDefault="00EB6D31" w:rsidP="00EB6D31">
      <w:pPr>
        <w:spacing w:after="0"/>
        <w:rPr>
          <w:lang w:val="en-US"/>
        </w:rPr>
      </w:pPr>
      <w:r>
        <w:rPr>
          <w:lang w:val="en-US"/>
        </w:rPr>
        <w:t xml:space="preserve">Personal </w:t>
      </w:r>
      <w:r w:rsidRPr="00EB6D31">
        <w:rPr>
          <w:lang w:val="en-US"/>
        </w:rPr>
        <w:t xml:space="preserve">information disclosed by each agency is supplied on a </w:t>
      </w:r>
      <w:r w:rsidRPr="00EB6D31">
        <w:rPr>
          <w:color w:val="555459"/>
          <w:lang w:val="en-US"/>
        </w:rPr>
        <w:t>"</w:t>
      </w:r>
      <w:r w:rsidRPr="00EB6D31">
        <w:rPr>
          <w:lang w:val="en-US"/>
        </w:rPr>
        <w:t>need to know</w:t>
      </w:r>
      <w:r w:rsidRPr="00EB6D31">
        <w:rPr>
          <w:color w:val="555459"/>
          <w:lang w:val="en-US"/>
        </w:rPr>
        <w:t xml:space="preserve">" </w:t>
      </w:r>
      <w:r w:rsidRPr="00EB6D31">
        <w:rPr>
          <w:lang w:val="en-US"/>
        </w:rPr>
        <w:t>basis solely for the purpose</w:t>
      </w:r>
      <w:r w:rsidR="00761CD4">
        <w:rPr>
          <w:lang w:val="en-US"/>
        </w:rPr>
        <w:t>s of</w:t>
      </w:r>
      <w:r w:rsidRPr="00EB6D31">
        <w:rPr>
          <w:lang w:val="en-US"/>
        </w:rPr>
        <w:t xml:space="preserve"> providing collaborative service to the client. All personal information shared by/between agencies, is shared within the bounds of a mutual expectation of </w:t>
      </w:r>
      <w:r w:rsidRPr="004A63B9">
        <w:rPr>
          <w:lang w:val="en-US"/>
        </w:rPr>
        <w:t>confidentiality</w:t>
      </w:r>
      <w:r w:rsidR="004A63B9">
        <w:rPr>
          <w:lang w:val="en-US"/>
        </w:rPr>
        <w:t>.</w:t>
      </w:r>
    </w:p>
    <w:p w14:paraId="46DE509D" w14:textId="77777777" w:rsidR="00EB6D31" w:rsidRPr="00EB6D31" w:rsidRDefault="00EB6D31" w:rsidP="00EB6D31">
      <w:pPr>
        <w:spacing w:after="0"/>
        <w:rPr>
          <w:lang w:val="en-US"/>
        </w:rPr>
      </w:pPr>
    </w:p>
    <w:p w14:paraId="22104DC4" w14:textId="343D8765" w:rsidR="00EB6D31" w:rsidRPr="00EB6D31" w:rsidRDefault="00EB6D31" w:rsidP="00EB6D31">
      <w:pPr>
        <w:spacing w:after="0"/>
        <w:rPr>
          <w:lang w:val="en-US"/>
        </w:rPr>
      </w:pPr>
      <w:r w:rsidRPr="00EB6D31">
        <w:rPr>
          <w:lang w:val="en-US"/>
        </w:rPr>
        <w:t>Agencies shall keep all personal information received from each other as part of the Blueprint</w:t>
      </w:r>
      <w:r w:rsidRPr="00EB6D31">
        <w:rPr>
          <w:color w:val="464347"/>
          <w:lang w:val="en-US"/>
        </w:rPr>
        <w:t xml:space="preserve">, </w:t>
      </w:r>
      <w:r w:rsidRPr="00EB6D31">
        <w:rPr>
          <w:lang w:val="en-US"/>
        </w:rPr>
        <w:t>securely stored</w:t>
      </w:r>
      <w:r w:rsidRPr="00EB6D31">
        <w:rPr>
          <w:color w:val="464347"/>
          <w:lang w:val="en-US"/>
        </w:rPr>
        <w:t xml:space="preserve">, </w:t>
      </w:r>
      <w:r w:rsidRPr="00EB6D31">
        <w:rPr>
          <w:lang w:val="en-US"/>
        </w:rPr>
        <w:t>with access only to be available by those persons employed or authorized by each of the agencies, for the purposes of prov</w:t>
      </w:r>
      <w:r w:rsidRPr="00EB6D31">
        <w:rPr>
          <w:color w:val="464347"/>
          <w:lang w:val="en-US"/>
        </w:rPr>
        <w:t>i</w:t>
      </w:r>
      <w:r w:rsidRPr="00EB6D31">
        <w:rPr>
          <w:lang w:val="en-US"/>
        </w:rPr>
        <w:t>ding services to the client(s)</w:t>
      </w:r>
      <w:r w:rsidRPr="00EB6D31">
        <w:rPr>
          <w:color w:val="464347"/>
          <w:lang w:val="en-US"/>
        </w:rPr>
        <w:t xml:space="preserve">, </w:t>
      </w:r>
      <w:r w:rsidR="00BE6AAC">
        <w:rPr>
          <w:lang w:val="en-US"/>
        </w:rPr>
        <w:t xml:space="preserve">or otherwise by law </w:t>
      </w:r>
      <w:r w:rsidR="00BE6AAC" w:rsidRPr="00EB6D31">
        <w:rPr>
          <w:lang w:val="en-US"/>
        </w:rPr>
        <w:t>Sections 33 to 43 of the FOIP Act of Alberta</w:t>
      </w:r>
      <w:r w:rsidR="00BE6AAC" w:rsidRPr="00EB6D31">
        <w:rPr>
          <w:color w:val="555459"/>
          <w:lang w:val="en-US"/>
        </w:rPr>
        <w:t xml:space="preserve">, </w:t>
      </w:r>
      <w:r w:rsidR="00BE6AAC" w:rsidRPr="00EB6D31">
        <w:rPr>
          <w:lang w:val="en-US"/>
        </w:rPr>
        <w:t>and</w:t>
      </w:r>
      <w:r w:rsidR="00BE6AAC">
        <w:rPr>
          <w:lang w:val="en-US"/>
        </w:rPr>
        <w:t xml:space="preserve"> </w:t>
      </w:r>
      <w:r w:rsidR="00BE6AAC" w:rsidRPr="00EB6D31">
        <w:rPr>
          <w:lang w:val="en-US"/>
        </w:rPr>
        <w:t>Sections 20, 27 and 34 of the Health Information Act.</w:t>
      </w:r>
    </w:p>
    <w:p w14:paraId="771951D5" w14:textId="77777777" w:rsidR="00EB6D31" w:rsidRDefault="00EB6D31" w:rsidP="00EB6D31">
      <w:pPr>
        <w:spacing w:after="0"/>
        <w:rPr>
          <w:lang w:val="en-US"/>
        </w:rPr>
      </w:pPr>
    </w:p>
    <w:p w14:paraId="202B3C20" w14:textId="441B502F" w:rsidR="002B3579" w:rsidRPr="00EB6D31" w:rsidRDefault="002B3579" w:rsidP="002B3579">
      <w:pPr>
        <w:spacing w:after="0"/>
        <w:rPr>
          <w:lang w:val="en-US"/>
        </w:rPr>
      </w:pPr>
      <w:r>
        <w:rPr>
          <w:lang w:val="en-US"/>
        </w:rPr>
        <w:t xml:space="preserve">While most not for profit agencies do </w:t>
      </w:r>
      <w:r w:rsidR="00BE6AAC">
        <w:rPr>
          <w:lang w:val="en-US"/>
        </w:rPr>
        <w:t>not fall under with FOIP or PIP</w:t>
      </w:r>
      <w:r>
        <w:rPr>
          <w:lang w:val="en-US"/>
        </w:rPr>
        <w:t>A except in unique circumstances, all agencies are committed to the best practices for the protection of personal information.</w:t>
      </w:r>
    </w:p>
    <w:p w14:paraId="4B2D568D" w14:textId="77777777" w:rsidR="00D460D4" w:rsidRDefault="00D460D4" w:rsidP="00D460D4">
      <w:pPr>
        <w:pStyle w:val="Heading1"/>
      </w:pPr>
    </w:p>
    <w:p w14:paraId="23642891" w14:textId="77777777" w:rsidR="00D460D4" w:rsidRDefault="00D460D4" w:rsidP="00EB6D31">
      <w:pPr>
        <w:spacing w:after="0"/>
        <w:rPr>
          <w:lang w:val="en-US"/>
        </w:rPr>
      </w:pPr>
    </w:p>
    <w:p w14:paraId="44A8A478" w14:textId="77777777" w:rsidR="00EB6D31" w:rsidRDefault="00EB6D31" w:rsidP="00EB6D31">
      <w:pPr>
        <w:spacing w:after="0"/>
        <w:ind w:left="0"/>
        <w:sectPr w:rsidR="00EB6D31" w:rsidSect="001C7C39">
          <w:pgSz w:w="12240" w:h="15840" w:code="1"/>
          <w:pgMar w:top="720" w:right="1440" w:bottom="1440" w:left="1440" w:header="720" w:footer="720" w:gutter="0"/>
          <w:cols w:space="720"/>
          <w:docGrid w:linePitch="360"/>
        </w:sectPr>
      </w:pPr>
    </w:p>
    <w:p w14:paraId="68FD156D" w14:textId="3FA26924" w:rsidR="00CF4D25" w:rsidRPr="00CF4D25" w:rsidRDefault="00597D30" w:rsidP="00CF4D25">
      <w:pPr>
        <w:pStyle w:val="Heading2"/>
        <w:rPr>
          <w:color w:val="0070C0"/>
          <w:lang w:val="en-US"/>
        </w:rPr>
      </w:pPr>
      <w:bookmarkStart w:id="35" w:name="_Toc86933505"/>
      <w:bookmarkStart w:id="36" w:name="_Toc90915811"/>
      <w:r w:rsidRPr="009F73D4">
        <w:t>Information Flow</w:t>
      </w:r>
      <w:r w:rsidR="00447B2D">
        <w:t>:</w:t>
      </w:r>
      <w:bookmarkEnd w:id="35"/>
      <w:bookmarkEnd w:id="36"/>
      <w:r w:rsidR="00CF4D25" w:rsidRPr="00CF4D25">
        <w:rPr>
          <w:color w:val="0070C0"/>
          <w:lang w:val="en-US"/>
        </w:rPr>
        <w:t xml:space="preserve"> (example follows)</w:t>
      </w:r>
    </w:p>
    <w:p w14:paraId="4448C02C" w14:textId="502BD2D5" w:rsidR="00597D30" w:rsidRDefault="00597D30" w:rsidP="00EB6D31">
      <w:pPr>
        <w:pStyle w:val="Heading2"/>
      </w:pPr>
    </w:p>
    <w:p w14:paraId="245B22D6" w14:textId="7847EACB" w:rsidR="006974A1" w:rsidRPr="00D4655A" w:rsidRDefault="008E1621" w:rsidP="006974A1">
      <w:pPr>
        <w:ind w:left="0"/>
        <w:rPr>
          <w:color w:val="00B0F0"/>
        </w:rPr>
      </w:pPr>
      <w:r>
        <w:t xml:space="preserve">The following table details </w:t>
      </w:r>
      <w:proofErr w:type="gramStart"/>
      <w:r>
        <w:t>the,</w:t>
      </w:r>
      <w:proofErr w:type="gramEnd"/>
      <w:r>
        <w:t xml:space="preserve"> Blueprint Agencies, their programs </w:t>
      </w:r>
      <w:r w:rsidR="00D460D4">
        <w:t xml:space="preserve">and the flow, use and management </w:t>
      </w:r>
      <w:r>
        <w:t xml:space="preserve">of information </w:t>
      </w:r>
      <w:r w:rsidR="00D460D4">
        <w:t>within the Blueprint projec</w:t>
      </w:r>
      <w:r w:rsidR="00D4655A">
        <w:t xml:space="preserve">t </w:t>
      </w:r>
      <w:r w:rsidR="00387C7A">
        <w:rPr>
          <w:color w:val="00B0F0"/>
        </w:rPr>
        <w:t>(E</w:t>
      </w:r>
      <w:r w:rsidR="00D4655A">
        <w:rPr>
          <w:color w:val="00B0F0"/>
        </w:rPr>
        <w:t>xample provided)</w:t>
      </w:r>
    </w:p>
    <w:tbl>
      <w:tblPr>
        <w:tblStyle w:val="GridTable4-Accent5"/>
        <w:tblW w:w="18630" w:type="dxa"/>
        <w:tblLayout w:type="fixed"/>
        <w:tblLook w:val="04A0" w:firstRow="1" w:lastRow="0" w:firstColumn="1" w:lastColumn="0" w:noHBand="0" w:noVBand="1"/>
      </w:tblPr>
      <w:tblGrid>
        <w:gridCol w:w="3228"/>
        <w:gridCol w:w="7637"/>
        <w:gridCol w:w="1445"/>
        <w:gridCol w:w="1535"/>
        <w:gridCol w:w="1535"/>
        <w:gridCol w:w="1625"/>
        <w:gridCol w:w="1625"/>
      </w:tblGrid>
      <w:tr w:rsidR="0061144A" w14:paraId="0E6EF982" w14:textId="77777777" w:rsidTr="006114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28" w:type="dxa"/>
          </w:tcPr>
          <w:p w14:paraId="6D436CCE" w14:textId="77777777" w:rsidR="00F90CF5" w:rsidRPr="0061144A" w:rsidRDefault="00F90CF5" w:rsidP="00C941F4">
            <w:pPr>
              <w:pStyle w:val="Table"/>
              <w:rPr>
                <w:color w:val="FFFFFF" w:themeColor="background1"/>
              </w:rPr>
            </w:pPr>
            <w:r w:rsidRPr="0061144A">
              <w:rPr>
                <w:color w:val="FFFFFF" w:themeColor="background1"/>
              </w:rPr>
              <w:t>Agency</w:t>
            </w:r>
          </w:p>
        </w:tc>
        <w:tc>
          <w:tcPr>
            <w:tcW w:w="7637" w:type="dxa"/>
          </w:tcPr>
          <w:p w14:paraId="4EB2108C" w14:textId="4FCF2234" w:rsidR="00F90CF5" w:rsidRPr="0061144A" w:rsidRDefault="004022F1" w:rsidP="00C941F4">
            <w:pPr>
              <w:pStyle w:val="Table"/>
              <w:cnfStyle w:val="100000000000" w:firstRow="1" w:lastRow="0" w:firstColumn="0" w:lastColumn="0" w:oddVBand="0" w:evenVBand="0" w:oddHBand="0" w:evenHBand="0" w:firstRowFirstColumn="0" w:firstRowLastColumn="0" w:lastRowFirstColumn="0" w:lastRowLastColumn="0"/>
              <w:rPr>
                <w:color w:val="FFFFFF" w:themeColor="background1"/>
              </w:rPr>
            </w:pPr>
            <w:proofErr w:type="gramStart"/>
            <w:r>
              <w:rPr>
                <w:color w:val="FFFFFF" w:themeColor="background1"/>
              </w:rPr>
              <w:t>Programs</w:t>
            </w:r>
            <w:r w:rsidR="00387C7A">
              <w:rPr>
                <w:color w:val="FFFFFF" w:themeColor="background1"/>
              </w:rPr>
              <w:t>(</w:t>
            </w:r>
            <w:proofErr w:type="gramEnd"/>
          </w:p>
        </w:tc>
        <w:tc>
          <w:tcPr>
            <w:tcW w:w="1445" w:type="dxa"/>
          </w:tcPr>
          <w:p w14:paraId="2031B27D" w14:textId="77777777" w:rsidR="00F90CF5" w:rsidRPr="0061144A" w:rsidRDefault="00F90CF5" w:rsidP="00C941F4">
            <w:pPr>
              <w:pStyle w:val="Table"/>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1144A">
              <w:rPr>
                <w:color w:val="FFFFFF" w:themeColor="background1"/>
              </w:rPr>
              <w:t>Information Needed</w:t>
            </w:r>
          </w:p>
        </w:tc>
        <w:tc>
          <w:tcPr>
            <w:tcW w:w="1535" w:type="dxa"/>
          </w:tcPr>
          <w:p w14:paraId="2D9920E8" w14:textId="77777777" w:rsidR="00F90CF5" w:rsidRPr="0061144A" w:rsidRDefault="00F90CF5" w:rsidP="00C941F4">
            <w:pPr>
              <w:pStyle w:val="Table"/>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1144A">
              <w:rPr>
                <w:color w:val="FFFFFF" w:themeColor="background1"/>
              </w:rPr>
              <w:t>Source of Information</w:t>
            </w:r>
          </w:p>
        </w:tc>
        <w:tc>
          <w:tcPr>
            <w:tcW w:w="1535" w:type="dxa"/>
          </w:tcPr>
          <w:p w14:paraId="6690204C" w14:textId="77777777" w:rsidR="00F90CF5" w:rsidRPr="0061144A" w:rsidRDefault="00F90CF5" w:rsidP="00C941F4">
            <w:pPr>
              <w:pStyle w:val="Table"/>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1144A">
              <w:rPr>
                <w:color w:val="FFFFFF" w:themeColor="background1"/>
              </w:rPr>
              <w:t>Information Destination</w:t>
            </w:r>
          </w:p>
        </w:tc>
        <w:tc>
          <w:tcPr>
            <w:tcW w:w="1625" w:type="dxa"/>
          </w:tcPr>
          <w:p w14:paraId="4233F068" w14:textId="77777777" w:rsidR="00F90CF5" w:rsidRPr="0061144A" w:rsidRDefault="00F90CF5" w:rsidP="0061144A">
            <w:pPr>
              <w:pStyle w:val="Table"/>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1144A">
              <w:rPr>
                <w:color w:val="FFFFFF" w:themeColor="background1"/>
              </w:rPr>
              <w:t>Information Use</w:t>
            </w:r>
          </w:p>
        </w:tc>
        <w:tc>
          <w:tcPr>
            <w:tcW w:w="1625" w:type="dxa"/>
          </w:tcPr>
          <w:p w14:paraId="5D9A95BA" w14:textId="77777777" w:rsidR="00F90CF5" w:rsidRPr="0061144A" w:rsidRDefault="00F90CF5" w:rsidP="0061144A">
            <w:pPr>
              <w:pStyle w:val="Table"/>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1144A">
              <w:rPr>
                <w:color w:val="FFFFFF" w:themeColor="background1"/>
              </w:rPr>
              <w:t>Legislation</w:t>
            </w:r>
          </w:p>
        </w:tc>
      </w:tr>
      <w:tr w:rsidR="00837E53" w14:paraId="6A68BFFA" w14:textId="77777777" w:rsidTr="006114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8" w:type="dxa"/>
          </w:tcPr>
          <w:p w14:paraId="0ECB4CEC" w14:textId="6F0C7843" w:rsidR="00837E53" w:rsidRPr="009027B2" w:rsidRDefault="00837E53" w:rsidP="00837E53">
            <w:pPr>
              <w:ind w:left="0"/>
              <w:jc w:val="center"/>
              <w:rPr>
                <w:rFonts w:asciiTheme="minorHAnsi" w:hAnsiTheme="minorHAnsi" w:cstheme="minorHAnsi"/>
                <w:color w:val="36424A"/>
                <w:sz w:val="24"/>
              </w:rPr>
            </w:pPr>
            <w:r w:rsidRPr="009027B2">
              <w:rPr>
                <w:rFonts w:asciiTheme="minorHAnsi" w:hAnsiTheme="minorHAnsi" w:cstheme="minorHAnsi"/>
                <w:color w:val="36424A"/>
                <w:sz w:val="24"/>
              </w:rPr>
              <w:t>Alberta Council of Women’s Shelters</w:t>
            </w:r>
            <w:r w:rsidR="009027B2" w:rsidRPr="009027B2">
              <w:rPr>
                <w:rFonts w:asciiTheme="minorHAnsi" w:hAnsiTheme="minorHAnsi" w:cstheme="minorHAnsi"/>
                <w:color w:val="36424A"/>
                <w:sz w:val="24"/>
              </w:rPr>
              <w:t xml:space="preserve"> (ACWS)</w:t>
            </w:r>
          </w:p>
          <w:p w14:paraId="2852BB13" w14:textId="77777777" w:rsidR="00837E53" w:rsidRPr="009027B2" w:rsidRDefault="00837E53" w:rsidP="00837E53">
            <w:pPr>
              <w:ind w:left="0"/>
              <w:jc w:val="left"/>
              <w:rPr>
                <w:rFonts w:asciiTheme="minorHAnsi" w:eastAsia="Calibri" w:hAnsiTheme="minorHAnsi" w:cstheme="minorHAnsi"/>
                <w:color w:val="36424A"/>
              </w:rPr>
            </w:pPr>
          </w:p>
          <w:p w14:paraId="08DF8A5E" w14:textId="77777777" w:rsidR="00837E53" w:rsidRPr="009027B2" w:rsidRDefault="00837E53" w:rsidP="00837E53">
            <w:pPr>
              <w:ind w:left="0"/>
              <w:jc w:val="left"/>
              <w:rPr>
                <w:rFonts w:asciiTheme="minorHAnsi" w:hAnsiTheme="minorHAnsi" w:cstheme="minorHAnsi"/>
                <w:b w:val="0"/>
                <w:color w:val="36424A"/>
              </w:rPr>
            </w:pPr>
            <w:r w:rsidRPr="009027B2">
              <w:rPr>
                <w:rFonts w:asciiTheme="minorHAnsi" w:hAnsiTheme="minorHAnsi" w:cstheme="minorHAnsi"/>
                <w:color w:val="36424A"/>
              </w:rPr>
              <w:t>Our Vision</w:t>
            </w:r>
            <w:r w:rsidRPr="009027B2">
              <w:rPr>
                <w:rFonts w:asciiTheme="minorHAnsi" w:hAnsiTheme="minorHAnsi" w:cstheme="minorHAnsi"/>
                <w:b w:val="0"/>
                <w:color w:val="36424A"/>
              </w:rPr>
              <w:t xml:space="preserve"> we believe in a world free from violence and abuse.</w:t>
            </w:r>
          </w:p>
          <w:p w14:paraId="02CBF00D" w14:textId="77777777" w:rsidR="00837E53" w:rsidRPr="009027B2" w:rsidRDefault="00837E53" w:rsidP="00837E53">
            <w:pPr>
              <w:ind w:left="0"/>
              <w:jc w:val="left"/>
              <w:rPr>
                <w:rFonts w:asciiTheme="minorHAnsi" w:hAnsiTheme="minorHAnsi" w:cstheme="minorHAnsi"/>
                <w:b w:val="0"/>
                <w:color w:val="36424A"/>
              </w:rPr>
            </w:pPr>
          </w:p>
          <w:p w14:paraId="64C4C32A" w14:textId="77777777" w:rsidR="00837E53" w:rsidRPr="009027B2" w:rsidRDefault="00837E53" w:rsidP="00837E53">
            <w:pPr>
              <w:ind w:left="0"/>
              <w:jc w:val="left"/>
              <w:rPr>
                <w:rFonts w:asciiTheme="minorHAnsi" w:hAnsiTheme="minorHAnsi" w:cstheme="minorHAnsi"/>
                <w:b w:val="0"/>
                <w:color w:val="36424A"/>
              </w:rPr>
            </w:pPr>
            <w:r w:rsidRPr="009027B2">
              <w:rPr>
                <w:rFonts w:asciiTheme="minorHAnsi" w:hAnsiTheme="minorHAnsi" w:cstheme="minorHAnsi"/>
                <w:color w:val="36424A"/>
              </w:rPr>
              <w:t>Our Mission</w:t>
            </w:r>
            <w:r w:rsidRPr="009027B2">
              <w:rPr>
                <w:rFonts w:asciiTheme="minorHAnsi" w:hAnsiTheme="minorHAnsi" w:cstheme="minorHAnsi"/>
                <w:b w:val="0"/>
                <w:color w:val="36424A"/>
              </w:rPr>
              <w:t xml:space="preserve"> is to support ACWS members and work together to end domestic violence and abuse.</w:t>
            </w:r>
          </w:p>
          <w:p w14:paraId="6B80150C" w14:textId="77777777" w:rsidR="00837E53" w:rsidRPr="009027B2" w:rsidRDefault="00837E53" w:rsidP="00837E53">
            <w:pPr>
              <w:ind w:left="0"/>
              <w:jc w:val="left"/>
              <w:rPr>
                <w:rFonts w:asciiTheme="minorHAnsi" w:hAnsiTheme="minorHAnsi" w:cstheme="minorHAnsi"/>
                <w:color w:val="36424A"/>
              </w:rPr>
            </w:pPr>
          </w:p>
          <w:p w14:paraId="2BB468B1" w14:textId="77777777" w:rsidR="00837E53" w:rsidRPr="009027B2" w:rsidRDefault="00837E53" w:rsidP="00837E53">
            <w:pPr>
              <w:ind w:left="0"/>
              <w:jc w:val="left"/>
              <w:rPr>
                <w:rFonts w:asciiTheme="minorHAnsi" w:hAnsiTheme="minorHAnsi" w:cstheme="minorHAnsi"/>
                <w:b w:val="0"/>
                <w:color w:val="36424A"/>
              </w:rPr>
            </w:pPr>
            <w:r w:rsidRPr="009027B2">
              <w:rPr>
                <w:rFonts w:asciiTheme="minorHAnsi" w:hAnsiTheme="minorHAnsi" w:cstheme="minorHAnsi"/>
                <w:color w:val="36424A"/>
              </w:rPr>
              <w:t>Our Beliefs</w:t>
            </w:r>
            <w:r w:rsidRPr="009027B2">
              <w:rPr>
                <w:rFonts w:asciiTheme="minorHAnsi" w:eastAsia="Calibri" w:hAnsiTheme="minorHAnsi" w:cstheme="minorHAnsi"/>
                <w:color w:val="36424A"/>
              </w:rPr>
              <w:t xml:space="preserve"> </w:t>
            </w:r>
            <w:r w:rsidRPr="009027B2">
              <w:rPr>
                <w:rFonts w:asciiTheme="minorHAnsi" w:hAnsiTheme="minorHAnsi" w:cstheme="minorHAnsi"/>
                <w:b w:val="0"/>
                <w:color w:val="36424A"/>
              </w:rPr>
              <w:t>We believe in empowerment for women and the equal worth of all persons</w:t>
            </w:r>
            <w:r w:rsidRPr="009027B2">
              <w:rPr>
                <w:rFonts w:asciiTheme="minorHAnsi" w:eastAsia="Calibri" w:hAnsiTheme="minorHAnsi" w:cstheme="minorHAnsi"/>
                <w:b w:val="0"/>
                <w:color w:val="36424A"/>
              </w:rPr>
              <w:t>.</w:t>
            </w:r>
          </w:p>
          <w:p w14:paraId="4321278A" w14:textId="77777777" w:rsidR="00837E53" w:rsidRPr="009027B2" w:rsidRDefault="00837E53" w:rsidP="00837E53">
            <w:pPr>
              <w:pStyle w:val="ListParagraph"/>
              <w:widowControl/>
              <w:numPr>
                <w:ilvl w:val="0"/>
                <w:numId w:val="19"/>
              </w:numPr>
              <w:ind w:left="0"/>
              <w:jc w:val="left"/>
              <w:rPr>
                <w:rFonts w:asciiTheme="minorHAnsi" w:eastAsia="Calibri" w:hAnsiTheme="minorHAnsi" w:cstheme="minorHAnsi"/>
                <w:color w:val="36424A"/>
              </w:rPr>
            </w:pPr>
          </w:p>
          <w:p w14:paraId="69F6BFC8" w14:textId="77777777" w:rsidR="00837E53" w:rsidRPr="009027B2" w:rsidRDefault="00837E53" w:rsidP="00837E53">
            <w:pPr>
              <w:pStyle w:val="ListParagraph"/>
              <w:widowControl/>
              <w:numPr>
                <w:ilvl w:val="0"/>
                <w:numId w:val="19"/>
              </w:numPr>
              <w:jc w:val="left"/>
              <w:rPr>
                <w:rFonts w:asciiTheme="minorHAnsi" w:hAnsiTheme="minorHAnsi" w:cstheme="minorHAnsi"/>
                <w:b w:val="0"/>
                <w:color w:val="36424A"/>
              </w:rPr>
            </w:pPr>
            <w:r w:rsidRPr="009027B2">
              <w:rPr>
                <w:rFonts w:asciiTheme="minorHAnsi" w:hAnsiTheme="minorHAnsi" w:cstheme="minorHAnsi"/>
                <w:b w:val="0"/>
                <w:color w:val="36424A"/>
              </w:rPr>
              <w:t>We believe in strength of numbers together for a common mission</w:t>
            </w:r>
            <w:r w:rsidRPr="009027B2">
              <w:rPr>
                <w:rFonts w:asciiTheme="minorHAnsi" w:eastAsia="Calibri" w:hAnsiTheme="minorHAnsi" w:cstheme="minorHAnsi"/>
                <w:b w:val="0"/>
                <w:color w:val="36424A"/>
              </w:rPr>
              <w:t>.</w:t>
            </w:r>
          </w:p>
          <w:p w14:paraId="3A285604" w14:textId="77777777" w:rsidR="00837E53" w:rsidRPr="009027B2" w:rsidRDefault="00837E53" w:rsidP="00837E53">
            <w:pPr>
              <w:pStyle w:val="ListParagraph"/>
              <w:widowControl/>
              <w:numPr>
                <w:ilvl w:val="0"/>
                <w:numId w:val="19"/>
              </w:numPr>
              <w:ind w:left="0"/>
              <w:jc w:val="left"/>
              <w:rPr>
                <w:rFonts w:asciiTheme="minorHAnsi" w:eastAsia="Calibri" w:hAnsiTheme="minorHAnsi" w:cstheme="minorHAnsi"/>
                <w:b w:val="0"/>
                <w:color w:val="36424A"/>
              </w:rPr>
            </w:pPr>
          </w:p>
          <w:p w14:paraId="3878A2AF" w14:textId="77777777" w:rsidR="00837E53" w:rsidRPr="009027B2" w:rsidRDefault="00837E53" w:rsidP="00837E53">
            <w:pPr>
              <w:pStyle w:val="ListParagraph"/>
              <w:widowControl/>
              <w:numPr>
                <w:ilvl w:val="0"/>
                <w:numId w:val="19"/>
              </w:numPr>
              <w:jc w:val="left"/>
              <w:rPr>
                <w:rFonts w:asciiTheme="minorHAnsi" w:hAnsiTheme="minorHAnsi" w:cstheme="minorHAnsi"/>
                <w:b w:val="0"/>
                <w:color w:val="36424A"/>
              </w:rPr>
            </w:pPr>
            <w:r w:rsidRPr="009027B2">
              <w:rPr>
                <w:rFonts w:asciiTheme="minorHAnsi" w:hAnsiTheme="minorHAnsi" w:cstheme="minorHAnsi"/>
                <w:b w:val="0"/>
                <w:color w:val="36424A"/>
              </w:rPr>
              <w:t>We believe that the issues of violence and abuse are the responsibilities of the entire community including legal, social and political structures</w:t>
            </w:r>
            <w:r w:rsidRPr="009027B2">
              <w:rPr>
                <w:rFonts w:asciiTheme="minorHAnsi" w:eastAsia="Calibri" w:hAnsiTheme="minorHAnsi" w:cstheme="minorHAnsi"/>
                <w:b w:val="0"/>
                <w:color w:val="36424A"/>
              </w:rPr>
              <w:t>.</w:t>
            </w:r>
          </w:p>
          <w:p w14:paraId="0705D524" w14:textId="77777777" w:rsidR="00837E53" w:rsidRPr="009027B2" w:rsidRDefault="00837E53" w:rsidP="00837E53">
            <w:pPr>
              <w:pStyle w:val="ListParagraph"/>
              <w:widowControl/>
              <w:numPr>
                <w:ilvl w:val="0"/>
                <w:numId w:val="19"/>
              </w:numPr>
              <w:ind w:left="0"/>
              <w:jc w:val="left"/>
              <w:rPr>
                <w:rFonts w:asciiTheme="minorHAnsi" w:eastAsia="Calibri" w:hAnsiTheme="minorHAnsi" w:cstheme="minorHAnsi"/>
                <w:b w:val="0"/>
                <w:color w:val="36424A"/>
              </w:rPr>
            </w:pPr>
          </w:p>
          <w:p w14:paraId="05CE7716" w14:textId="77777777" w:rsidR="00837E53" w:rsidRPr="009027B2" w:rsidRDefault="00837E53" w:rsidP="00837E53">
            <w:pPr>
              <w:ind w:left="0"/>
              <w:jc w:val="left"/>
              <w:rPr>
                <w:rFonts w:asciiTheme="minorHAnsi" w:hAnsiTheme="minorHAnsi" w:cstheme="minorHAnsi"/>
                <w:color w:val="36424A"/>
              </w:rPr>
            </w:pPr>
            <w:r w:rsidRPr="009027B2">
              <w:rPr>
                <w:rFonts w:asciiTheme="minorHAnsi" w:hAnsiTheme="minorHAnsi" w:cstheme="minorHAnsi"/>
                <w:color w:val="36424A"/>
              </w:rPr>
              <w:t>Our Values</w:t>
            </w:r>
          </w:p>
          <w:p w14:paraId="5CBB3286" w14:textId="77777777" w:rsidR="00837E53" w:rsidRPr="009027B2" w:rsidRDefault="00837E53" w:rsidP="00837E53">
            <w:pPr>
              <w:pStyle w:val="ListParagraph"/>
              <w:numPr>
                <w:ilvl w:val="0"/>
                <w:numId w:val="34"/>
              </w:numPr>
              <w:jc w:val="left"/>
              <w:rPr>
                <w:rFonts w:asciiTheme="minorHAnsi" w:hAnsiTheme="minorHAnsi" w:cstheme="minorHAnsi"/>
                <w:b w:val="0"/>
                <w:color w:val="36424A"/>
              </w:rPr>
            </w:pPr>
            <w:r w:rsidRPr="009027B2">
              <w:rPr>
                <w:rFonts w:asciiTheme="minorHAnsi" w:hAnsiTheme="minorHAnsi" w:cstheme="minorHAnsi"/>
                <w:b w:val="0"/>
                <w:color w:val="36424A"/>
              </w:rPr>
              <w:t>Women’s Equality and Empowerment</w:t>
            </w:r>
          </w:p>
          <w:p w14:paraId="148E2CFA" w14:textId="77777777" w:rsidR="00837E53" w:rsidRPr="009027B2" w:rsidRDefault="00837E53" w:rsidP="00837E53">
            <w:pPr>
              <w:pStyle w:val="ListParagraph"/>
              <w:numPr>
                <w:ilvl w:val="0"/>
                <w:numId w:val="34"/>
              </w:numPr>
              <w:jc w:val="left"/>
              <w:rPr>
                <w:rFonts w:asciiTheme="minorHAnsi" w:hAnsiTheme="minorHAnsi" w:cstheme="minorHAnsi"/>
                <w:b w:val="0"/>
                <w:color w:val="36424A"/>
              </w:rPr>
            </w:pPr>
            <w:r w:rsidRPr="009027B2">
              <w:rPr>
                <w:rFonts w:asciiTheme="minorHAnsi" w:hAnsiTheme="minorHAnsi" w:cstheme="minorHAnsi"/>
                <w:b w:val="0"/>
                <w:color w:val="36424A"/>
              </w:rPr>
              <w:t>Inclusivity</w:t>
            </w:r>
          </w:p>
          <w:p w14:paraId="2D6034AF" w14:textId="77777777" w:rsidR="00837E53" w:rsidRPr="009027B2" w:rsidRDefault="00837E53" w:rsidP="00837E53">
            <w:pPr>
              <w:pStyle w:val="ListParagraph"/>
              <w:numPr>
                <w:ilvl w:val="0"/>
                <w:numId w:val="34"/>
              </w:numPr>
              <w:jc w:val="left"/>
              <w:rPr>
                <w:rFonts w:asciiTheme="minorHAnsi" w:hAnsiTheme="minorHAnsi" w:cstheme="minorHAnsi"/>
                <w:b w:val="0"/>
                <w:color w:val="36424A"/>
              </w:rPr>
            </w:pPr>
            <w:r w:rsidRPr="009027B2">
              <w:rPr>
                <w:rFonts w:asciiTheme="minorHAnsi" w:hAnsiTheme="minorHAnsi" w:cstheme="minorHAnsi"/>
                <w:b w:val="0"/>
                <w:color w:val="36424A"/>
              </w:rPr>
              <w:t>Collaboration</w:t>
            </w:r>
          </w:p>
          <w:p w14:paraId="5ED1EA73" w14:textId="77777777" w:rsidR="00837E53" w:rsidRPr="009027B2" w:rsidRDefault="00837E53" w:rsidP="00837E53">
            <w:pPr>
              <w:pStyle w:val="ListParagraph"/>
              <w:numPr>
                <w:ilvl w:val="0"/>
                <w:numId w:val="34"/>
              </w:numPr>
              <w:jc w:val="left"/>
              <w:rPr>
                <w:rFonts w:asciiTheme="minorHAnsi" w:hAnsiTheme="minorHAnsi" w:cstheme="minorHAnsi"/>
                <w:color w:val="36424A"/>
              </w:rPr>
            </w:pPr>
            <w:r w:rsidRPr="009027B2">
              <w:rPr>
                <w:rFonts w:asciiTheme="minorHAnsi" w:hAnsiTheme="minorHAnsi" w:cstheme="minorHAnsi"/>
                <w:b w:val="0"/>
                <w:color w:val="36424A"/>
              </w:rPr>
              <w:t>Stewardship</w:t>
            </w:r>
          </w:p>
          <w:p w14:paraId="12568264" w14:textId="77777777" w:rsidR="00837E53" w:rsidRPr="009027B2" w:rsidRDefault="00837E53" w:rsidP="00837E53">
            <w:pPr>
              <w:ind w:left="0"/>
              <w:jc w:val="left"/>
              <w:rPr>
                <w:rFonts w:asciiTheme="minorHAnsi" w:hAnsiTheme="minorHAnsi" w:cstheme="minorHAnsi"/>
                <w:color w:val="36424A"/>
              </w:rPr>
            </w:pPr>
          </w:p>
        </w:tc>
        <w:tc>
          <w:tcPr>
            <w:tcW w:w="7637" w:type="dxa"/>
          </w:tcPr>
          <w:p w14:paraId="361C258E" w14:textId="77777777" w:rsidR="00837E53" w:rsidRPr="009027B2" w:rsidRDefault="00837E53" w:rsidP="00837E53">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9027B2">
              <w:rPr>
                <w:rFonts w:asciiTheme="minorHAnsi" w:hAnsiTheme="minorHAnsi" w:cstheme="minorHAnsi"/>
                <w:color w:val="auto"/>
              </w:rPr>
              <w:t xml:space="preserve">The following are </w:t>
            </w:r>
            <w:r w:rsidRPr="009027B2">
              <w:rPr>
                <w:rFonts w:asciiTheme="minorHAnsi" w:hAnsiTheme="minorHAnsi" w:cstheme="minorHAnsi"/>
              </w:rPr>
              <w:t xml:space="preserve">list of programs with front-line positions </w:t>
            </w:r>
            <w:r w:rsidRPr="009027B2">
              <w:rPr>
                <w:rFonts w:asciiTheme="minorHAnsi" w:hAnsiTheme="minorHAnsi" w:cstheme="minorHAnsi"/>
                <w:color w:val="auto"/>
              </w:rPr>
              <w:t>that can participate in the blueprint information sharing framework:</w:t>
            </w:r>
          </w:p>
          <w:p w14:paraId="70D98203" w14:textId="77777777" w:rsidR="00837E53" w:rsidRPr="009027B2" w:rsidRDefault="00837E53" w:rsidP="00837E53">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35DAD97" w14:textId="77777777" w:rsidR="00837E53" w:rsidRPr="009027B2" w:rsidRDefault="00837E53" w:rsidP="00837E53">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27B2">
              <w:rPr>
                <w:rFonts w:asciiTheme="minorHAnsi" w:hAnsiTheme="minorHAnsi" w:cstheme="minorHAnsi"/>
                <w:b/>
                <w:bCs/>
              </w:rPr>
              <w:t>Director of Programs:</w:t>
            </w:r>
            <w:r w:rsidRPr="009027B2">
              <w:rPr>
                <w:rFonts w:asciiTheme="minorHAnsi" w:hAnsiTheme="minorHAnsi" w:cstheme="minorHAnsi"/>
              </w:rPr>
              <w:t xml:space="preserve"> this role is responsible for the leadership and oversight of effective services supporting the needs of ACWS across programs and projects and strategic goals.</w:t>
            </w:r>
          </w:p>
          <w:p w14:paraId="1BD9677A" w14:textId="77777777" w:rsidR="00837E53" w:rsidRPr="009027B2" w:rsidRDefault="00837E53" w:rsidP="00837E53">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E638331" w14:textId="77777777" w:rsidR="00837E53" w:rsidRPr="009027B2" w:rsidRDefault="00837E53" w:rsidP="00837E53">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27B2">
              <w:rPr>
                <w:rFonts w:asciiTheme="minorHAnsi" w:hAnsiTheme="minorHAnsi" w:cstheme="minorHAnsi"/>
                <w:b/>
                <w:bCs/>
              </w:rPr>
              <w:t>Data and Member Support:</w:t>
            </w:r>
            <w:r w:rsidRPr="009027B2">
              <w:rPr>
                <w:rFonts w:asciiTheme="minorHAnsi" w:hAnsiTheme="minorHAnsi" w:cstheme="minorHAnsi"/>
              </w:rPr>
              <w:t xml:space="preserve"> this role works together with the Director of Programs and Development and Training Coordinator to develop resources that support the work of ACWS members as well as data collection in the form of databases, apps, SharePoint sites and reporting measures in Power BI, or other visualizations. This includes development and deployment of the data collection app to members agreeing to participate within the Blueprint project.</w:t>
            </w:r>
          </w:p>
          <w:p w14:paraId="4AACE0C4" w14:textId="77777777" w:rsidR="00837E53" w:rsidRPr="009027B2" w:rsidRDefault="00837E53" w:rsidP="00837E53">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537A3AE" w14:textId="37A9A422" w:rsidR="00837E53" w:rsidRPr="009027B2" w:rsidRDefault="00837E53" w:rsidP="00837E53">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27B2">
              <w:rPr>
                <w:rFonts w:asciiTheme="minorHAnsi" w:hAnsiTheme="minorHAnsi" w:cstheme="minorHAnsi"/>
                <w:b/>
              </w:rPr>
              <w:t>Member Program Development and Training Coordinator:</w:t>
            </w:r>
            <w:r w:rsidRPr="009027B2">
              <w:rPr>
                <w:rFonts w:asciiTheme="minorHAnsi" w:hAnsiTheme="minorHAnsi" w:cstheme="minorHAnsi"/>
              </w:rPr>
              <w:t xml:space="preserve"> this role develops, assists and provides training and educational support to members of ACWS and works in tandem with the Director of Programs and Data and Member Support. Trainings can include assessment tools such as Danger Assessment, Goal Attainment, </w:t>
            </w:r>
            <w:r w:rsidR="00BF283E">
              <w:rPr>
                <w:rFonts w:asciiTheme="minorHAnsi" w:hAnsiTheme="minorHAnsi" w:cstheme="minorHAnsi"/>
              </w:rPr>
              <w:t>MOSAIC</w:t>
            </w:r>
            <w:r w:rsidRPr="009027B2">
              <w:rPr>
                <w:rFonts w:asciiTheme="minorHAnsi" w:hAnsiTheme="minorHAnsi" w:cstheme="minorHAnsi"/>
              </w:rPr>
              <w:t xml:space="preserve"> resiliency training, ethical practice and leadership but is guided by the needs of the members.</w:t>
            </w:r>
          </w:p>
          <w:p w14:paraId="1BD50382" w14:textId="77777777" w:rsidR="00837E53" w:rsidRPr="009027B2" w:rsidRDefault="00837E53" w:rsidP="00837E53">
            <w:pPr>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5" w:type="dxa"/>
          </w:tcPr>
          <w:p w14:paraId="228F3A4E" w14:textId="77777777" w:rsidR="00837E53" w:rsidRPr="009027B2" w:rsidRDefault="00837E53" w:rsidP="00837E5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27B2">
              <w:rPr>
                <w:rFonts w:asciiTheme="minorHAnsi" w:hAnsiTheme="minorHAnsi" w:cstheme="minorHAnsi"/>
              </w:rPr>
              <w:t>Administrative SharePoint access to each organization/ agency participating in the use of the data collection app for migration of the app and when necessary for updates or technical support. This access can and should be removed by the agency when work is complete.</w:t>
            </w:r>
          </w:p>
          <w:p w14:paraId="55F44926" w14:textId="77777777" w:rsidR="00837E53" w:rsidRPr="009027B2" w:rsidRDefault="00837E53" w:rsidP="00837E5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35" w:type="dxa"/>
          </w:tcPr>
          <w:p w14:paraId="17A7161E" w14:textId="6BBC91FB" w:rsidR="00837E53" w:rsidRPr="009027B2" w:rsidRDefault="00837E53" w:rsidP="00837E5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27B2">
              <w:rPr>
                <w:rFonts w:asciiTheme="minorHAnsi" w:hAnsiTheme="minorHAnsi" w:cstheme="minorHAnsi"/>
              </w:rPr>
              <w:t>The organization/ agency using the data collection app.</w:t>
            </w:r>
          </w:p>
        </w:tc>
        <w:tc>
          <w:tcPr>
            <w:tcW w:w="1535" w:type="dxa"/>
          </w:tcPr>
          <w:p w14:paraId="0008322D" w14:textId="3C394D9C" w:rsidR="00837E53" w:rsidRPr="009027B2" w:rsidRDefault="00837E53" w:rsidP="00837E5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27B2">
              <w:rPr>
                <w:rFonts w:asciiTheme="minorHAnsi" w:hAnsiTheme="minorHAnsi" w:cstheme="minorHAnsi"/>
              </w:rPr>
              <w:t>The blueprint data collection app in SharePoint, under each participating agencies Microsoft 365 SharePoint environment. A master file of the client that has agreed to share information will be securely stored in a Sequel server that is password protected and has multi-factor identification security.</w:t>
            </w:r>
          </w:p>
        </w:tc>
        <w:tc>
          <w:tcPr>
            <w:tcW w:w="1625" w:type="dxa"/>
          </w:tcPr>
          <w:p w14:paraId="7D632439" w14:textId="77777777" w:rsidR="00837E53" w:rsidRPr="009027B2" w:rsidRDefault="00837E53" w:rsidP="00837E53">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sz w:val="20"/>
                <w:szCs w:val="20"/>
                <w:lang w:eastAsia="en-US"/>
              </w:rPr>
            </w:pPr>
            <w:r w:rsidRPr="009027B2">
              <w:rPr>
                <w:rFonts w:asciiTheme="minorHAnsi" w:eastAsiaTheme="minorEastAsia" w:hAnsiTheme="minorHAnsi" w:cstheme="minorHAnsi"/>
                <w:color w:val="000000" w:themeColor="text1"/>
                <w:sz w:val="20"/>
                <w:szCs w:val="20"/>
                <w:lang w:eastAsia="en-US"/>
              </w:rPr>
              <w:t xml:space="preserve">A client master file stored on a Sequel Server is used to only share information between agencies on clients that have consented. </w:t>
            </w:r>
          </w:p>
          <w:p w14:paraId="5F7194A5" w14:textId="77777777" w:rsidR="00837E53" w:rsidRPr="009027B2" w:rsidRDefault="00837E53" w:rsidP="00837E53">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sz w:val="20"/>
                <w:szCs w:val="20"/>
                <w:lang w:eastAsia="en-US"/>
              </w:rPr>
            </w:pPr>
            <w:r w:rsidRPr="009027B2">
              <w:rPr>
                <w:rFonts w:asciiTheme="minorHAnsi" w:eastAsiaTheme="minorEastAsia" w:hAnsiTheme="minorHAnsi" w:cstheme="minorHAnsi"/>
                <w:color w:val="000000" w:themeColor="text1"/>
                <w:sz w:val="20"/>
                <w:szCs w:val="20"/>
                <w:lang w:eastAsia="en-US"/>
              </w:rPr>
              <w:t xml:space="preserve">Only when ACWS is needed to deploy technical support will any client information be viewable temporarily and never downloaded to the ACWS SharePoint environment or to an ACWS staff member’s work or personal devices.  </w:t>
            </w:r>
          </w:p>
          <w:p w14:paraId="23605430" w14:textId="77777777" w:rsidR="00837E53" w:rsidRPr="009027B2" w:rsidRDefault="00837E53" w:rsidP="00837E53">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sz w:val="20"/>
                <w:szCs w:val="20"/>
                <w:lang w:eastAsia="en-US"/>
              </w:rPr>
            </w:pPr>
            <w:r w:rsidRPr="009027B2">
              <w:rPr>
                <w:rFonts w:asciiTheme="minorHAnsi" w:eastAsiaTheme="minorEastAsia" w:hAnsiTheme="minorHAnsi" w:cstheme="minorHAnsi"/>
                <w:color w:val="000000" w:themeColor="text1"/>
                <w:sz w:val="20"/>
                <w:szCs w:val="20"/>
                <w:lang w:eastAsia="en-US"/>
              </w:rPr>
              <w:t> </w:t>
            </w:r>
          </w:p>
          <w:p w14:paraId="24250F45" w14:textId="77777777" w:rsidR="00837E53" w:rsidRPr="009027B2" w:rsidRDefault="00837E53" w:rsidP="00837E5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CC78DA7" w14:textId="77777777" w:rsidR="00837E53" w:rsidRPr="009027B2" w:rsidRDefault="00837E53" w:rsidP="00837E5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A4E39E8" w14:textId="77777777" w:rsidR="00837E53" w:rsidRPr="009027B2" w:rsidRDefault="00837E53" w:rsidP="00837E5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6107896" w14:textId="77777777" w:rsidR="00837E53" w:rsidRPr="009027B2" w:rsidRDefault="00837E53" w:rsidP="00837E5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0EEDD58" w14:textId="77777777" w:rsidR="00837E53" w:rsidRPr="009027B2" w:rsidRDefault="00837E53" w:rsidP="00837E5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579A171" w14:textId="77777777" w:rsidR="00837E53" w:rsidRPr="009027B2" w:rsidRDefault="00837E53" w:rsidP="00837E5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25" w:type="dxa"/>
          </w:tcPr>
          <w:p w14:paraId="46AE646A" w14:textId="77777777" w:rsidR="00837E53" w:rsidRPr="009027B2" w:rsidRDefault="00837E53" w:rsidP="00837E5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27B2">
              <w:rPr>
                <w:rFonts w:asciiTheme="minorHAnsi" w:hAnsiTheme="minorHAnsi" w:cstheme="minorHAnsi"/>
              </w:rPr>
              <w:t>FOIP does not directly apply to not-for-profit agencies and NGOs. grants and contracts require NGOs to comply with the spirit and intent of FOIP and best practices for privacy protection, which ACWS follows.</w:t>
            </w:r>
          </w:p>
          <w:p w14:paraId="2B4F227B" w14:textId="77777777" w:rsidR="00837E53" w:rsidRPr="009027B2" w:rsidRDefault="00837E53" w:rsidP="00837E5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27B2">
              <w:rPr>
                <w:rFonts w:asciiTheme="minorHAnsi" w:hAnsiTheme="minorHAnsi" w:cstheme="minorHAnsi"/>
              </w:rPr>
              <w:t>All ACWS staff have to comply with our Oath of Confidentiality and privacy protection policies, with an annual sign off and regular staff training on this topic. </w:t>
            </w:r>
          </w:p>
          <w:p w14:paraId="363355A1" w14:textId="77777777" w:rsidR="00837E53" w:rsidRPr="009027B2" w:rsidRDefault="00837E53" w:rsidP="00837E5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A783E" w14:paraId="368DC77C" w14:textId="77777777" w:rsidTr="0061144A">
        <w:tc>
          <w:tcPr>
            <w:cnfStyle w:val="001000000000" w:firstRow="0" w:lastRow="0" w:firstColumn="1" w:lastColumn="0" w:oddVBand="0" w:evenVBand="0" w:oddHBand="0" w:evenHBand="0" w:firstRowFirstColumn="0" w:firstRowLastColumn="0" w:lastRowFirstColumn="0" w:lastRowLastColumn="0"/>
            <w:tcW w:w="3228" w:type="dxa"/>
          </w:tcPr>
          <w:p w14:paraId="02E93F7F" w14:textId="64F2C3B3" w:rsidR="005A783E" w:rsidRPr="005A783E" w:rsidRDefault="00387C7A" w:rsidP="005A783E">
            <w:pPr>
              <w:pStyle w:val="Table"/>
              <w:rPr>
                <w:b w:val="0"/>
                <w:bCs w:val="0"/>
              </w:rPr>
            </w:pPr>
            <w:r>
              <w:rPr>
                <w:bCs w:val="0"/>
                <w:sz w:val="24"/>
                <w:szCs w:val="24"/>
              </w:rPr>
              <w:t>Name of Agency</w:t>
            </w:r>
          </w:p>
          <w:p w14:paraId="49359612" w14:textId="504AA895" w:rsidR="005A783E" w:rsidRDefault="005A783E" w:rsidP="005A783E">
            <w:pPr>
              <w:pStyle w:val="Table"/>
              <w:jc w:val="left"/>
            </w:pPr>
            <w:r w:rsidRPr="005A783E">
              <w:rPr>
                <w:bCs w:val="0"/>
              </w:rPr>
              <w:t>Our Vision:</w:t>
            </w:r>
            <w:r w:rsidRPr="005A783E">
              <w:rPr>
                <w:b w:val="0"/>
                <w:bCs w:val="0"/>
              </w:rPr>
              <w:t xml:space="preserve">  </w:t>
            </w:r>
          </w:p>
          <w:p w14:paraId="2F19AA9B" w14:textId="77777777" w:rsidR="00387C7A" w:rsidRPr="005A783E" w:rsidRDefault="00387C7A" w:rsidP="005A783E">
            <w:pPr>
              <w:pStyle w:val="Table"/>
              <w:jc w:val="left"/>
              <w:rPr>
                <w:b w:val="0"/>
                <w:bCs w:val="0"/>
              </w:rPr>
            </w:pPr>
          </w:p>
          <w:p w14:paraId="27CB0D74" w14:textId="77777777" w:rsidR="005A783E" w:rsidRPr="005A783E" w:rsidRDefault="005A783E" w:rsidP="005A783E">
            <w:pPr>
              <w:pStyle w:val="Table"/>
              <w:jc w:val="left"/>
              <w:rPr>
                <w:b w:val="0"/>
                <w:bCs w:val="0"/>
              </w:rPr>
            </w:pPr>
          </w:p>
          <w:p w14:paraId="33CFEE9D" w14:textId="06B2C24C" w:rsidR="005A783E" w:rsidRPr="005A783E" w:rsidRDefault="005A783E" w:rsidP="005A783E">
            <w:pPr>
              <w:pStyle w:val="Table"/>
              <w:jc w:val="left"/>
              <w:rPr>
                <w:b w:val="0"/>
                <w:bCs w:val="0"/>
              </w:rPr>
            </w:pPr>
            <w:r w:rsidRPr="005A783E">
              <w:rPr>
                <w:bCs w:val="0"/>
              </w:rPr>
              <w:t>Our Mission:</w:t>
            </w:r>
            <w:r w:rsidRPr="005A783E">
              <w:rPr>
                <w:b w:val="0"/>
                <w:bCs w:val="0"/>
              </w:rPr>
              <w:t xml:space="preserve">  </w:t>
            </w:r>
          </w:p>
          <w:p w14:paraId="4B01BDD9" w14:textId="77777777" w:rsidR="005A783E" w:rsidRPr="005A783E" w:rsidRDefault="005A783E" w:rsidP="005A783E">
            <w:pPr>
              <w:pStyle w:val="Table"/>
              <w:jc w:val="left"/>
              <w:rPr>
                <w:b w:val="0"/>
                <w:bCs w:val="0"/>
              </w:rPr>
            </w:pPr>
          </w:p>
          <w:p w14:paraId="28391058" w14:textId="0FC3C81B" w:rsidR="005A783E" w:rsidRPr="005A783E" w:rsidRDefault="005A783E" w:rsidP="00387C7A">
            <w:pPr>
              <w:pStyle w:val="Table"/>
              <w:jc w:val="left"/>
            </w:pPr>
            <w:r w:rsidRPr="005A783E">
              <w:rPr>
                <w:bCs w:val="0"/>
              </w:rPr>
              <w:t>Our Core Values:</w:t>
            </w:r>
            <w:r w:rsidRPr="005A783E">
              <w:rPr>
                <w:b w:val="0"/>
                <w:bCs w:val="0"/>
              </w:rPr>
              <w:t xml:space="preserve"> </w:t>
            </w:r>
          </w:p>
        </w:tc>
        <w:tc>
          <w:tcPr>
            <w:tcW w:w="7637" w:type="dxa"/>
          </w:tcPr>
          <w:p w14:paraId="24D3942F" w14:textId="5CECE905" w:rsidR="005A2E53" w:rsidRDefault="005A783E" w:rsidP="00875ECB">
            <w:pPr>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5A783E">
              <w:rPr>
                <w:color w:val="000000" w:themeColor="text1"/>
              </w:rPr>
              <w:t xml:space="preserve">The following are the </w:t>
            </w:r>
            <w:r w:rsidRPr="005A783E">
              <w:t xml:space="preserve">list of programs with </w:t>
            </w:r>
            <w:r w:rsidRPr="005A783E">
              <w:rPr>
                <w:color w:val="000000" w:themeColor="text1"/>
              </w:rPr>
              <w:t xml:space="preserve">front-line positions that </w:t>
            </w:r>
            <w:r w:rsidR="00875ECB">
              <w:rPr>
                <w:color w:val="000000" w:themeColor="text1"/>
              </w:rPr>
              <w:t xml:space="preserve">are </w:t>
            </w:r>
            <w:r w:rsidR="00025BA5" w:rsidRPr="005A783E">
              <w:rPr>
                <w:color w:val="000000" w:themeColor="text1"/>
              </w:rPr>
              <w:t>participati</w:t>
            </w:r>
            <w:r w:rsidR="00025BA5">
              <w:rPr>
                <w:color w:val="000000" w:themeColor="text1"/>
              </w:rPr>
              <w:t>ng:</w:t>
            </w:r>
            <w:r w:rsidRPr="005A783E">
              <w:rPr>
                <w:color w:val="000000" w:themeColor="text1"/>
              </w:rPr>
              <w:t xml:space="preserve"> </w:t>
            </w:r>
          </w:p>
          <w:p w14:paraId="63E89E1F" w14:textId="77777777" w:rsidR="005A2E53" w:rsidRDefault="005A2E53" w:rsidP="005A783E">
            <w:pPr>
              <w:ind w:left="0"/>
              <w:cnfStyle w:val="000000000000" w:firstRow="0" w:lastRow="0" w:firstColumn="0" w:lastColumn="0" w:oddVBand="0" w:evenVBand="0" w:oddHBand="0" w:evenHBand="0" w:firstRowFirstColumn="0" w:firstRowLastColumn="0" w:lastRowFirstColumn="0" w:lastRowLastColumn="0"/>
              <w:rPr>
                <w:color w:val="000000" w:themeColor="text1"/>
              </w:rPr>
            </w:pPr>
          </w:p>
          <w:p w14:paraId="6E06FD4D" w14:textId="77777777" w:rsidR="005A2E53" w:rsidRDefault="005A2E53" w:rsidP="005A783E">
            <w:pPr>
              <w:ind w:left="0"/>
              <w:cnfStyle w:val="000000000000" w:firstRow="0" w:lastRow="0" w:firstColumn="0" w:lastColumn="0" w:oddVBand="0" w:evenVBand="0" w:oddHBand="0" w:evenHBand="0" w:firstRowFirstColumn="0" w:firstRowLastColumn="0" w:lastRowFirstColumn="0" w:lastRowLastColumn="0"/>
              <w:rPr>
                <w:color w:val="000000" w:themeColor="text1"/>
              </w:rPr>
            </w:pPr>
          </w:p>
          <w:p w14:paraId="2598F501" w14:textId="77777777" w:rsidR="005A2E53" w:rsidRDefault="005A2E53" w:rsidP="005A783E">
            <w:pPr>
              <w:ind w:left="0"/>
              <w:cnfStyle w:val="000000000000" w:firstRow="0" w:lastRow="0" w:firstColumn="0" w:lastColumn="0" w:oddVBand="0" w:evenVBand="0" w:oddHBand="0" w:evenHBand="0" w:firstRowFirstColumn="0" w:firstRowLastColumn="0" w:lastRowFirstColumn="0" w:lastRowLastColumn="0"/>
              <w:rPr>
                <w:color w:val="000000" w:themeColor="text1"/>
              </w:rPr>
            </w:pPr>
          </w:p>
          <w:p w14:paraId="77FBE10E" w14:textId="77777777" w:rsidR="005A2E53" w:rsidRDefault="005A2E53" w:rsidP="005A783E">
            <w:pPr>
              <w:ind w:left="0"/>
              <w:cnfStyle w:val="000000000000" w:firstRow="0" w:lastRow="0" w:firstColumn="0" w:lastColumn="0" w:oddVBand="0" w:evenVBand="0" w:oddHBand="0" w:evenHBand="0" w:firstRowFirstColumn="0" w:firstRowLastColumn="0" w:lastRowFirstColumn="0" w:lastRowLastColumn="0"/>
              <w:rPr>
                <w:color w:val="000000" w:themeColor="text1"/>
              </w:rPr>
            </w:pPr>
          </w:p>
          <w:p w14:paraId="14F5D10C" w14:textId="77777777" w:rsidR="005A2E53" w:rsidRDefault="005A2E53" w:rsidP="005A783E">
            <w:pPr>
              <w:ind w:left="0"/>
              <w:cnfStyle w:val="000000000000" w:firstRow="0" w:lastRow="0" w:firstColumn="0" w:lastColumn="0" w:oddVBand="0" w:evenVBand="0" w:oddHBand="0" w:evenHBand="0" w:firstRowFirstColumn="0" w:firstRowLastColumn="0" w:lastRowFirstColumn="0" w:lastRowLastColumn="0"/>
              <w:rPr>
                <w:color w:val="000000" w:themeColor="text1"/>
              </w:rPr>
            </w:pPr>
          </w:p>
          <w:p w14:paraId="3034D6D0" w14:textId="77777777" w:rsidR="005A2E53" w:rsidRPr="005A783E" w:rsidRDefault="005A2E53" w:rsidP="005A783E">
            <w:pPr>
              <w:ind w:left="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45" w:type="dxa"/>
          </w:tcPr>
          <w:p w14:paraId="7621B10B" w14:textId="758978B2" w:rsidR="005A783E" w:rsidRPr="005A783E" w:rsidRDefault="005A783E" w:rsidP="005A783E">
            <w:pPr>
              <w:pStyle w:val="Table"/>
              <w:jc w:val="center"/>
              <w:cnfStyle w:val="000000000000" w:firstRow="0" w:lastRow="0" w:firstColumn="0" w:lastColumn="0" w:oddVBand="0" w:evenVBand="0" w:oddHBand="0" w:evenHBand="0" w:firstRowFirstColumn="0" w:firstRowLastColumn="0" w:lastRowFirstColumn="0" w:lastRowLastColumn="0"/>
            </w:pPr>
          </w:p>
        </w:tc>
        <w:tc>
          <w:tcPr>
            <w:tcW w:w="1535" w:type="dxa"/>
          </w:tcPr>
          <w:p w14:paraId="0591D7C7" w14:textId="4A889A04" w:rsidR="005A783E" w:rsidRPr="005A783E" w:rsidRDefault="005A783E" w:rsidP="005A783E">
            <w:pPr>
              <w:pStyle w:val="Table"/>
              <w:jc w:val="center"/>
              <w:cnfStyle w:val="000000000000" w:firstRow="0" w:lastRow="0" w:firstColumn="0" w:lastColumn="0" w:oddVBand="0" w:evenVBand="0" w:oddHBand="0" w:evenHBand="0" w:firstRowFirstColumn="0" w:firstRowLastColumn="0" w:lastRowFirstColumn="0" w:lastRowLastColumn="0"/>
            </w:pPr>
          </w:p>
        </w:tc>
        <w:tc>
          <w:tcPr>
            <w:tcW w:w="1535" w:type="dxa"/>
          </w:tcPr>
          <w:p w14:paraId="470FAC9B" w14:textId="512D1B99" w:rsidR="005A783E" w:rsidRPr="005A783E" w:rsidRDefault="005A783E" w:rsidP="005A783E">
            <w:pPr>
              <w:pStyle w:val="Table"/>
              <w:jc w:val="center"/>
              <w:cnfStyle w:val="000000000000" w:firstRow="0" w:lastRow="0" w:firstColumn="0" w:lastColumn="0" w:oddVBand="0" w:evenVBand="0" w:oddHBand="0" w:evenHBand="0" w:firstRowFirstColumn="0" w:firstRowLastColumn="0" w:lastRowFirstColumn="0" w:lastRowLastColumn="0"/>
            </w:pPr>
          </w:p>
        </w:tc>
        <w:tc>
          <w:tcPr>
            <w:tcW w:w="1625" w:type="dxa"/>
          </w:tcPr>
          <w:p w14:paraId="3F5DA2CE" w14:textId="77777777" w:rsidR="005A783E" w:rsidRPr="005A783E" w:rsidRDefault="005A783E" w:rsidP="005A783E">
            <w:pPr>
              <w:pStyle w:val="Table"/>
              <w:jc w:val="center"/>
              <w:cnfStyle w:val="000000000000" w:firstRow="0" w:lastRow="0" w:firstColumn="0" w:lastColumn="0" w:oddVBand="0" w:evenVBand="0" w:oddHBand="0" w:evenHBand="0" w:firstRowFirstColumn="0" w:firstRowLastColumn="0" w:lastRowFirstColumn="0" w:lastRowLastColumn="0"/>
            </w:pPr>
          </w:p>
        </w:tc>
        <w:tc>
          <w:tcPr>
            <w:tcW w:w="1625" w:type="dxa"/>
          </w:tcPr>
          <w:p w14:paraId="063B9347" w14:textId="146A4AF1" w:rsidR="005A783E" w:rsidRPr="005A783E" w:rsidRDefault="005A783E" w:rsidP="005A783E">
            <w:pPr>
              <w:pStyle w:val="Table"/>
              <w:jc w:val="center"/>
              <w:cnfStyle w:val="000000000000" w:firstRow="0" w:lastRow="0" w:firstColumn="0" w:lastColumn="0" w:oddVBand="0" w:evenVBand="0" w:oddHBand="0" w:evenHBand="0" w:firstRowFirstColumn="0" w:firstRowLastColumn="0" w:lastRowFirstColumn="0" w:lastRowLastColumn="0"/>
            </w:pPr>
          </w:p>
        </w:tc>
      </w:tr>
      <w:tr w:rsidR="005A783E" w14:paraId="34EFFECA" w14:textId="77777777" w:rsidTr="006114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8" w:type="dxa"/>
          </w:tcPr>
          <w:p w14:paraId="1F07D8C0" w14:textId="20960DB2" w:rsidR="00550ED3" w:rsidRPr="005A783E" w:rsidRDefault="00550ED3" w:rsidP="005A2E53">
            <w:pPr>
              <w:pStyle w:val="Table"/>
              <w:jc w:val="left"/>
              <w:rPr>
                <w:rFonts w:asciiTheme="minorHAnsi" w:hAnsiTheme="minorHAnsi" w:cstheme="minorHAnsi"/>
              </w:rPr>
            </w:pPr>
          </w:p>
        </w:tc>
        <w:tc>
          <w:tcPr>
            <w:tcW w:w="7637" w:type="dxa"/>
          </w:tcPr>
          <w:p w14:paraId="0B12F50D" w14:textId="3B24459E" w:rsidR="00550ED3" w:rsidRPr="005A783E" w:rsidRDefault="00550ED3" w:rsidP="00550ED3">
            <w:pPr>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1445" w:type="dxa"/>
          </w:tcPr>
          <w:p w14:paraId="714FA925" w14:textId="3D5EC626" w:rsidR="00550ED3" w:rsidRPr="005A783E" w:rsidRDefault="00550ED3" w:rsidP="00550ED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35" w:type="dxa"/>
          </w:tcPr>
          <w:p w14:paraId="1818DDD7" w14:textId="735C776F" w:rsidR="00550ED3" w:rsidRPr="005A783E" w:rsidRDefault="00550ED3" w:rsidP="00550ED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35" w:type="dxa"/>
          </w:tcPr>
          <w:p w14:paraId="0D033C14" w14:textId="7B75DAEC" w:rsidR="00550ED3" w:rsidRPr="005A783E" w:rsidRDefault="00550ED3" w:rsidP="00550ED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25" w:type="dxa"/>
          </w:tcPr>
          <w:p w14:paraId="50247CDE" w14:textId="77777777" w:rsidR="00550ED3" w:rsidRPr="005A783E" w:rsidRDefault="00550ED3" w:rsidP="00550ED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25" w:type="dxa"/>
          </w:tcPr>
          <w:p w14:paraId="7A72F6AC" w14:textId="77777777" w:rsidR="00025BA5" w:rsidRDefault="00025BA5" w:rsidP="005A2E5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46EA91F" w14:textId="77777777" w:rsidR="00025BA5" w:rsidRDefault="00025BA5" w:rsidP="005A2E5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2D733EE" w14:textId="645AD4E3" w:rsidR="00550ED3" w:rsidRPr="005A783E" w:rsidRDefault="00550ED3" w:rsidP="005A2E5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A783E" w14:paraId="5E0DA69D" w14:textId="77777777" w:rsidTr="0061144A">
        <w:tc>
          <w:tcPr>
            <w:cnfStyle w:val="001000000000" w:firstRow="0" w:lastRow="0" w:firstColumn="1" w:lastColumn="0" w:oddVBand="0" w:evenVBand="0" w:oddHBand="0" w:evenHBand="0" w:firstRowFirstColumn="0" w:firstRowLastColumn="0" w:lastRowFirstColumn="0" w:lastRowLastColumn="0"/>
            <w:tcW w:w="3228" w:type="dxa"/>
          </w:tcPr>
          <w:p w14:paraId="586D49A3" w14:textId="77777777" w:rsidR="00D240DF" w:rsidRPr="005A2E53" w:rsidRDefault="00D240DF" w:rsidP="00D240DF">
            <w:pPr>
              <w:ind w:left="0"/>
              <w:jc w:val="center"/>
              <w:rPr>
                <w:rFonts w:asciiTheme="minorHAnsi" w:hAnsiTheme="minorHAnsi" w:cstheme="minorHAnsi"/>
                <w:color w:val="000000" w:themeColor="text1"/>
              </w:rPr>
            </w:pPr>
          </w:p>
        </w:tc>
        <w:tc>
          <w:tcPr>
            <w:tcW w:w="7637" w:type="dxa"/>
          </w:tcPr>
          <w:p w14:paraId="73AECAB4" w14:textId="77777777" w:rsidR="00D240DF" w:rsidRPr="005A2E53" w:rsidRDefault="00D240DF" w:rsidP="00D240DF">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1445" w:type="dxa"/>
          </w:tcPr>
          <w:p w14:paraId="13A34917" w14:textId="07B302FD" w:rsidR="00D240DF" w:rsidRPr="005A2E53" w:rsidRDefault="00D240DF" w:rsidP="00D240DF">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35" w:type="dxa"/>
          </w:tcPr>
          <w:p w14:paraId="7A37A7D5" w14:textId="2EBB8AA1" w:rsidR="00D240DF" w:rsidRPr="005A2E53" w:rsidRDefault="00D240DF" w:rsidP="00D240DF">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35" w:type="dxa"/>
          </w:tcPr>
          <w:p w14:paraId="442E8439" w14:textId="7B28DF7B" w:rsidR="00D240DF" w:rsidRPr="005A2E53" w:rsidRDefault="00D240DF" w:rsidP="00D240DF">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25" w:type="dxa"/>
          </w:tcPr>
          <w:p w14:paraId="479363A3" w14:textId="0BA60560" w:rsidR="00D240DF" w:rsidRPr="005A2E53" w:rsidRDefault="00D240DF" w:rsidP="00D240DF">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25" w:type="dxa"/>
          </w:tcPr>
          <w:p w14:paraId="39C2B818" w14:textId="77777777" w:rsidR="00025BA5" w:rsidRDefault="00025BA5" w:rsidP="00D240DF">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79EDD6" w14:textId="77777777" w:rsidR="00025BA5" w:rsidRDefault="00025BA5" w:rsidP="00D240DF">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623163" w14:textId="3C636302" w:rsidR="00D240DF" w:rsidRPr="005A2E53" w:rsidRDefault="00D240DF" w:rsidP="00D240DF">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5A783E" w14:paraId="3EC12D24" w14:textId="77777777" w:rsidTr="006114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8" w:type="dxa"/>
          </w:tcPr>
          <w:p w14:paraId="5C46EF84" w14:textId="77777777" w:rsidR="00F82128" w:rsidRPr="00D240DF" w:rsidRDefault="00F82128" w:rsidP="00F82128">
            <w:pPr>
              <w:pStyle w:val="Table"/>
              <w:jc w:val="center"/>
              <w:rPr>
                <w:rFonts w:asciiTheme="minorHAnsi" w:hAnsiTheme="minorHAnsi" w:cstheme="minorHAnsi"/>
              </w:rPr>
            </w:pPr>
          </w:p>
        </w:tc>
        <w:tc>
          <w:tcPr>
            <w:tcW w:w="7637" w:type="dxa"/>
          </w:tcPr>
          <w:p w14:paraId="285F7611" w14:textId="108D2C6C" w:rsidR="005A2E53" w:rsidRPr="00D240DF" w:rsidRDefault="005A2E53" w:rsidP="00D240DF">
            <w:pPr>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1445" w:type="dxa"/>
          </w:tcPr>
          <w:p w14:paraId="71413F37" w14:textId="1AC4EDE5" w:rsidR="00F82128" w:rsidRPr="00D240DF" w:rsidRDefault="00F82128" w:rsidP="00F82128">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35" w:type="dxa"/>
          </w:tcPr>
          <w:p w14:paraId="6F232766" w14:textId="77777777" w:rsidR="00F82128" w:rsidRPr="00D240DF" w:rsidRDefault="00F82128" w:rsidP="00F82128">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35" w:type="dxa"/>
          </w:tcPr>
          <w:p w14:paraId="32AB6F2A" w14:textId="472AD373" w:rsidR="00F82128" w:rsidRPr="00D240DF" w:rsidRDefault="00F82128" w:rsidP="00F82128">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25" w:type="dxa"/>
          </w:tcPr>
          <w:p w14:paraId="302D9F1D" w14:textId="77777777" w:rsidR="00F82128" w:rsidRPr="00D240DF" w:rsidRDefault="00F82128" w:rsidP="00F82128">
            <w:pPr>
              <w:pStyle w:val="Tab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13DDE5F" w14:textId="77777777" w:rsidR="00F82128" w:rsidRPr="00D240DF" w:rsidRDefault="00F82128" w:rsidP="00F82128">
            <w:pPr>
              <w:pStyle w:val="Tab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5D46284" w14:textId="77777777" w:rsidR="00F82128" w:rsidRPr="00D240DF" w:rsidRDefault="00F82128" w:rsidP="00F82128">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25" w:type="dxa"/>
          </w:tcPr>
          <w:p w14:paraId="6FD44DFF" w14:textId="77777777" w:rsidR="00F82128" w:rsidRPr="00D240DF" w:rsidRDefault="00F82128" w:rsidP="00025BA5">
            <w:pPr>
              <w:pStyle w:val="Tab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A783E" w14:paraId="314EC130" w14:textId="77777777" w:rsidTr="0061144A">
        <w:tc>
          <w:tcPr>
            <w:cnfStyle w:val="001000000000" w:firstRow="0" w:lastRow="0" w:firstColumn="1" w:lastColumn="0" w:oddVBand="0" w:evenVBand="0" w:oddHBand="0" w:evenHBand="0" w:firstRowFirstColumn="0" w:firstRowLastColumn="0" w:lastRowFirstColumn="0" w:lastRowLastColumn="0"/>
            <w:tcW w:w="3228" w:type="dxa"/>
          </w:tcPr>
          <w:p w14:paraId="549F13B2" w14:textId="1A063B8A" w:rsidR="00E31845" w:rsidRPr="005A2E53" w:rsidRDefault="00E31845" w:rsidP="00E31845">
            <w:pPr>
              <w:pStyle w:val="Table"/>
              <w:jc w:val="left"/>
              <w:rPr>
                <w:rFonts w:asciiTheme="minorHAnsi" w:hAnsiTheme="minorHAnsi" w:cstheme="minorHAnsi"/>
              </w:rPr>
            </w:pPr>
          </w:p>
        </w:tc>
        <w:tc>
          <w:tcPr>
            <w:tcW w:w="7637" w:type="dxa"/>
          </w:tcPr>
          <w:p w14:paraId="75C37D03" w14:textId="77777777" w:rsidR="00E31845" w:rsidRPr="005A2E53" w:rsidRDefault="00E31845" w:rsidP="00E31845">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5" w:type="dxa"/>
          </w:tcPr>
          <w:p w14:paraId="679FC4C3" w14:textId="6553F8AE" w:rsidR="00E31845" w:rsidRPr="005A2E53" w:rsidRDefault="00E31845" w:rsidP="00E31845">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35" w:type="dxa"/>
          </w:tcPr>
          <w:p w14:paraId="774C6399" w14:textId="6F9FECFF" w:rsidR="00E31845" w:rsidRPr="005A2E53" w:rsidRDefault="00E31845" w:rsidP="00E31845">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35" w:type="dxa"/>
          </w:tcPr>
          <w:p w14:paraId="4895E0F6" w14:textId="39F7B9CE" w:rsidR="00E31845" w:rsidRPr="005A2E53" w:rsidRDefault="00E31845" w:rsidP="00E31845">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25" w:type="dxa"/>
          </w:tcPr>
          <w:p w14:paraId="38E42B4A" w14:textId="0399AFBE" w:rsidR="00E31845" w:rsidRPr="005A2E53" w:rsidRDefault="00E31845" w:rsidP="00E31845">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25" w:type="dxa"/>
          </w:tcPr>
          <w:p w14:paraId="685CB02F" w14:textId="0A8BC90E" w:rsidR="00E31845" w:rsidRPr="005A2E53" w:rsidRDefault="00E31845" w:rsidP="00E31845">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FDFB4" w14:textId="77777777" w:rsidR="00E31845" w:rsidRPr="005A2E53" w:rsidRDefault="00E31845" w:rsidP="00E31845">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45D7B45" w14:textId="0050A03C" w:rsidR="00E31845" w:rsidRPr="005A2E53" w:rsidRDefault="00E31845" w:rsidP="00E31845">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A783E" w:rsidRPr="00447B2D" w14:paraId="57A8338D" w14:textId="77777777" w:rsidTr="006114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8" w:type="dxa"/>
            <w:tcBorders>
              <w:bottom w:val="single" w:sz="4" w:space="0" w:color="auto"/>
            </w:tcBorders>
          </w:tcPr>
          <w:p w14:paraId="1319D981" w14:textId="5917983F" w:rsidR="00A45CB3" w:rsidRPr="005A2E53" w:rsidRDefault="00A45CB3" w:rsidP="00A45CB3">
            <w:pPr>
              <w:pStyle w:val="ListParagraph"/>
              <w:numPr>
                <w:ilvl w:val="0"/>
                <w:numId w:val="44"/>
              </w:numPr>
              <w:jc w:val="left"/>
              <w:rPr>
                <w:rFonts w:asciiTheme="minorHAnsi" w:eastAsia="Calibri" w:hAnsiTheme="minorHAnsi" w:cstheme="minorHAnsi"/>
                <w:color w:val="36424A"/>
              </w:rPr>
            </w:pPr>
          </w:p>
        </w:tc>
        <w:tc>
          <w:tcPr>
            <w:tcW w:w="7637" w:type="dxa"/>
            <w:tcBorders>
              <w:bottom w:val="single" w:sz="4" w:space="0" w:color="auto"/>
            </w:tcBorders>
          </w:tcPr>
          <w:p w14:paraId="61B9EBCC" w14:textId="03F3B2D8" w:rsidR="00A45CB3" w:rsidRPr="005A2E53" w:rsidRDefault="00A45CB3" w:rsidP="00A45CB3">
            <w:pPr>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5" w:type="dxa"/>
            <w:tcBorders>
              <w:bottom w:val="single" w:sz="4" w:space="0" w:color="auto"/>
            </w:tcBorders>
          </w:tcPr>
          <w:p w14:paraId="3497EB52" w14:textId="7FD3624F" w:rsidR="00A45CB3" w:rsidRPr="005A2E53" w:rsidRDefault="00A45CB3" w:rsidP="00A45CB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35" w:type="dxa"/>
            <w:tcBorders>
              <w:bottom w:val="single" w:sz="4" w:space="0" w:color="auto"/>
            </w:tcBorders>
          </w:tcPr>
          <w:p w14:paraId="432B6615" w14:textId="1C2B92BE" w:rsidR="00A45CB3" w:rsidRPr="005A2E53" w:rsidRDefault="00A45CB3" w:rsidP="00A45CB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35" w:type="dxa"/>
            <w:tcBorders>
              <w:bottom w:val="single" w:sz="4" w:space="0" w:color="auto"/>
            </w:tcBorders>
          </w:tcPr>
          <w:p w14:paraId="72F7FD6E" w14:textId="168F2708" w:rsidR="00A45CB3" w:rsidRPr="005A2E53" w:rsidRDefault="00A45CB3" w:rsidP="00A45CB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25" w:type="dxa"/>
            <w:tcBorders>
              <w:bottom w:val="single" w:sz="4" w:space="0" w:color="auto"/>
            </w:tcBorders>
          </w:tcPr>
          <w:p w14:paraId="2EC261F1" w14:textId="77777777" w:rsidR="00A45CB3" w:rsidRPr="005A2E53" w:rsidRDefault="00A45CB3" w:rsidP="00A45CB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25" w:type="dxa"/>
            <w:tcBorders>
              <w:bottom w:val="single" w:sz="4" w:space="0" w:color="auto"/>
            </w:tcBorders>
          </w:tcPr>
          <w:p w14:paraId="3B04F0D4" w14:textId="0CD92624" w:rsidR="00A45CB3" w:rsidRPr="005A2E53" w:rsidRDefault="00A45CB3" w:rsidP="00A45CB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5A2E53">
              <w:rPr>
                <w:rFonts w:asciiTheme="minorHAnsi" w:hAnsiTheme="minorHAnsi" w:cstheme="minorHAnsi"/>
                <w:color w:val="auto"/>
              </w:rPr>
              <w:t>.</w:t>
            </w:r>
          </w:p>
          <w:p w14:paraId="7234337D" w14:textId="77777777" w:rsidR="00A45CB3" w:rsidRPr="005A2E53" w:rsidRDefault="00A45CB3" w:rsidP="00A45CB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A783E" w:rsidRPr="00447B2D" w14:paraId="33D3C673" w14:textId="77777777" w:rsidTr="0061144A">
        <w:tc>
          <w:tcPr>
            <w:cnfStyle w:val="001000000000" w:firstRow="0" w:lastRow="0" w:firstColumn="1" w:lastColumn="0" w:oddVBand="0" w:evenVBand="0" w:oddHBand="0" w:evenHBand="0" w:firstRowFirstColumn="0" w:firstRowLastColumn="0" w:lastRowFirstColumn="0" w:lastRowLastColumn="0"/>
            <w:tcW w:w="3228" w:type="dxa"/>
            <w:tcBorders>
              <w:bottom w:val="single" w:sz="4" w:space="0" w:color="auto"/>
            </w:tcBorders>
          </w:tcPr>
          <w:p w14:paraId="3AF07A37" w14:textId="77777777" w:rsidR="00E31845" w:rsidRPr="001B2E37" w:rsidRDefault="00E31845" w:rsidP="00E31845">
            <w:pPr>
              <w:pStyle w:val="Table"/>
              <w:jc w:val="left"/>
              <w:rPr>
                <w:color w:val="36424A"/>
              </w:rPr>
            </w:pPr>
          </w:p>
        </w:tc>
        <w:tc>
          <w:tcPr>
            <w:tcW w:w="7637" w:type="dxa"/>
            <w:tcBorders>
              <w:bottom w:val="single" w:sz="4" w:space="0" w:color="auto"/>
            </w:tcBorders>
          </w:tcPr>
          <w:p w14:paraId="6D020B78" w14:textId="77777777" w:rsidR="00E31845" w:rsidRPr="001B2E37" w:rsidRDefault="00E31845" w:rsidP="00E31845">
            <w:pPr>
              <w:pStyle w:val="Table"/>
              <w:jc w:val="left"/>
              <w:cnfStyle w:val="000000000000" w:firstRow="0" w:lastRow="0" w:firstColumn="0" w:lastColumn="0" w:oddVBand="0" w:evenVBand="0" w:oddHBand="0" w:evenHBand="0" w:firstRowFirstColumn="0" w:firstRowLastColumn="0" w:lastRowFirstColumn="0" w:lastRowLastColumn="0"/>
              <w:rPr>
                <w:color w:val="auto"/>
              </w:rPr>
            </w:pPr>
          </w:p>
        </w:tc>
        <w:tc>
          <w:tcPr>
            <w:tcW w:w="1445" w:type="dxa"/>
            <w:tcBorders>
              <w:bottom w:val="single" w:sz="4" w:space="0" w:color="auto"/>
            </w:tcBorders>
          </w:tcPr>
          <w:p w14:paraId="598856F6" w14:textId="42BC88AC" w:rsidR="00E31845" w:rsidRPr="001B2E37" w:rsidRDefault="00E31845" w:rsidP="00E31845">
            <w:pPr>
              <w:pStyle w:val="Table"/>
              <w:jc w:val="center"/>
              <w:cnfStyle w:val="000000000000" w:firstRow="0" w:lastRow="0" w:firstColumn="0" w:lastColumn="0" w:oddVBand="0" w:evenVBand="0" w:oddHBand="0" w:evenHBand="0" w:firstRowFirstColumn="0" w:firstRowLastColumn="0" w:lastRowFirstColumn="0" w:lastRowLastColumn="0"/>
            </w:pPr>
          </w:p>
        </w:tc>
        <w:tc>
          <w:tcPr>
            <w:tcW w:w="1535" w:type="dxa"/>
            <w:tcBorders>
              <w:bottom w:val="single" w:sz="4" w:space="0" w:color="auto"/>
            </w:tcBorders>
          </w:tcPr>
          <w:p w14:paraId="5E7D0EE8" w14:textId="687A9BEC" w:rsidR="00E31845" w:rsidRPr="001B2E37" w:rsidRDefault="00E31845" w:rsidP="00E31845">
            <w:pPr>
              <w:pStyle w:val="Table"/>
              <w:jc w:val="center"/>
              <w:cnfStyle w:val="000000000000" w:firstRow="0" w:lastRow="0" w:firstColumn="0" w:lastColumn="0" w:oddVBand="0" w:evenVBand="0" w:oddHBand="0" w:evenHBand="0" w:firstRowFirstColumn="0" w:firstRowLastColumn="0" w:lastRowFirstColumn="0" w:lastRowLastColumn="0"/>
            </w:pPr>
          </w:p>
        </w:tc>
        <w:tc>
          <w:tcPr>
            <w:tcW w:w="1535" w:type="dxa"/>
            <w:tcBorders>
              <w:bottom w:val="single" w:sz="4" w:space="0" w:color="auto"/>
            </w:tcBorders>
          </w:tcPr>
          <w:p w14:paraId="7EB1CE91" w14:textId="0F7DCEFE" w:rsidR="00E31845" w:rsidRPr="001B2E37" w:rsidRDefault="00E31845" w:rsidP="00E31845">
            <w:pPr>
              <w:pStyle w:val="Table"/>
              <w:jc w:val="center"/>
              <w:cnfStyle w:val="000000000000" w:firstRow="0" w:lastRow="0" w:firstColumn="0" w:lastColumn="0" w:oddVBand="0" w:evenVBand="0" w:oddHBand="0" w:evenHBand="0" w:firstRowFirstColumn="0" w:firstRowLastColumn="0" w:lastRowFirstColumn="0" w:lastRowLastColumn="0"/>
            </w:pPr>
          </w:p>
        </w:tc>
        <w:tc>
          <w:tcPr>
            <w:tcW w:w="1625" w:type="dxa"/>
            <w:tcBorders>
              <w:bottom w:val="single" w:sz="4" w:space="0" w:color="auto"/>
            </w:tcBorders>
          </w:tcPr>
          <w:p w14:paraId="4C870BE1" w14:textId="30BE4C31" w:rsidR="00E31845" w:rsidRPr="001B2E37" w:rsidRDefault="00E31845" w:rsidP="00E31845">
            <w:pPr>
              <w:pStyle w:val="Table"/>
              <w:jc w:val="center"/>
              <w:cnfStyle w:val="000000000000" w:firstRow="0" w:lastRow="0" w:firstColumn="0" w:lastColumn="0" w:oddVBand="0" w:evenVBand="0" w:oddHBand="0" w:evenHBand="0" w:firstRowFirstColumn="0" w:firstRowLastColumn="0" w:lastRowFirstColumn="0" w:lastRowLastColumn="0"/>
            </w:pPr>
          </w:p>
        </w:tc>
        <w:tc>
          <w:tcPr>
            <w:tcW w:w="1625" w:type="dxa"/>
            <w:tcBorders>
              <w:bottom w:val="single" w:sz="4" w:space="0" w:color="auto"/>
            </w:tcBorders>
          </w:tcPr>
          <w:p w14:paraId="6AB16184" w14:textId="68E53A36" w:rsidR="00E31845" w:rsidRPr="001B2E37" w:rsidRDefault="00E31845" w:rsidP="00E31845">
            <w:pPr>
              <w:pStyle w:val="Table"/>
              <w:jc w:val="center"/>
              <w:cnfStyle w:val="000000000000" w:firstRow="0" w:lastRow="0" w:firstColumn="0" w:lastColumn="0" w:oddVBand="0" w:evenVBand="0" w:oddHBand="0" w:evenHBand="0" w:firstRowFirstColumn="0" w:firstRowLastColumn="0" w:lastRowFirstColumn="0" w:lastRowLastColumn="0"/>
            </w:pPr>
            <w:r w:rsidRPr="001B2E37">
              <w:t>.</w:t>
            </w:r>
          </w:p>
          <w:p w14:paraId="51BEEAA2" w14:textId="77777777" w:rsidR="00E31845" w:rsidRPr="001B2E37" w:rsidRDefault="00E31845" w:rsidP="00E31845">
            <w:pPr>
              <w:pStyle w:val="Table"/>
              <w:jc w:val="center"/>
              <w:cnfStyle w:val="000000000000" w:firstRow="0" w:lastRow="0" w:firstColumn="0" w:lastColumn="0" w:oddVBand="0" w:evenVBand="0" w:oddHBand="0" w:evenHBand="0" w:firstRowFirstColumn="0" w:firstRowLastColumn="0" w:lastRowFirstColumn="0" w:lastRowLastColumn="0"/>
            </w:pPr>
          </w:p>
          <w:p w14:paraId="1F9F0D73" w14:textId="77777777" w:rsidR="00E31845" w:rsidRPr="001B2E37" w:rsidRDefault="00E31845" w:rsidP="00E31845">
            <w:pPr>
              <w:pStyle w:val="Table"/>
              <w:jc w:val="center"/>
              <w:cnfStyle w:val="000000000000" w:firstRow="0" w:lastRow="0" w:firstColumn="0" w:lastColumn="0" w:oddVBand="0" w:evenVBand="0" w:oddHBand="0" w:evenHBand="0" w:firstRowFirstColumn="0" w:firstRowLastColumn="0" w:lastRowFirstColumn="0" w:lastRowLastColumn="0"/>
            </w:pPr>
          </w:p>
        </w:tc>
      </w:tr>
    </w:tbl>
    <w:p w14:paraId="380DCB7D" w14:textId="1D7FC230" w:rsidR="009A4A1C" w:rsidRDefault="009A12D2" w:rsidP="00072C23">
      <w:pPr>
        <w:ind w:left="0"/>
        <w:sectPr w:rsidR="009A4A1C" w:rsidSect="001C7C39">
          <w:pgSz w:w="20160" w:h="12240" w:orient="landscape" w:code="5"/>
          <w:pgMar w:top="900" w:right="1440" w:bottom="1440" w:left="720" w:header="720" w:footer="720" w:gutter="0"/>
          <w:cols w:space="720"/>
          <w:docGrid w:linePitch="360"/>
        </w:sectPr>
      </w:pPr>
      <w:r>
        <w:br w:type="page"/>
      </w:r>
    </w:p>
    <w:p w14:paraId="3E0013AF" w14:textId="77777777" w:rsidR="00CF4D25" w:rsidRPr="00CF4D25" w:rsidRDefault="00D460D4" w:rsidP="00CF4D25">
      <w:pPr>
        <w:pStyle w:val="Heading2"/>
        <w:rPr>
          <w:color w:val="0070C0"/>
          <w:lang w:val="en-US"/>
        </w:rPr>
      </w:pPr>
      <w:bookmarkStart w:id="37" w:name="_Toc86933506"/>
      <w:bookmarkStart w:id="38" w:name="_Toc90915812"/>
      <w:r w:rsidRPr="00C13B48">
        <w:t>Program Controls</w:t>
      </w:r>
      <w:bookmarkEnd w:id="37"/>
      <w:bookmarkEnd w:id="38"/>
      <w:r w:rsidR="00CF4D25">
        <w:t xml:space="preserve"> </w:t>
      </w:r>
      <w:r w:rsidR="00CF4D25" w:rsidRPr="00CF4D25">
        <w:rPr>
          <w:color w:val="0070C0"/>
          <w:lang w:val="en-US"/>
        </w:rPr>
        <w:t>(example follows)</w:t>
      </w:r>
    </w:p>
    <w:p w14:paraId="47B64C1C" w14:textId="23FFE2DA" w:rsidR="00D460D4" w:rsidRPr="00C13B48" w:rsidRDefault="00D460D4" w:rsidP="00D460D4">
      <w:pPr>
        <w:pStyle w:val="Heading1"/>
      </w:pPr>
    </w:p>
    <w:p w14:paraId="3792A4CA" w14:textId="77777777" w:rsidR="00D460D4" w:rsidRPr="002D56AA" w:rsidRDefault="00D460D4" w:rsidP="00D460D4">
      <w:pPr>
        <w:pStyle w:val="Heading2"/>
      </w:pPr>
      <w:bookmarkStart w:id="39" w:name="_Toc86933507"/>
      <w:bookmarkStart w:id="40" w:name="_Toc90915813"/>
      <w:r w:rsidRPr="00C13B48">
        <w:t>A Consent-based Approach</w:t>
      </w:r>
      <w:bookmarkEnd w:id="39"/>
      <w:bookmarkEnd w:id="40"/>
    </w:p>
    <w:p w14:paraId="0FC8B253" w14:textId="03823127" w:rsidR="00D460D4" w:rsidRPr="00942A79" w:rsidRDefault="00CF4D25" w:rsidP="00D460D4">
      <w:proofErr w:type="spellStart"/>
      <w:r>
        <w:t>Professsionals</w:t>
      </w:r>
      <w:proofErr w:type="spellEnd"/>
      <w:r w:rsidR="00D460D4" w:rsidRPr="00942A79">
        <w:t xml:space="preserve"> and agencies needing to share information </w:t>
      </w:r>
      <w:r w:rsidR="00D460D4">
        <w:t>will</w:t>
      </w:r>
      <w:r w:rsidR="00D460D4" w:rsidRPr="00942A79">
        <w:t xml:space="preserve"> </w:t>
      </w:r>
      <w:r w:rsidR="00D460D4">
        <w:t>obtain</w:t>
      </w:r>
      <w:r w:rsidR="00D460D4" w:rsidRPr="00942A79">
        <w:t xml:space="preserve"> explicit written consent or documented verbal consent. A consent-based approach:</w:t>
      </w:r>
    </w:p>
    <w:p w14:paraId="216DE4EF" w14:textId="77777777" w:rsidR="00D460D4" w:rsidRPr="00942A79" w:rsidRDefault="00D460D4" w:rsidP="00D460D4">
      <w:pPr>
        <w:pStyle w:val="BodyList"/>
      </w:pPr>
      <w:r w:rsidRPr="00942A79">
        <w:t xml:space="preserve">Provides the client with a degree of control over any decisions, in what is often a very dangerous </w:t>
      </w:r>
      <w:proofErr w:type="gramStart"/>
      <w:r w:rsidRPr="00942A79">
        <w:t>situation;</w:t>
      </w:r>
      <w:proofErr w:type="gramEnd"/>
    </w:p>
    <w:p w14:paraId="0FF462F1" w14:textId="77777777" w:rsidR="00D460D4" w:rsidRPr="00942A79" w:rsidRDefault="00D460D4" w:rsidP="00D460D4">
      <w:pPr>
        <w:pStyle w:val="BodyList"/>
      </w:pPr>
      <w:r w:rsidRPr="00942A79">
        <w:t xml:space="preserve">Increases the likelihood of clients engaging with services, maintaining contact and re-contacting them in the </w:t>
      </w:r>
      <w:proofErr w:type="gramStart"/>
      <w:r w:rsidRPr="00942A79">
        <w:t>future;</w:t>
      </w:r>
      <w:proofErr w:type="gramEnd"/>
    </w:p>
    <w:p w14:paraId="2D848148" w14:textId="77777777" w:rsidR="00D460D4" w:rsidRPr="00942A79" w:rsidRDefault="00D460D4" w:rsidP="00D460D4">
      <w:pPr>
        <w:pStyle w:val="BodyList"/>
      </w:pPr>
      <w:r w:rsidRPr="00942A79">
        <w:t xml:space="preserve">Increases the likelihood of clients accepting offers of advice, support and </w:t>
      </w:r>
      <w:proofErr w:type="gramStart"/>
      <w:r w:rsidRPr="00942A79">
        <w:t>protection;</w:t>
      </w:r>
      <w:proofErr w:type="gramEnd"/>
    </w:p>
    <w:p w14:paraId="4F6076CE" w14:textId="77777777" w:rsidR="00D460D4" w:rsidRPr="00942A79" w:rsidRDefault="00D460D4" w:rsidP="00D460D4">
      <w:pPr>
        <w:pStyle w:val="BodyList"/>
      </w:pPr>
      <w:r w:rsidRPr="00942A79">
        <w:t>Gives professionals and organisations a strong form of protection against any future challenges.</w:t>
      </w:r>
    </w:p>
    <w:p w14:paraId="42BA99E6" w14:textId="1836B040" w:rsidR="00D460D4" w:rsidRPr="00942A79" w:rsidRDefault="00CD2247" w:rsidP="00D460D4">
      <w:pPr>
        <w:rPr>
          <w:lang w:eastAsia="zh-CN"/>
        </w:rPr>
      </w:pPr>
      <w:r w:rsidRPr="00CD2247">
        <w:rPr>
          <w:lang w:eastAsia="zh-CN"/>
        </w:rPr>
        <w:t>Informed</w:t>
      </w:r>
      <w:r w:rsidR="00BE6AAC" w:rsidRPr="00CD2247">
        <w:rPr>
          <w:lang w:eastAsia="zh-CN"/>
        </w:rPr>
        <w:t xml:space="preserve"> c</w:t>
      </w:r>
      <w:r w:rsidR="00D460D4" w:rsidRPr="00CD2247">
        <w:rPr>
          <w:lang w:eastAsia="zh-CN"/>
        </w:rPr>
        <w:t>onsent</w:t>
      </w:r>
      <w:r w:rsidR="00D460D4" w:rsidRPr="00942A79">
        <w:rPr>
          <w:lang w:eastAsia="zh-CN"/>
        </w:rPr>
        <w:t xml:space="preserve"> must be freely given and should not be:</w:t>
      </w:r>
    </w:p>
    <w:p w14:paraId="0BAED6F6" w14:textId="77777777" w:rsidR="00D460D4" w:rsidRPr="00942A79" w:rsidRDefault="00D460D4" w:rsidP="00D460D4">
      <w:pPr>
        <w:pStyle w:val="BodyList"/>
      </w:pPr>
      <w:proofErr w:type="gramStart"/>
      <w:r w:rsidRPr="00942A79">
        <w:t>Inferred;</w:t>
      </w:r>
      <w:proofErr w:type="gramEnd"/>
    </w:p>
    <w:p w14:paraId="4D795D01" w14:textId="77777777" w:rsidR="00D460D4" w:rsidRPr="00942A79" w:rsidRDefault="00D460D4" w:rsidP="00D460D4">
      <w:pPr>
        <w:pStyle w:val="BodyList"/>
      </w:pPr>
      <w:r w:rsidRPr="00942A79">
        <w:t xml:space="preserve">Provided on the basis of misinformation or misleading </w:t>
      </w:r>
      <w:proofErr w:type="gramStart"/>
      <w:r w:rsidRPr="00942A79">
        <w:t>statements;</w:t>
      </w:r>
      <w:proofErr w:type="gramEnd"/>
    </w:p>
    <w:p w14:paraId="43F1CDB3" w14:textId="77777777" w:rsidR="00D460D4" w:rsidRPr="00942A79" w:rsidRDefault="00D460D4" w:rsidP="00D460D4">
      <w:pPr>
        <w:pStyle w:val="BodyList"/>
      </w:pPr>
      <w:r w:rsidRPr="00942A79">
        <w:t xml:space="preserve">Buried in small print or the implications otherwise </w:t>
      </w:r>
      <w:proofErr w:type="gramStart"/>
      <w:r w:rsidRPr="00942A79">
        <w:t>disguised;</w:t>
      </w:r>
      <w:proofErr w:type="gramEnd"/>
    </w:p>
    <w:p w14:paraId="2E6D19CE" w14:textId="77777777" w:rsidR="00D460D4" w:rsidRPr="00942A79" w:rsidRDefault="00D460D4" w:rsidP="00D460D4">
      <w:pPr>
        <w:pStyle w:val="BodyList"/>
      </w:pPr>
      <w:r w:rsidRPr="00942A79">
        <w:t xml:space="preserve">Provided under duress; must be freely given and agency services are not contingent upon the client </w:t>
      </w:r>
      <w:proofErr w:type="gramStart"/>
      <w:r w:rsidRPr="00942A79">
        <w:t>consenting</w:t>
      </w:r>
      <w:proofErr w:type="gramEnd"/>
    </w:p>
    <w:p w14:paraId="2A83BC25" w14:textId="3EE5CE9C" w:rsidR="00D460D4" w:rsidRPr="00942A79" w:rsidRDefault="00D460D4" w:rsidP="00D460D4">
      <w:pPr>
        <w:rPr>
          <w:lang w:eastAsia="zh-CN"/>
        </w:rPr>
      </w:pPr>
      <w:r>
        <w:rPr>
          <w:lang w:eastAsia="zh-CN"/>
        </w:rPr>
        <w:t>Clients</w:t>
      </w:r>
      <w:r w:rsidRPr="00942A79">
        <w:rPr>
          <w:lang w:eastAsia="zh-CN"/>
        </w:rPr>
        <w:t xml:space="preserve"> </w:t>
      </w:r>
      <w:r>
        <w:rPr>
          <w:lang w:eastAsia="zh-CN"/>
        </w:rPr>
        <w:t>will</w:t>
      </w:r>
      <w:r w:rsidRPr="00942A79">
        <w:rPr>
          <w:lang w:eastAsia="zh-CN"/>
        </w:rPr>
        <w:t xml:space="preserve"> be informed at the outset how their personal information will be used, who is responsible for it, how to contact them and who will have access to the information. Also, if relying </w:t>
      </w:r>
      <w:r w:rsidR="007266CA">
        <w:rPr>
          <w:lang w:eastAsia="zh-CN"/>
        </w:rPr>
        <w:t>on consent as a basis to share personal data</w:t>
      </w:r>
      <w:r w:rsidRPr="00942A79">
        <w:rPr>
          <w:lang w:eastAsia="zh-CN"/>
        </w:rPr>
        <w:t xml:space="preserve"> this must be explicit</w:t>
      </w:r>
      <w:r w:rsidR="00BE6AAC">
        <w:rPr>
          <w:lang w:eastAsia="zh-CN"/>
        </w:rPr>
        <w:t>.</w:t>
      </w:r>
      <w:r w:rsidRPr="00942A79">
        <w:rPr>
          <w:lang w:eastAsia="zh-CN"/>
        </w:rPr>
        <w:t xml:space="preserve"> </w:t>
      </w:r>
      <w:r w:rsidR="00BE6AAC">
        <w:rPr>
          <w:lang w:eastAsia="zh-CN"/>
        </w:rPr>
        <w:t>Individuals should be made aware of any potential risks of harm or consequences that may come with consenting to this information sharing.</w:t>
      </w:r>
      <w:r w:rsidR="00BE6AAC" w:rsidRPr="00942A79">
        <w:rPr>
          <w:lang w:eastAsia="zh-CN"/>
        </w:rPr>
        <w:t xml:space="preserve"> </w:t>
      </w:r>
      <w:r w:rsidR="00BE6AAC">
        <w:rPr>
          <w:lang w:eastAsia="zh-CN"/>
        </w:rPr>
        <w:t>Individuals should be provided with clear directions on how to withdraw consent if they so choose.</w:t>
      </w:r>
    </w:p>
    <w:p w14:paraId="1AD595C9" w14:textId="77777777" w:rsidR="00D460D4" w:rsidRDefault="00D460D4" w:rsidP="00D460D4">
      <w:pPr>
        <w:pStyle w:val="Heading2"/>
        <w:rPr>
          <w:lang w:eastAsia="zh-CN"/>
        </w:rPr>
      </w:pPr>
    </w:p>
    <w:p w14:paraId="0EDFF84B" w14:textId="11BCDA6F" w:rsidR="00D460D4" w:rsidRPr="00697070" w:rsidRDefault="00D460D4" w:rsidP="00D460D4">
      <w:pPr>
        <w:pStyle w:val="Heading2"/>
        <w:rPr>
          <w:lang w:eastAsia="zh-CN"/>
        </w:rPr>
      </w:pPr>
      <w:bookmarkStart w:id="41" w:name="_Toc86933508"/>
      <w:bookmarkStart w:id="42" w:name="_Toc90915814"/>
      <w:r w:rsidRPr="00697070">
        <w:rPr>
          <w:lang w:eastAsia="zh-CN"/>
        </w:rPr>
        <w:t xml:space="preserve">Gaining </w:t>
      </w:r>
      <w:r w:rsidR="00081B4F">
        <w:rPr>
          <w:lang w:eastAsia="zh-CN"/>
        </w:rPr>
        <w:t>Informed</w:t>
      </w:r>
      <w:r w:rsidRPr="00697070">
        <w:rPr>
          <w:lang w:eastAsia="zh-CN"/>
        </w:rPr>
        <w:t xml:space="preserve"> </w:t>
      </w:r>
      <w:r>
        <w:rPr>
          <w:lang w:eastAsia="zh-CN"/>
        </w:rPr>
        <w:t>C</w:t>
      </w:r>
      <w:r w:rsidRPr="00697070">
        <w:rPr>
          <w:lang w:eastAsia="zh-CN"/>
        </w:rPr>
        <w:t>onsent</w:t>
      </w:r>
      <w:bookmarkEnd w:id="41"/>
      <w:bookmarkEnd w:id="42"/>
    </w:p>
    <w:p w14:paraId="41451888" w14:textId="23B9B4A1" w:rsidR="00D460D4" w:rsidRPr="00942A79" w:rsidRDefault="00CD2247" w:rsidP="00D460D4">
      <w:pPr>
        <w:rPr>
          <w:lang w:eastAsia="zh-CN"/>
        </w:rPr>
      </w:pPr>
      <w:r w:rsidRPr="00CD2247">
        <w:rPr>
          <w:lang w:eastAsia="zh-CN"/>
        </w:rPr>
        <w:t>Informed</w:t>
      </w:r>
      <w:r w:rsidR="00D460D4" w:rsidRPr="00CD2247">
        <w:rPr>
          <w:lang w:eastAsia="zh-CN"/>
        </w:rPr>
        <w:t xml:space="preserve"> consent</w:t>
      </w:r>
      <w:r w:rsidR="00D460D4" w:rsidRPr="00942A79">
        <w:rPr>
          <w:lang w:eastAsia="zh-CN"/>
        </w:rPr>
        <w:t xml:space="preserve"> must be </w:t>
      </w:r>
      <w:r w:rsidR="00D460D4">
        <w:rPr>
          <w:lang w:eastAsia="zh-CN"/>
        </w:rPr>
        <w:t>“a</w:t>
      </w:r>
      <w:r w:rsidR="00D460D4" w:rsidRPr="00942A79">
        <w:rPr>
          <w:lang w:eastAsia="zh-CN"/>
        </w:rPr>
        <w:t>bsolutely clear” and based on information provided about:</w:t>
      </w:r>
    </w:p>
    <w:p w14:paraId="12CAF798" w14:textId="77777777" w:rsidR="00D460D4" w:rsidRPr="00942A79" w:rsidRDefault="00D460D4" w:rsidP="00D460D4">
      <w:pPr>
        <w:pStyle w:val="BodyList"/>
      </w:pPr>
      <w:r w:rsidRPr="00942A79">
        <w:t xml:space="preserve">the specific detail of the </w:t>
      </w:r>
      <w:proofErr w:type="gramStart"/>
      <w:r w:rsidRPr="00942A79">
        <w:t>processing;</w:t>
      </w:r>
      <w:proofErr w:type="gramEnd"/>
    </w:p>
    <w:p w14:paraId="0F894210" w14:textId="77777777" w:rsidR="00D460D4" w:rsidRPr="00942A79" w:rsidRDefault="00D460D4" w:rsidP="00D460D4">
      <w:pPr>
        <w:pStyle w:val="BodyList"/>
      </w:pPr>
      <w:r w:rsidRPr="00942A79">
        <w:t>the particular type of data to be processed (or even the specific information</w:t>
      </w:r>
      <w:proofErr w:type="gramStart"/>
      <w:r w:rsidRPr="00942A79">
        <w:t>);</w:t>
      </w:r>
      <w:proofErr w:type="gramEnd"/>
    </w:p>
    <w:p w14:paraId="1FB80A00" w14:textId="77777777" w:rsidR="00D460D4" w:rsidRPr="00942A79" w:rsidRDefault="00D460D4" w:rsidP="00D460D4">
      <w:pPr>
        <w:pStyle w:val="BodyList"/>
      </w:pPr>
      <w:r w:rsidRPr="00942A79">
        <w:t xml:space="preserve">the purposes of the </w:t>
      </w:r>
      <w:proofErr w:type="gramStart"/>
      <w:r w:rsidRPr="00942A79">
        <w:t>processing;</w:t>
      </w:r>
      <w:proofErr w:type="gramEnd"/>
    </w:p>
    <w:p w14:paraId="72645F97" w14:textId="77777777" w:rsidR="00D460D4" w:rsidRPr="00942A79" w:rsidRDefault="00D460D4" w:rsidP="00D460D4">
      <w:pPr>
        <w:pStyle w:val="BodyList"/>
      </w:pPr>
      <w:r w:rsidRPr="00942A79">
        <w:t>any other aspects of the processing that affect the</w:t>
      </w:r>
    </w:p>
    <w:p w14:paraId="0FB40989" w14:textId="77777777" w:rsidR="00D460D4" w:rsidRPr="00942A79" w:rsidRDefault="00D460D4" w:rsidP="00D460D4">
      <w:r w:rsidRPr="00942A79">
        <w:t>Gaining explicit written consent need not be an onerous task and can be done as part of the routine process of initiating contact with clients. When seeking informed explicit consent from a client to share information the following checklist can be used:</w:t>
      </w:r>
    </w:p>
    <w:p w14:paraId="08DE92FB" w14:textId="77777777" w:rsidR="00D460D4" w:rsidRPr="00942A79" w:rsidRDefault="00D460D4" w:rsidP="00D460D4">
      <w:pPr>
        <w:pStyle w:val="BodyList"/>
      </w:pPr>
      <w:r w:rsidRPr="00942A79">
        <w:t>Has the client been informed of the reasons why the data may be shared?</w:t>
      </w:r>
    </w:p>
    <w:p w14:paraId="5DB9623A" w14:textId="77777777" w:rsidR="00D460D4" w:rsidRPr="00942A79" w:rsidRDefault="00D460D4" w:rsidP="00D460D4">
      <w:pPr>
        <w:pStyle w:val="BodyList"/>
      </w:pPr>
      <w:r w:rsidRPr="00942A79">
        <w:t>Has the client been informed of what information may be shared, when and with whom?</w:t>
      </w:r>
    </w:p>
    <w:p w14:paraId="2BFA2A02" w14:textId="77777777" w:rsidR="00D460D4" w:rsidRPr="00942A79" w:rsidRDefault="00D460D4" w:rsidP="00D460D4">
      <w:pPr>
        <w:pStyle w:val="BodyList"/>
      </w:pPr>
      <w:r w:rsidRPr="00942A79">
        <w:t>Has the client been reasonably informed of the implications of granting consent?</w:t>
      </w:r>
    </w:p>
    <w:p w14:paraId="372A4786" w14:textId="77777777" w:rsidR="00D460D4" w:rsidRPr="00942A79" w:rsidRDefault="00D460D4" w:rsidP="00D460D4">
      <w:pPr>
        <w:pStyle w:val="BodyList"/>
      </w:pPr>
      <w:r w:rsidRPr="00942A79">
        <w:t xml:space="preserve">Has the client been informed of </w:t>
      </w:r>
      <w:r>
        <w:t>the</w:t>
      </w:r>
      <w:r w:rsidRPr="00942A79">
        <w:t xml:space="preserve"> right to refuse consent, give partial consent (</w:t>
      </w:r>
      <w:proofErr w:type="gramStart"/>
      <w:r w:rsidRPr="00942A79">
        <w:t>i.e.</w:t>
      </w:r>
      <w:proofErr w:type="gramEnd"/>
      <w:r w:rsidRPr="00942A79">
        <w:t xml:space="preserve"> allow the sharing of some information) or withdraw it at any time?</w:t>
      </w:r>
    </w:p>
    <w:p w14:paraId="6C06AD61" w14:textId="77777777" w:rsidR="00D460D4" w:rsidRDefault="00D460D4" w:rsidP="00D460D4">
      <w:pPr>
        <w:pStyle w:val="BodyList"/>
      </w:pPr>
      <w:r w:rsidRPr="00942A79">
        <w:t xml:space="preserve">Have measures been put in place to ensure that the client will be kept </w:t>
      </w:r>
      <w:proofErr w:type="gramStart"/>
      <w:r w:rsidRPr="00942A79">
        <w:t>up-to-date</w:t>
      </w:r>
      <w:proofErr w:type="gramEnd"/>
      <w:r w:rsidRPr="00942A79">
        <w:t xml:space="preserve"> with the information sharing process in relation to the information?</w:t>
      </w:r>
    </w:p>
    <w:p w14:paraId="069C7152" w14:textId="4A7AFDA7" w:rsidR="00081B4F" w:rsidRDefault="00081B4F" w:rsidP="00081B4F">
      <w:pPr>
        <w:pStyle w:val="BodyList"/>
      </w:pPr>
      <w:r>
        <w:t>Does client understand they have the right to not provide information?</w:t>
      </w:r>
    </w:p>
    <w:p w14:paraId="15149178" w14:textId="77777777" w:rsidR="00081B4F" w:rsidRPr="00942A79" w:rsidRDefault="00081B4F" w:rsidP="00081B4F">
      <w:pPr>
        <w:pStyle w:val="BodyList"/>
        <w:numPr>
          <w:ilvl w:val="0"/>
          <w:numId w:val="0"/>
        </w:numPr>
        <w:ind w:left="2880"/>
      </w:pPr>
    </w:p>
    <w:p w14:paraId="573649F0" w14:textId="77777777" w:rsidR="00D460D4" w:rsidRPr="00942A79" w:rsidRDefault="00D460D4" w:rsidP="00D460D4">
      <w:pPr>
        <w:rPr>
          <w:lang w:eastAsia="zh-CN"/>
        </w:rPr>
      </w:pPr>
      <w:r w:rsidRPr="00942A79">
        <w:rPr>
          <w:lang w:eastAsia="zh-CN"/>
        </w:rPr>
        <w:t>Clients may have additional needs due to learning difficulties problems with reading and writing, sight or hearing impairments, lack of comprehension of English etc. Each client's needs should be assessed on an individual basis and additional steps taken such as the publication of information in a range of locally used languages, use of interpreters, and/or involvement of advocates and representatives to ensure that clients can give informed explicit consent. Such measures will be familiar to many agencies as part of their general provision of a client- centred and culturally sensitive service.</w:t>
      </w:r>
    </w:p>
    <w:p w14:paraId="58BF6503" w14:textId="77777777" w:rsidR="00D460D4" w:rsidRDefault="00D460D4" w:rsidP="00D460D4">
      <w:pPr>
        <w:pStyle w:val="Heading2"/>
        <w:rPr>
          <w:lang w:eastAsia="zh-CN"/>
        </w:rPr>
      </w:pPr>
    </w:p>
    <w:p w14:paraId="1F48EB40" w14:textId="77777777" w:rsidR="00081B4F" w:rsidRDefault="00081B4F">
      <w:pPr>
        <w:widowControl/>
        <w:spacing w:line="264" w:lineRule="auto"/>
        <w:ind w:left="0"/>
        <w:jc w:val="left"/>
        <w:rPr>
          <w:rFonts w:ascii="Arial" w:eastAsiaTheme="majorEastAsia" w:hAnsi="Arial" w:cs="Arial"/>
          <w:color w:val="36424A"/>
          <w:sz w:val="28"/>
          <w:szCs w:val="28"/>
          <w:lang w:eastAsia="zh-CN"/>
        </w:rPr>
      </w:pPr>
      <w:r>
        <w:rPr>
          <w:lang w:eastAsia="zh-CN"/>
        </w:rPr>
        <w:br w:type="page"/>
      </w:r>
    </w:p>
    <w:p w14:paraId="4193025A" w14:textId="6B61BAD2" w:rsidR="00D460D4" w:rsidRPr="00697070" w:rsidRDefault="00D460D4" w:rsidP="00D460D4">
      <w:pPr>
        <w:pStyle w:val="Heading2"/>
        <w:rPr>
          <w:lang w:eastAsia="zh-CN"/>
        </w:rPr>
      </w:pPr>
      <w:bookmarkStart w:id="43" w:name="_Toc86933509"/>
      <w:bookmarkStart w:id="44" w:name="_Toc90915815"/>
      <w:r w:rsidRPr="00697070">
        <w:rPr>
          <w:lang w:eastAsia="zh-CN"/>
        </w:rPr>
        <w:t>What to do if consent is refused</w:t>
      </w:r>
      <w:bookmarkEnd w:id="43"/>
      <w:bookmarkEnd w:id="44"/>
    </w:p>
    <w:p w14:paraId="6AE35C68" w14:textId="77777777" w:rsidR="0094731F" w:rsidRDefault="0094731F" w:rsidP="00D460D4">
      <w:pPr>
        <w:rPr>
          <w:lang w:eastAsia="zh-CN"/>
        </w:rPr>
      </w:pPr>
    </w:p>
    <w:p w14:paraId="3FCDFD81" w14:textId="77777777" w:rsidR="00D460D4" w:rsidRPr="00942A79" w:rsidRDefault="00D460D4" w:rsidP="00D460D4">
      <w:pPr>
        <w:rPr>
          <w:lang w:eastAsia="zh-CN"/>
        </w:rPr>
      </w:pPr>
      <w:r w:rsidRPr="00942A79">
        <w:rPr>
          <w:lang w:eastAsia="zh-CN"/>
        </w:rPr>
        <w:t xml:space="preserve">If a consent-based approach is initially pursued and consent is refused, practitioners should not, unless it is unavoidable, seek to override this. In such circumstances expert advice should be sought. If there is evidence to suggest there will be a need to share information without </w:t>
      </w:r>
      <w:proofErr w:type="gramStart"/>
      <w:r w:rsidRPr="00942A79">
        <w:rPr>
          <w:lang w:eastAsia="zh-CN"/>
        </w:rPr>
        <w:t>consent</w:t>
      </w:r>
      <w:proofErr w:type="gramEnd"/>
      <w:r w:rsidRPr="00942A79">
        <w:rPr>
          <w:lang w:eastAsia="zh-CN"/>
        </w:rPr>
        <w:t xml:space="preserve"> then it is good practice to pursue a non-consent approach from the outset. This makes it especially important for practitioners to make a careful assessment at</w:t>
      </w:r>
      <w:r>
        <w:rPr>
          <w:lang w:eastAsia="zh-CN"/>
        </w:rPr>
        <w:t xml:space="preserve"> </w:t>
      </w:r>
      <w:r w:rsidRPr="00942A79">
        <w:rPr>
          <w:lang w:eastAsia="zh-CN"/>
        </w:rPr>
        <w:t>the outset whether consent should be sought or whether the circumstances are such that the consent-based approach needs to be set aside.</w:t>
      </w:r>
    </w:p>
    <w:p w14:paraId="5C830A4A" w14:textId="77777777" w:rsidR="00D460D4" w:rsidRPr="00942A79" w:rsidRDefault="00D460D4" w:rsidP="00D460D4">
      <w:pPr>
        <w:rPr>
          <w:lang w:eastAsia="zh-CN"/>
        </w:rPr>
      </w:pPr>
      <w:r>
        <w:rPr>
          <w:lang w:eastAsia="zh-CN"/>
        </w:rPr>
        <w:t>Situations where</w:t>
      </w:r>
      <w:r w:rsidRPr="00942A79">
        <w:rPr>
          <w:lang w:eastAsia="zh-CN"/>
        </w:rPr>
        <w:t xml:space="preserve"> consent-based approach may be overridden:</w:t>
      </w:r>
    </w:p>
    <w:p w14:paraId="2A2E9D37" w14:textId="77777777" w:rsidR="00D460D4" w:rsidRPr="00942A79" w:rsidRDefault="00D460D4" w:rsidP="00D460D4">
      <w:pPr>
        <w:pStyle w:val="BodyList"/>
      </w:pPr>
      <w:r w:rsidRPr="00942A79">
        <w:t>Where the vital interest of the client is at risk, and where the sharing is necessary for matters of life and death or for the prevention of serious harm to the client.</w:t>
      </w:r>
    </w:p>
    <w:p w14:paraId="595202C6" w14:textId="77777777" w:rsidR="00D460D4" w:rsidRPr="00942A79" w:rsidRDefault="00D460D4" w:rsidP="00D460D4">
      <w:pPr>
        <w:pStyle w:val="BodyList"/>
      </w:pPr>
      <w:r w:rsidRPr="00942A79">
        <w:t xml:space="preserve">The public interest in safeguarding a child’s welfare overrides the need to keep the information confidential; </w:t>
      </w:r>
      <w:r>
        <w:t>w</w:t>
      </w:r>
      <w:r w:rsidRPr="00942A79">
        <w:t>here there is a need to share confidential information to protect a child’s welfare without consent, staff should report this to Children Family Ser</w:t>
      </w:r>
      <w:r>
        <w:t>vices;</w:t>
      </w:r>
      <w:r>
        <w:rPr>
          <w:rFonts w:ascii="Arial" w:hAnsi="Arial" w:cs="Arial"/>
        </w:rPr>
        <w:t xml:space="preserve"> </w:t>
      </w:r>
      <w:r w:rsidRPr="00942A79">
        <w:t>or</w:t>
      </w:r>
    </w:p>
    <w:p w14:paraId="3A413DD2" w14:textId="77777777" w:rsidR="00D460D4" w:rsidRPr="00942A79" w:rsidRDefault="00D460D4" w:rsidP="00D460D4">
      <w:pPr>
        <w:pStyle w:val="BodyList"/>
      </w:pPr>
      <w:r w:rsidRPr="00942A79">
        <w:t>Disclosure is required under court order or other legal obligation.</w:t>
      </w:r>
    </w:p>
    <w:p w14:paraId="73ED7D99" w14:textId="77777777" w:rsidR="00D460D4" w:rsidRPr="00420191" w:rsidRDefault="00D460D4" w:rsidP="00D460D4">
      <w:pPr>
        <w:rPr>
          <w:lang w:val="en-US"/>
        </w:rPr>
      </w:pPr>
      <w:r w:rsidRPr="00420191">
        <w:rPr>
          <w:lang w:val="en-US"/>
        </w:rPr>
        <w:t>When a decision is made to share personal and or health information without</w:t>
      </w:r>
      <w:r>
        <w:rPr>
          <w:lang w:val="en-US"/>
        </w:rPr>
        <w:t xml:space="preserve"> consent, the decision must be:</w:t>
      </w:r>
    </w:p>
    <w:p w14:paraId="78F84E64" w14:textId="77777777" w:rsidR="00D460D4" w:rsidRPr="00420191" w:rsidRDefault="00D460D4" w:rsidP="00D460D4">
      <w:pPr>
        <w:pStyle w:val="BodyList"/>
        <w:rPr>
          <w:lang w:val="en-US"/>
        </w:rPr>
      </w:pPr>
      <w:r w:rsidRPr="00420191">
        <w:rPr>
          <w:lang w:val="en-US"/>
        </w:rPr>
        <w:t>Reached on a case-by-case basis</w:t>
      </w:r>
    </w:p>
    <w:p w14:paraId="68E43D40" w14:textId="77777777" w:rsidR="00D460D4" w:rsidRDefault="00D460D4" w:rsidP="00D460D4">
      <w:pPr>
        <w:pStyle w:val="BodyList"/>
        <w:rPr>
          <w:lang w:val="en-US"/>
        </w:rPr>
      </w:pPr>
      <w:r w:rsidRPr="00420191">
        <w:rPr>
          <w:lang w:val="en-US"/>
        </w:rPr>
        <w:t>Based on necessity to disclose</w:t>
      </w:r>
    </w:p>
    <w:p w14:paraId="170EA1E2" w14:textId="77777777" w:rsidR="00D460D4" w:rsidRPr="00420191" w:rsidRDefault="00D460D4" w:rsidP="00D460D4">
      <w:pPr>
        <w:pStyle w:val="BodyList"/>
        <w:rPr>
          <w:lang w:val="en-US"/>
        </w:rPr>
      </w:pPr>
      <w:r w:rsidRPr="00420191">
        <w:rPr>
          <w:lang w:val="en-US"/>
        </w:rPr>
        <w:t>Be properly documented at the time of disclosure, including the decision to disclose, and what information was</w:t>
      </w:r>
      <w:r>
        <w:rPr>
          <w:lang w:val="en-US"/>
        </w:rPr>
        <w:t xml:space="preserve"> disclosed.</w:t>
      </w:r>
    </w:p>
    <w:p w14:paraId="64450AA5" w14:textId="77777777" w:rsidR="00D460D4" w:rsidRDefault="00D460D4">
      <w:pPr>
        <w:widowControl/>
        <w:spacing w:line="264" w:lineRule="auto"/>
        <w:ind w:left="0"/>
        <w:jc w:val="left"/>
        <w:rPr>
          <w:rFonts w:ascii="Arial" w:hAnsi="Arial" w:cs="Arial"/>
          <w:color w:val="00AAD2"/>
          <w:sz w:val="32"/>
          <w:szCs w:val="50"/>
        </w:rPr>
      </w:pPr>
      <w:r>
        <w:br w:type="page"/>
      </w:r>
    </w:p>
    <w:p w14:paraId="1E1218D3" w14:textId="77777777" w:rsidR="00CF4D25" w:rsidRPr="00CF4D25" w:rsidRDefault="000B0421" w:rsidP="00CF4D25">
      <w:pPr>
        <w:pStyle w:val="Heading2"/>
        <w:rPr>
          <w:color w:val="0070C0"/>
          <w:lang w:val="en-US"/>
        </w:rPr>
      </w:pPr>
      <w:bookmarkStart w:id="45" w:name="_Toc86933510"/>
      <w:bookmarkStart w:id="46" w:name="_Toc90915816"/>
      <w:r w:rsidRPr="007E56F4">
        <w:t>Benefits of Sharing Information</w:t>
      </w:r>
      <w:bookmarkEnd w:id="45"/>
      <w:bookmarkEnd w:id="46"/>
      <w:r w:rsidR="00CF4D25">
        <w:t xml:space="preserve"> </w:t>
      </w:r>
      <w:r w:rsidR="00CF4D25" w:rsidRPr="00CF4D25">
        <w:rPr>
          <w:color w:val="0070C0"/>
          <w:lang w:val="en-US"/>
        </w:rPr>
        <w:t>(example follows)</w:t>
      </w:r>
    </w:p>
    <w:p w14:paraId="5658D86E" w14:textId="374F215B" w:rsidR="000B0421" w:rsidRPr="00CF4D25" w:rsidRDefault="000B0421" w:rsidP="000B0421">
      <w:pPr>
        <w:pStyle w:val="Heading1"/>
        <w:rPr>
          <w:lang w:val="en-US"/>
        </w:rPr>
      </w:pPr>
    </w:p>
    <w:p w14:paraId="2973E6E7" w14:textId="77777777" w:rsidR="000B0421" w:rsidRDefault="000B0421" w:rsidP="000B0421">
      <w:pPr>
        <w:pStyle w:val="Heading2"/>
      </w:pPr>
      <w:bookmarkStart w:id="47" w:name="_Toc86933511"/>
      <w:bookmarkStart w:id="48" w:name="_Toc90915817"/>
      <w:r>
        <w:t>Benefits to Clients:</w:t>
      </w:r>
      <w:bookmarkEnd w:id="47"/>
      <w:bookmarkEnd w:id="48"/>
    </w:p>
    <w:p w14:paraId="5E6DF7D2" w14:textId="77777777" w:rsidR="000B0421" w:rsidRPr="00C3205A" w:rsidRDefault="000B0421" w:rsidP="000B0421">
      <w:r w:rsidRPr="00C3205A">
        <w:t>Responsible information sharing in an integrated family violence system is a critical mechanism to:</w:t>
      </w:r>
    </w:p>
    <w:p w14:paraId="3BC90D34" w14:textId="79BA9AC4" w:rsidR="000B0421" w:rsidRPr="00C3205A" w:rsidRDefault="00BE6AAC" w:rsidP="000B0421">
      <w:pPr>
        <w:pStyle w:val="BodyList"/>
      </w:pPr>
      <w:r>
        <w:t>Keep</w:t>
      </w:r>
      <w:r w:rsidR="000B0421" w:rsidRPr="00C3205A">
        <w:t xml:space="preserve"> survivors safe and holding perpetrators to account.</w:t>
      </w:r>
    </w:p>
    <w:p w14:paraId="2B0C5C88" w14:textId="77777777" w:rsidR="000B0421" w:rsidRPr="00C3205A" w:rsidRDefault="000B0421" w:rsidP="000B0421">
      <w:pPr>
        <w:pStyle w:val="BodyList"/>
      </w:pPr>
      <w:r w:rsidRPr="00C3205A">
        <w:t xml:space="preserve">Increase client’s sense of confidence that their situation is understood and is being managed across a range of service providers, without having to repeat personal and sensitive information. </w:t>
      </w:r>
    </w:p>
    <w:p w14:paraId="1446A2AD" w14:textId="77777777" w:rsidR="000B0421" w:rsidRPr="00C3205A" w:rsidRDefault="000B0421" w:rsidP="000B0421">
      <w:pPr>
        <w:pStyle w:val="BodyList"/>
      </w:pPr>
      <w:r w:rsidRPr="00C3205A">
        <w:t xml:space="preserve">Enable timely action to be taken to protect clients and children from further abuse and mitigate eminent danger. </w:t>
      </w:r>
    </w:p>
    <w:p w14:paraId="74DB9572" w14:textId="77777777" w:rsidR="000B0421" w:rsidRPr="00C3205A" w:rsidRDefault="000B0421" w:rsidP="000B0421">
      <w:pPr>
        <w:pStyle w:val="BodyList"/>
      </w:pPr>
      <w:r w:rsidRPr="00C3205A">
        <w:t xml:space="preserve">Enable a comprehensive risk identification and safety planning based on a full account of the facts and circumstances of each client’s situation. </w:t>
      </w:r>
    </w:p>
    <w:p w14:paraId="27012503" w14:textId="77777777" w:rsidR="000B0421" w:rsidRPr="00C3205A" w:rsidRDefault="000B0421" w:rsidP="000B0421">
      <w:pPr>
        <w:pStyle w:val="BodyList"/>
      </w:pPr>
      <w:r w:rsidRPr="00C3205A">
        <w:t xml:space="preserve">Offer the right sort and combination of advice, support and advocacy to be offered at the right time based on a full and accurate account of the client's needs and history, including other service contact and use. </w:t>
      </w:r>
    </w:p>
    <w:p w14:paraId="71F59B76" w14:textId="77777777" w:rsidR="000B0421" w:rsidRPr="00C3205A" w:rsidRDefault="000B0421" w:rsidP="000B0421">
      <w:pPr>
        <w:pStyle w:val="BodyList"/>
      </w:pPr>
      <w:r w:rsidRPr="00C3205A">
        <w:t>Improve the ability to offer wrap-around services and coordination of services for the client.</w:t>
      </w:r>
    </w:p>
    <w:p w14:paraId="7659E09F" w14:textId="77777777" w:rsidR="000B0421" w:rsidRPr="00C3205A" w:rsidRDefault="000B0421" w:rsidP="000B0421">
      <w:pPr>
        <w:pStyle w:val="BodyList"/>
      </w:pPr>
      <w:r w:rsidRPr="00C3205A">
        <w:t>Reduce wait times as agencies coordinate services and programs.</w:t>
      </w:r>
    </w:p>
    <w:p w14:paraId="710B1D2F" w14:textId="77777777" w:rsidR="000B0421" w:rsidRPr="00C3205A" w:rsidRDefault="000B0421" w:rsidP="000B0421">
      <w:pPr>
        <w:pStyle w:val="BodyList"/>
      </w:pPr>
      <w:r w:rsidRPr="00C3205A">
        <w:t>Avoid the added distress of having to repeat details of their history or experience of DV and other circumstances each time they encounter a different service.</w:t>
      </w:r>
    </w:p>
    <w:p w14:paraId="526B83CB" w14:textId="77777777" w:rsidR="000B0421" w:rsidRPr="00DF3F5C" w:rsidRDefault="000B0421" w:rsidP="000B0421">
      <w:pPr>
        <w:pStyle w:val="ListParagraph"/>
      </w:pPr>
    </w:p>
    <w:p w14:paraId="01ABD5FF" w14:textId="77777777" w:rsidR="000B0421" w:rsidRDefault="000B0421" w:rsidP="000B0421">
      <w:pPr>
        <w:pStyle w:val="Heading2"/>
      </w:pPr>
      <w:bookmarkStart w:id="49" w:name="_Toc86933512"/>
      <w:bookmarkStart w:id="50" w:name="_Toc90915818"/>
      <w:r w:rsidRPr="00D009A3">
        <w:t xml:space="preserve">Benefits to </w:t>
      </w:r>
      <w:r>
        <w:t>A</w:t>
      </w:r>
      <w:r w:rsidRPr="00D009A3">
        <w:t>gencies</w:t>
      </w:r>
      <w:r>
        <w:t>:</w:t>
      </w:r>
      <w:bookmarkEnd w:id="49"/>
      <w:bookmarkEnd w:id="50"/>
    </w:p>
    <w:p w14:paraId="383D438C" w14:textId="77777777" w:rsidR="000B0421" w:rsidRPr="00C3205A" w:rsidRDefault="000B0421" w:rsidP="000B0421">
      <w:pPr>
        <w:pStyle w:val="BodyList"/>
      </w:pPr>
      <w:r w:rsidRPr="00C3205A">
        <w:t xml:space="preserve">Agencies benefit from increased ability to share information: </w:t>
      </w:r>
    </w:p>
    <w:p w14:paraId="21551646" w14:textId="77777777" w:rsidR="000B0421" w:rsidRPr="00C3205A" w:rsidRDefault="000B0421" w:rsidP="000B0421">
      <w:pPr>
        <w:pStyle w:val="BodyList"/>
      </w:pPr>
      <w:r w:rsidRPr="00C3205A">
        <w:t>Enables earlier intervention and prevention strategies to be implemented by agencies.</w:t>
      </w:r>
    </w:p>
    <w:p w14:paraId="58443FB0" w14:textId="77777777" w:rsidR="000B0421" w:rsidRPr="00C3205A" w:rsidRDefault="000B0421" w:rsidP="000B0421">
      <w:pPr>
        <w:pStyle w:val="BodyList"/>
      </w:pPr>
      <w:r w:rsidRPr="00C3205A">
        <w:t>Support effective and enhanced assessment and management of family violence risk through information sharing between agencies.</w:t>
      </w:r>
    </w:p>
    <w:p w14:paraId="4D4C2EFC" w14:textId="77777777" w:rsidR="000B0421" w:rsidRPr="00C3205A" w:rsidRDefault="000B0421" w:rsidP="000B0421">
      <w:pPr>
        <w:pStyle w:val="BodyList"/>
      </w:pPr>
      <w:r w:rsidRPr="00C3205A">
        <w:t>Enhances client protection and safety strategies.</w:t>
      </w:r>
    </w:p>
    <w:p w14:paraId="7EB35089" w14:textId="77777777" w:rsidR="000B0421" w:rsidRPr="00C3205A" w:rsidRDefault="000B0421" w:rsidP="000B0421">
      <w:pPr>
        <w:pStyle w:val="BodyList"/>
      </w:pPr>
      <w:r w:rsidRPr="00C3205A">
        <w:t>Enhances case management and coordination, as well as, providing services with clearer roles and expectations for service provision.</w:t>
      </w:r>
    </w:p>
    <w:p w14:paraId="4025938D" w14:textId="77777777" w:rsidR="000B0421" w:rsidRPr="00C3205A" w:rsidRDefault="000B0421" w:rsidP="000B0421">
      <w:pPr>
        <w:pStyle w:val="BodyList"/>
      </w:pPr>
      <w:r w:rsidRPr="00C3205A">
        <w:t xml:space="preserve">Provides for fully informed and cohesive service delivery; recognizes commonalities and amplifies advocacy. </w:t>
      </w:r>
    </w:p>
    <w:p w14:paraId="7C9A64C1" w14:textId="77777777" w:rsidR="000B0421" w:rsidRPr="00C3205A" w:rsidRDefault="000B0421" w:rsidP="000B0421">
      <w:pPr>
        <w:pStyle w:val="BodyList"/>
      </w:pPr>
      <w:r w:rsidRPr="00C3205A">
        <w:t>Increases agency collaboration and service coordination across agencies.</w:t>
      </w:r>
    </w:p>
    <w:p w14:paraId="4A184CD4" w14:textId="77777777" w:rsidR="000B0421" w:rsidRPr="00C3205A" w:rsidRDefault="000B0421" w:rsidP="000B0421">
      <w:pPr>
        <w:pStyle w:val="BodyList"/>
      </w:pPr>
      <w:r w:rsidRPr="00C3205A">
        <w:t>Creates more efficient flow of information, coordination of services and thereby efficient use of resources.</w:t>
      </w:r>
    </w:p>
    <w:p w14:paraId="21483FA7" w14:textId="77777777" w:rsidR="000B0421" w:rsidRPr="00C3205A" w:rsidRDefault="000B0421" w:rsidP="000B0421">
      <w:pPr>
        <w:pStyle w:val="BodyList"/>
      </w:pPr>
      <w:r w:rsidRPr="00C3205A">
        <w:t>Avoids duplication of effort, especially non-value added effort (</w:t>
      </w:r>
      <w:proofErr w:type="gramStart"/>
      <w:r w:rsidRPr="00C3205A">
        <w:t>e.g.</w:t>
      </w:r>
      <w:proofErr w:type="gramEnd"/>
      <w:r w:rsidRPr="00C3205A">
        <w:t xml:space="preserve"> in record taking, service provision etc.) </w:t>
      </w:r>
    </w:p>
    <w:p w14:paraId="6BBEACF4" w14:textId="77777777" w:rsidR="000B0421" w:rsidRPr="00C3205A" w:rsidRDefault="000B0421" w:rsidP="000B0421">
      <w:pPr>
        <w:pStyle w:val="BodyList"/>
      </w:pPr>
      <w:r w:rsidRPr="00C3205A">
        <w:t xml:space="preserve">Increases confidence that services are provided in a comprehensive, safe, high quality </w:t>
      </w:r>
      <w:proofErr w:type="gramStart"/>
      <w:r w:rsidRPr="00C3205A">
        <w:t>manner;</w:t>
      </w:r>
      <w:proofErr w:type="gramEnd"/>
      <w:r w:rsidRPr="00C3205A">
        <w:t xml:space="preserve"> within the provisions of the law. </w:t>
      </w:r>
    </w:p>
    <w:p w14:paraId="0CFDEAD4" w14:textId="77777777" w:rsidR="000B0421" w:rsidRPr="00C3205A" w:rsidRDefault="000B0421" w:rsidP="000B0421">
      <w:pPr>
        <w:pStyle w:val="BodyList"/>
      </w:pPr>
      <w:r w:rsidRPr="00C3205A">
        <w:t xml:space="preserve">Enhance reputation for professionalism and credibility with clients and other agencies by demonstrating their competence in this area. </w:t>
      </w:r>
    </w:p>
    <w:p w14:paraId="074AD790" w14:textId="4A047C30" w:rsidR="00D009A3" w:rsidRPr="002C4BD0" w:rsidRDefault="00D009A3" w:rsidP="00942A79">
      <w:pPr>
        <w:pStyle w:val="BodyList"/>
      </w:pPr>
      <w:r w:rsidRPr="002C4BD0">
        <w:br w:type="page"/>
      </w:r>
    </w:p>
    <w:p w14:paraId="4448C04D" w14:textId="6EBA974A" w:rsidR="00597D30" w:rsidRPr="00A73987" w:rsidRDefault="00597D30" w:rsidP="00942A79">
      <w:pPr>
        <w:pStyle w:val="Heading1"/>
      </w:pPr>
      <w:bookmarkStart w:id="51" w:name="_Toc86933513"/>
      <w:bookmarkStart w:id="52" w:name="_Toc90915819"/>
      <w:r w:rsidRPr="00A73987">
        <w:t>Risk Management</w:t>
      </w:r>
      <w:bookmarkEnd w:id="51"/>
      <w:bookmarkEnd w:id="52"/>
    </w:p>
    <w:p w14:paraId="2BE4408C" w14:textId="77777777" w:rsidR="00A73987" w:rsidRPr="009F73D4" w:rsidRDefault="00A73987" w:rsidP="00942A79">
      <w:pPr>
        <w:pStyle w:val="Heading2"/>
      </w:pPr>
      <w:bookmarkStart w:id="53" w:name="_Toc86933514"/>
      <w:bookmarkStart w:id="54" w:name="_Toc90915820"/>
      <w:r w:rsidRPr="009F73D4">
        <w:t>Risks of Sharing Information</w:t>
      </w:r>
      <w:bookmarkEnd w:id="53"/>
      <w:bookmarkEnd w:id="54"/>
    </w:p>
    <w:p w14:paraId="1F4760F9" w14:textId="77777777" w:rsidR="00A73987" w:rsidRPr="00C3205A" w:rsidRDefault="00A73987" w:rsidP="00697070">
      <w:pPr>
        <w:pStyle w:val="BodyList"/>
        <w:numPr>
          <w:ilvl w:val="0"/>
          <w:numId w:val="0"/>
        </w:numPr>
        <w:ind w:left="1440"/>
      </w:pPr>
      <w:r w:rsidRPr="00C3205A">
        <w:t xml:space="preserve">To individuals/families </w:t>
      </w:r>
    </w:p>
    <w:p w14:paraId="13CA4C63" w14:textId="52C54E9E" w:rsidR="004458D6" w:rsidRPr="00C3205A" w:rsidRDefault="004458D6" w:rsidP="00942A79">
      <w:pPr>
        <w:pStyle w:val="BodyList"/>
      </w:pPr>
      <w:r w:rsidRPr="00C3205A">
        <w:t>Spouse identifying and targeting the member</w:t>
      </w:r>
      <w:r w:rsidR="00F71F04" w:rsidRPr="00C3205A">
        <w:t>.</w:t>
      </w:r>
    </w:p>
    <w:p w14:paraId="2B0D7466" w14:textId="5D95DC2B" w:rsidR="009A4A1C" w:rsidRPr="00C3205A" w:rsidRDefault="002C11FF" w:rsidP="00942A79">
      <w:pPr>
        <w:pStyle w:val="BodyList"/>
      </w:pPr>
      <w:r>
        <w:t>Potential b</w:t>
      </w:r>
      <w:r w:rsidR="009A4A1C" w:rsidRPr="00C3205A">
        <w:t>reach of confidentially and privacy.</w:t>
      </w:r>
    </w:p>
    <w:p w14:paraId="4B99CC19" w14:textId="11341AB4" w:rsidR="009A4A1C" w:rsidRPr="00C3205A" w:rsidRDefault="009A4A1C" w:rsidP="00942A79">
      <w:pPr>
        <w:pStyle w:val="BodyList"/>
      </w:pPr>
      <w:r w:rsidRPr="00C3205A">
        <w:t xml:space="preserve">Accidental ‘outing’ or </w:t>
      </w:r>
      <w:r w:rsidR="00F71F04" w:rsidRPr="00C3205A">
        <w:t xml:space="preserve">revealing </w:t>
      </w:r>
      <w:r w:rsidRPr="00C3205A">
        <w:t>other personal data.</w:t>
      </w:r>
    </w:p>
    <w:p w14:paraId="5F338F7C" w14:textId="592C4FA9" w:rsidR="009A4A1C" w:rsidRPr="00C3205A" w:rsidRDefault="002C11FF" w:rsidP="00942A79">
      <w:pPr>
        <w:pStyle w:val="BodyList"/>
      </w:pPr>
      <w:r>
        <w:t xml:space="preserve">Clients may feel </w:t>
      </w:r>
      <w:r w:rsidR="00F71F04" w:rsidRPr="00C3205A">
        <w:t>they have lost control over t</w:t>
      </w:r>
      <w:r w:rsidR="009A4A1C" w:rsidRPr="00C3205A">
        <w:t>heir story and information.</w:t>
      </w:r>
    </w:p>
    <w:p w14:paraId="64EB2313" w14:textId="505FD135" w:rsidR="009A4A1C" w:rsidRPr="00C3205A" w:rsidRDefault="002C11FF" w:rsidP="00942A79">
      <w:pPr>
        <w:pStyle w:val="BodyList"/>
      </w:pPr>
      <w:r>
        <w:t>An agency’s f</w:t>
      </w:r>
      <w:r w:rsidR="009A4A1C" w:rsidRPr="00C3205A">
        <w:t xml:space="preserve">alse perception of </w:t>
      </w:r>
      <w:r>
        <w:t xml:space="preserve">the </w:t>
      </w:r>
      <w:r w:rsidR="009A4A1C" w:rsidRPr="00C3205A">
        <w:t>client</w:t>
      </w:r>
      <w:r w:rsidR="004458D6" w:rsidRPr="00C3205A">
        <w:t xml:space="preserve"> </w:t>
      </w:r>
      <w:r w:rsidR="009A4A1C" w:rsidRPr="00C3205A">
        <w:t>based on historical patterns</w:t>
      </w:r>
      <w:r w:rsidR="004458D6" w:rsidRPr="00C3205A">
        <w:t xml:space="preserve">; </w:t>
      </w:r>
      <w:r>
        <w:t>may</w:t>
      </w:r>
      <w:r w:rsidRPr="00C3205A">
        <w:t xml:space="preserve"> </w:t>
      </w:r>
      <w:r w:rsidR="004458D6" w:rsidRPr="00C3205A">
        <w:t xml:space="preserve">impact future services </w:t>
      </w:r>
      <w:proofErr w:type="gramStart"/>
      <w:r w:rsidR="004458D6" w:rsidRPr="00C3205A">
        <w:t>received</w:t>
      </w:r>
      <w:proofErr w:type="gramEnd"/>
    </w:p>
    <w:p w14:paraId="27632A7C" w14:textId="77777777" w:rsidR="000B2A0B" w:rsidRPr="00C3205A" w:rsidRDefault="000B2A0B" w:rsidP="004D4A1C">
      <w:pPr>
        <w:pStyle w:val="BodyList"/>
        <w:numPr>
          <w:ilvl w:val="0"/>
          <w:numId w:val="0"/>
        </w:numPr>
        <w:ind w:left="2880"/>
      </w:pPr>
    </w:p>
    <w:p w14:paraId="65D1B557" w14:textId="71B0C4A8" w:rsidR="00A73987" w:rsidRPr="00C3205A" w:rsidRDefault="00A73987" w:rsidP="002C11FF">
      <w:pPr>
        <w:pStyle w:val="BodyList"/>
        <w:numPr>
          <w:ilvl w:val="0"/>
          <w:numId w:val="0"/>
        </w:numPr>
        <w:ind w:left="1440"/>
      </w:pPr>
      <w:r w:rsidRPr="00C3205A">
        <w:t xml:space="preserve">To </w:t>
      </w:r>
      <w:r w:rsidR="002C11FF">
        <w:t>Agencies</w:t>
      </w:r>
    </w:p>
    <w:p w14:paraId="6288F43B" w14:textId="60E93A99" w:rsidR="004458D6" w:rsidRPr="00C3205A" w:rsidRDefault="004458D6" w:rsidP="00942A79">
      <w:pPr>
        <w:pStyle w:val="BodyList"/>
      </w:pPr>
      <w:r w:rsidRPr="00C3205A">
        <w:t xml:space="preserve">With access to information comes </w:t>
      </w:r>
      <w:r w:rsidR="002C11FF">
        <w:t xml:space="preserve">the </w:t>
      </w:r>
      <w:r w:rsidRPr="00C3205A">
        <w:t>responsibility for interpreting and using the information wisely; requires</w:t>
      </w:r>
      <w:r w:rsidR="002C11FF">
        <w:t xml:space="preserve"> an investment in</w:t>
      </w:r>
      <w:r w:rsidRPr="00C3205A">
        <w:t xml:space="preserve"> additional staff training.</w:t>
      </w:r>
    </w:p>
    <w:p w14:paraId="55309A4A" w14:textId="208EE36D" w:rsidR="00F71F04" w:rsidRPr="00C3205A" w:rsidRDefault="00F71F04" w:rsidP="00942A79">
      <w:pPr>
        <w:pStyle w:val="BodyList"/>
      </w:pPr>
      <w:r w:rsidRPr="00C3205A">
        <w:t>The amount of information shared may turn out to be insufficient or too much for the purposes necessary.</w:t>
      </w:r>
    </w:p>
    <w:p w14:paraId="449BDDA0" w14:textId="77777777" w:rsidR="00F71F04" w:rsidRPr="00C3205A" w:rsidRDefault="00F71F04" w:rsidP="00942A79">
      <w:pPr>
        <w:pStyle w:val="BodyList"/>
      </w:pPr>
      <w:r w:rsidRPr="00C3205A">
        <w:t>May inadvertently share information with the wrong agency / staff person.</w:t>
      </w:r>
    </w:p>
    <w:p w14:paraId="71845EA5" w14:textId="00130394" w:rsidR="004458D6" w:rsidRPr="00C3205A" w:rsidRDefault="004458D6" w:rsidP="00942A79">
      <w:pPr>
        <w:pStyle w:val="BodyList"/>
      </w:pPr>
      <w:r w:rsidRPr="00C3205A">
        <w:t xml:space="preserve">Unduly influencing another agency by sharing client’s past historical patterns </w:t>
      </w:r>
    </w:p>
    <w:p w14:paraId="20D62A25" w14:textId="5089D76A" w:rsidR="000B2A0B" w:rsidRPr="00C3205A" w:rsidRDefault="002C11FF" w:rsidP="00942A79">
      <w:pPr>
        <w:pStyle w:val="BodyList"/>
      </w:pPr>
      <w:r>
        <w:t xml:space="preserve">The </w:t>
      </w:r>
      <w:r w:rsidR="00A73987" w:rsidRPr="00C3205A">
        <w:t xml:space="preserve">Client </w:t>
      </w:r>
      <w:r>
        <w:t>withdraws consent</w:t>
      </w:r>
      <w:r w:rsidR="00A73987" w:rsidRPr="00C3205A">
        <w:t xml:space="preserve"> </w:t>
      </w:r>
      <w:r w:rsidR="00A844C8" w:rsidRPr="00C3205A">
        <w:t xml:space="preserve">or provides what turns out to be false information. </w:t>
      </w:r>
    </w:p>
    <w:p w14:paraId="7DAE285F" w14:textId="13CD62B8" w:rsidR="000B2A0B" w:rsidRPr="00C3205A" w:rsidRDefault="000B2A0B" w:rsidP="00942A79">
      <w:pPr>
        <w:pStyle w:val="BodyList"/>
      </w:pPr>
      <w:r w:rsidRPr="00C3205A">
        <w:t>Potential technical issues – accidently risking a privacy breach</w:t>
      </w:r>
      <w:r w:rsidR="00F71F04" w:rsidRPr="00C3205A">
        <w:t xml:space="preserve"> (</w:t>
      </w:r>
      <w:proofErr w:type="gramStart"/>
      <w:r w:rsidR="00F71F04" w:rsidRPr="00C3205A">
        <w:t>i.e.</w:t>
      </w:r>
      <w:proofErr w:type="gramEnd"/>
      <w:r w:rsidR="00F71F04" w:rsidRPr="00C3205A">
        <w:t xml:space="preserve"> hacked)</w:t>
      </w:r>
      <w:r w:rsidRPr="00C3205A">
        <w:t>.</w:t>
      </w:r>
    </w:p>
    <w:p w14:paraId="31226E95" w14:textId="77777777" w:rsidR="000B2A0B" w:rsidRDefault="000B2A0B" w:rsidP="00942A79">
      <w:pPr>
        <w:pStyle w:val="Heading2"/>
      </w:pPr>
    </w:p>
    <w:p w14:paraId="7886CF30" w14:textId="77777777" w:rsidR="00A73987" w:rsidRPr="009F73D4" w:rsidRDefault="00A73987" w:rsidP="00942A79">
      <w:pPr>
        <w:pStyle w:val="Heading2"/>
      </w:pPr>
      <w:bookmarkStart w:id="55" w:name="_Toc86933515"/>
      <w:bookmarkStart w:id="56" w:name="_Toc90915821"/>
      <w:r w:rsidRPr="009F73D4">
        <w:t>Risks of Not Sharing Information</w:t>
      </w:r>
      <w:bookmarkEnd w:id="55"/>
      <w:bookmarkEnd w:id="56"/>
    </w:p>
    <w:p w14:paraId="66C758CD" w14:textId="77777777" w:rsidR="00A73987" w:rsidRPr="00942A79" w:rsidRDefault="00A73987" w:rsidP="00697070">
      <w:pPr>
        <w:pStyle w:val="BodyList"/>
        <w:numPr>
          <w:ilvl w:val="0"/>
          <w:numId w:val="0"/>
        </w:numPr>
        <w:ind w:left="1440"/>
      </w:pPr>
      <w:r w:rsidRPr="00942A79">
        <w:t>To individuals/families</w:t>
      </w:r>
    </w:p>
    <w:p w14:paraId="3EF6D8BF" w14:textId="0C30DEE7" w:rsidR="00F71F04" w:rsidRPr="00942A79" w:rsidRDefault="00434B9C" w:rsidP="00942A79">
      <w:pPr>
        <w:pStyle w:val="BodyList"/>
      </w:pPr>
      <w:r w:rsidRPr="00942A79">
        <w:t>Inadvertently p</w:t>
      </w:r>
      <w:r w:rsidR="00F71F04" w:rsidRPr="00942A79">
        <w:t xml:space="preserve">laces client in </w:t>
      </w:r>
      <w:r w:rsidR="002C11FF">
        <w:t xml:space="preserve">a </w:t>
      </w:r>
      <w:r w:rsidR="00F71F04" w:rsidRPr="00942A79">
        <w:t>position of higher or escalating risk.</w:t>
      </w:r>
    </w:p>
    <w:p w14:paraId="7DAD6D94" w14:textId="77777777" w:rsidR="002C11FF" w:rsidRPr="00C3205A" w:rsidRDefault="002C11FF" w:rsidP="002C11FF">
      <w:pPr>
        <w:pStyle w:val="BodyList"/>
      </w:pPr>
      <w:r w:rsidRPr="00C3205A">
        <w:t xml:space="preserve">Children not included in a restraining order or clear parenting </w:t>
      </w:r>
      <w:proofErr w:type="gramStart"/>
      <w:r w:rsidRPr="00C3205A">
        <w:t>order</w:t>
      </w:r>
      <w:proofErr w:type="gramEnd"/>
    </w:p>
    <w:p w14:paraId="1726A2E7" w14:textId="4B382857" w:rsidR="00F71F04" w:rsidRPr="00942A79" w:rsidRDefault="00F71F04" w:rsidP="00942A79">
      <w:pPr>
        <w:pStyle w:val="BodyList"/>
      </w:pPr>
      <w:r w:rsidRPr="00942A79">
        <w:t>Limits services client may access from other agencies</w:t>
      </w:r>
      <w:r w:rsidR="00434B9C" w:rsidRPr="00942A79">
        <w:t>;</w:t>
      </w:r>
      <w:r w:rsidRPr="00942A79">
        <w:t xml:space="preserve"> increases wait times.</w:t>
      </w:r>
    </w:p>
    <w:p w14:paraId="38934B8D" w14:textId="148AC31D" w:rsidR="00F71F04" w:rsidRPr="00942A79" w:rsidRDefault="00F71F04" w:rsidP="00942A79">
      <w:pPr>
        <w:pStyle w:val="BodyList"/>
      </w:pPr>
      <w:r w:rsidRPr="00942A79">
        <w:t>Traumatizing to client</w:t>
      </w:r>
      <w:r w:rsidR="002C11FF">
        <w:t xml:space="preserve"> if they have to share information multiple times or cannot find the right services based on a lack of </w:t>
      </w:r>
      <w:proofErr w:type="gramStart"/>
      <w:r w:rsidR="002C11FF">
        <w:t>information</w:t>
      </w:r>
      <w:proofErr w:type="gramEnd"/>
    </w:p>
    <w:p w14:paraId="1F807711" w14:textId="4DAFF3CB" w:rsidR="00F71F04" w:rsidRPr="00942A79" w:rsidRDefault="00F71F04" w:rsidP="00942A79">
      <w:pPr>
        <w:pStyle w:val="BodyList"/>
      </w:pPr>
      <w:r w:rsidRPr="00942A79">
        <w:t>Missing information or pieces of the puzzle that are not shared can impact outcomes.</w:t>
      </w:r>
    </w:p>
    <w:p w14:paraId="056A2D0C" w14:textId="77777777" w:rsidR="00F71F04" w:rsidRPr="00942A79" w:rsidRDefault="00F71F04" w:rsidP="00942A79"/>
    <w:p w14:paraId="4C46F3BB" w14:textId="2A6BE32A" w:rsidR="00A73987" w:rsidRPr="00942A79" w:rsidRDefault="00A73987" w:rsidP="00697070">
      <w:pPr>
        <w:pStyle w:val="BodyList"/>
        <w:numPr>
          <w:ilvl w:val="0"/>
          <w:numId w:val="0"/>
        </w:numPr>
        <w:ind w:left="1440"/>
      </w:pPr>
      <w:r w:rsidRPr="00942A79">
        <w:t xml:space="preserve">To </w:t>
      </w:r>
      <w:r w:rsidR="002C11FF">
        <w:t>Agencies</w:t>
      </w:r>
    </w:p>
    <w:p w14:paraId="1D615E49" w14:textId="07F67B82" w:rsidR="00A73987" w:rsidRPr="00942A79" w:rsidRDefault="002C11FF" w:rsidP="00942A79">
      <w:pPr>
        <w:pStyle w:val="BodyList"/>
      </w:pPr>
      <w:r>
        <w:t>A b</w:t>
      </w:r>
      <w:r w:rsidR="00A73987" w:rsidRPr="00942A79">
        <w:t>ias</w:t>
      </w:r>
      <w:r>
        <w:t>ed</w:t>
      </w:r>
      <w:r w:rsidR="00A73987" w:rsidRPr="00942A79">
        <w:t xml:space="preserve"> </w:t>
      </w:r>
      <w:r w:rsidR="00F71F04" w:rsidRPr="00942A79">
        <w:t xml:space="preserve">agency </w:t>
      </w:r>
      <w:r w:rsidR="00A73987" w:rsidRPr="00942A79">
        <w:t xml:space="preserve">perception </w:t>
      </w:r>
      <w:r w:rsidR="00F71F04" w:rsidRPr="00942A79">
        <w:t xml:space="preserve">of </w:t>
      </w:r>
      <w:r>
        <w:t xml:space="preserve">the </w:t>
      </w:r>
      <w:r w:rsidR="00F71F04" w:rsidRPr="00942A79">
        <w:t xml:space="preserve">client. </w:t>
      </w:r>
      <w:r w:rsidR="00A73987" w:rsidRPr="00942A79">
        <w:t xml:space="preserve"> </w:t>
      </w:r>
    </w:p>
    <w:p w14:paraId="727653BF" w14:textId="6FB37993" w:rsidR="00434B9C" w:rsidRPr="00942A79" w:rsidRDefault="00434B9C" w:rsidP="00942A79">
      <w:pPr>
        <w:pStyle w:val="BodyList"/>
      </w:pPr>
      <w:r w:rsidRPr="00942A79">
        <w:t xml:space="preserve">Damage to agency reputation; labeled as </w:t>
      </w:r>
      <w:r w:rsidR="00A73987" w:rsidRPr="00942A79">
        <w:t>uncooperative</w:t>
      </w:r>
      <w:r w:rsidRPr="00942A79">
        <w:t>, unprofessional</w:t>
      </w:r>
      <w:r w:rsidR="00A73987" w:rsidRPr="00942A79">
        <w:t xml:space="preserve"> or not </w:t>
      </w:r>
      <w:r w:rsidRPr="00942A79">
        <w:t xml:space="preserve">a team player. </w:t>
      </w:r>
    </w:p>
    <w:p w14:paraId="6977B920" w14:textId="4077BAC0" w:rsidR="00434B9C" w:rsidRPr="00942A79" w:rsidRDefault="00434B9C" w:rsidP="00942A79">
      <w:pPr>
        <w:pStyle w:val="BodyList"/>
      </w:pPr>
      <w:r w:rsidRPr="00942A79">
        <w:t>Duplication of services leads to burnout and stress; increases staff workload (</w:t>
      </w:r>
      <w:proofErr w:type="gramStart"/>
      <w:r w:rsidRPr="00942A79">
        <w:t>i.e.</w:t>
      </w:r>
      <w:proofErr w:type="gramEnd"/>
      <w:r w:rsidRPr="00942A79">
        <w:t xml:space="preserve"> phone tag);</w:t>
      </w:r>
    </w:p>
    <w:p w14:paraId="4B49D9FE" w14:textId="3DCCB3DC" w:rsidR="00434B9C" w:rsidRPr="00942A79" w:rsidRDefault="00434B9C" w:rsidP="00942A79">
      <w:pPr>
        <w:pStyle w:val="BodyList"/>
      </w:pPr>
      <w:r w:rsidRPr="00942A79">
        <w:t>Lack of awareness of what services client is receiving from other agencies – impedes ability to coordinate wrap-around services.</w:t>
      </w:r>
    </w:p>
    <w:p w14:paraId="632EB087" w14:textId="49B3B4AF" w:rsidR="004F4103" w:rsidRDefault="002C11FF" w:rsidP="00942A79">
      <w:pPr>
        <w:pStyle w:val="BodyList"/>
      </w:pPr>
      <w:r>
        <w:t>Serious injury or death of the client due to a failure of the agency to share appropriate information for the client’s safety.</w:t>
      </w:r>
    </w:p>
    <w:p w14:paraId="15DFE728" w14:textId="3AD7DACC" w:rsidR="002C11FF" w:rsidRPr="004F4103" w:rsidRDefault="002C11FF" w:rsidP="00942A79">
      <w:pPr>
        <w:pStyle w:val="BodyList"/>
      </w:pPr>
      <w:r>
        <w:t>Burnout and vicarious trauma to staff who are unable to support he client due to a lack of information sharing and collaboration.</w:t>
      </w:r>
    </w:p>
    <w:p w14:paraId="101E91F1" w14:textId="77777777" w:rsidR="00A73987" w:rsidRDefault="00A73987" w:rsidP="00942A79">
      <w:pPr>
        <w:pStyle w:val="Heading2"/>
      </w:pPr>
    </w:p>
    <w:p w14:paraId="4448C05A" w14:textId="77777777" w:rsidR="009A12D2" w:rsidRDefault="009A12D2" w:rsidP="00942A79">
      <w:pPr>
        <w:rPr>
          <w:rFonts w:eastAsiaTheme="majorEastAsia"/>
          <w:lang w:eastAsia="zh-CN"/>
        </w:rPr>
      </w:pPr>
      <w:r>
        <w:br w:type="page"/>
      </w:r>
    </w:p>
    <w:p w14:paraId="3A4F3278" w14:textId="77777777" w:rsidR="00B700F8" w:rsidRDefault="00B700F8" w:rsidP="00942A79">
      <w:pPr>
        <w:pStyle w:val="Heading1"/>
        <w:sectPr w:rsidR="00B700F8" w:rsidSect="001C7C39">
          <w:headerReference w:type="even" r:id="rId18"/>
          <w:headerReference w:type="default" r:id="rId19"/>
          <w:footerReference w:type="default" r:id="rId20"/>
          <w:headerReference w:type="first" r:id="rId21"/>
          <w:pgSz w:w="12240" w:h="20160" w:code="5"/>
          <w:pgMar w:top="720" w:right="1440" w:bottom="1440" w:left="1440" w:header="720" w:footer="720" w:gutter="0"/>
          <w:cols w:space="720"/>
          <w:docGrid w:linePitch="360"/>
        </w:sectPr>
      </w:pPr>
    </w:p>
    <w:p w14:paraId="4144FF6D" w14:textId="77777777" w:rsidR="00CF4D25" w:rsidRPr="00CF4D25" w:rsidRDefault="00B700F8" w:rsidP="00CF4D25">
      <w:pPr>
        <w:pStyle w:val="Heading2"/>
        <w:rPr>
          <w:color w:val="0070C0"/>
          <w:lang w:val="en-US"/>
        </w:rPr>
      </w:pPr>
      <w:bookmarkStart w:id="57" w:name="_Toc86933516"/>
      <w:bookmarkStart w:id="58" w:name="_Toc90915822"/>
      <w:r>
        <w:t>Outcome Goals and Indicators</w:t>
      </w:r>
      <w:bookmarkEnd w:id="57"/>
      <w:bookmarkEnd w:id="58"/>
      <w:r w:rsidR="00CF4D25">
        <w:t xml:space="preserve"> </w:t>
      </w:r>
      <w:r w:rsidR="00CF4D25" w:rsidRPr="00CF4D25">
        <w:rPr>
          <w:color w:val="0070C0"/>
          <w:lang w:val="en-US"/>
        </w:rPr>
        <w:t>(example follows)</w:t>
      </w:r>
    </w:p>
    <w:p w14:paraId="42DB8D87" w14:textId="0F07C0D5" w:rsidR="00B700F8" w:rsidRPr="00CF4D25" w:rsidRDefault="00B700F8" w:rsidP="00B700F8">
      <w:pPr>
        <w:pStyle w:val="Heading1"/>
        <w:rPr>
          <w:lang w:val="en-US"/>
        </w:rPr>
      </w:pPr>
    </w:p>
    <w:p w14:paraId="7BD153DF" w14:textId="6CCBFAC2" w:rsidR="00B700F8" w:rsidRDefault="00B700F8" w:rsidP="00B700F8">
      <w:pPr>
        <w:pStyle w:val="Heading2"/>
      </w:pPr>
      <w:bookmarkStart w:id="59" w:name="_Toc86933517"/>
      <w:bookmarkStart w:id="60" w:name="_Toc90915823"/>
      <w:r>
        <w:t>Impact Framework</w:t>
      </w:r>
      <w:bookmarkEnd w:id="59"/>
      <w:bookmarkEnd w:id="60"/>
    </w:p>
    <w:p w14:paraId="288B9E6E" w14:textId="77777777" w:rsidR="00B700F8" w:rsidRDefault="00B700F8" w:rsidP="00B700F8">
      <w:pPr>
        <w:pStyle w:val="NoSpacing"/>
        <w:jc w:val="center"/>
      </w:pPr>
    </w:p>
    <w:p w14:paraId="0F49A4BA" w14:textId="77777777" w:rsidR="00B700F8" w:rsidRPr="00DC4128" w:rsidRDefault="00B700F8" w:rsidP="00B700F8">
      <w:pPr>
        <w:pStyle w:val="NoSpacing"/>
        <w:rPr>
          <w:b/>
          <w:bCs/>
          <w:color w:val="2E74B5" w:themeColor="accent1" w:themeShade="BF"/>
          <w:sz w:val="24"/>
          <w:szCs w:val="24"/>
        </w:rPr>
      </w:pPr>
      <w:r w:rsidRPr="00DC4128">
        <w:rPr>
          <w:b/>
          <w:bCs/>
          <w:color w:val="2E74B5" w:themeColor="accent1" w:themeShade="BF"/>
          <w:sz w:val="24"/>
          <w:szCs w:val="24"/>
        </w:rPr>
        <w:t>As a result of the Blueprint…</w:t>
      </w:r>
    </w:p>
    <w:p w14:paraId="5353282D" w14:textId="77777777" w:rsidR="00B700F8" w:rsidRDefault="00B700F8" w:rsidP="00B700F8">
      <w:pPr>
        <w:pStyle w:val="NoSpacing"/>
        <w:rPr>
          <w:b/>
          <w:sz w:val="24"/>
          <w:szCs w:val="24"/>
        </w:rPr>
      </w:pPr>
    </w:p>
    <w:p w14:paraId="38392A9A" w14:textId="51F0CD9C" w:rsidR="00B700F8" w:rsidRPr="00B85C44" w:rsidRDefault="00B700F8" w:rsidP="00D460D4">
      <w:pPr>
        <w:pStyle w:val="Heading2"/>
        <w:numPr>
          <w:ilvl w:val="0"/>
          <w:numId w:val="23"/>
        </w:numPr>
        <w:rPr>
          <w:b/>
          <w:bCs/>
        </w:rPr>
      </w:pPr>
      <w:bookmarkStart w:id="61" w:name="_Toc86933518"/>
      <w:bookmarkStart w:id="62" w:name="_Toc90915824"/>
      <w:r w:rsidRPr="00B85C44">
        <w:rPr>
          <w:b/>
          <w:bCs/>
          <w:i/>
          <w:iCs/>
        </w:rPr>
        <w:t>Population:</w:t>
      </w:r>
      <w:r w:rsidRPr="00B85C44">
        <w:rPr>
          <w:b/>
          <w:bCs/>
        </w:rPr>
        <w:t xml:space="preserve"> </w:t>
      </w:r>
      <w:r>
        <w:rPr>
          <w:b/>
          <w:bCs/>
        </w:rPr>
        <w:t>Community partners/service providers</w:t>
      </w:r>
      <w:bookmarkEnd w:id="61"/>
      <w:bookmarkEnd w:id="62"/>
    </w:p>
    <w:p w14:paraId="04243123" w14:textId="77777777" w:rsidR="00B700F8" w:rsidRPr="00B61F38" w:rsidRDefault="00B700F8" w:rsidP="00B700F8">
      <w:pPr>
        <w:pStyle w:val="NoSpacing"/>
        <w:rPr>
          <w:b/>
          <w:sz w:val="24"/>
          <w:szCs w:val="24"/>
        </w:rPr>
      </w:pPr>
    </w:p>
    <w:tbl>
      <w:tblPr>
        <w:tblStyle w:val="TableGrid"/>
        <w:tblW w:w="0" w:type="auto"/>
        <w:tblLook w:val="04A0" w:firstRow="1" w:lastRow="0" w:firstColumn="1" w:lastColumn="0" w:noHBand="0" w:noVBand="1"/>
      </w:tblPr>
      <w:tblGrid>
        <w:gridCol w:w="1832"/>
        <w:gridCol w:w="5914"/>
        <w:gridCol w:w="5924"/>
      </w:tblGrid>
      <w:tr w:rsidR="00B700F8" w14:paraId="3A3FD640" w14:textId="77777777" w:rsidTr="00975257">
        <w:tc>
          <w:tcPr>
            <w:tcW w:w="14390" w:type="dxa"/>
            <w:gridSpan w:val="3"/>
            <w:shd w:val="clear" w:color="auto" w:fill="D9D9D9" w:themeFill="background1" w:themeFillShade="D9"/>
          </w:tcPr>
          <w:p w14:paraId="7B7DC15C" w14:textId="77777777" w:rsidR="00B700F8" w:rsidRPr="00DC4128" w:rsidRDefault="00B700F8" w:rsidP="00B700F8">
            <w:pPr>
              <w:pStyle w:val="Heading3"/>
              <w:ind w:left="0"/>
            </w:pPr>
            <w:bookmarkStart w:id="63" w:name="_Toc86933519"/>
            <w:bookmarkStart w:id="64" w:name="_Toc90915825"/>
            <w:r w:rsidRPr="00DC4128">
              <w:t xml:space="preserve">Impact 1 – Service providers grow their capability to inclusively and </w:t>
            </w:r>
            <w:proofErr w:type="spellStart"/>
            <w:r w:rsidRPr="00DC4128">
              <w:t>intersectionally</w:t>
            </w:r>
            <w:proofErr w:type="spellEnd"/>
            <w:r w:rsidRPr="00DC4128">
              <w:t xml:space="preserve"> engage all clients.</w:t>
            </w:r>
            <w:bookmarkEnd w:id="63"/>
            <w:bookmarkEnd w:id="64"/>
            <w:r w:rsidRPr="00DC4128">
              <w:t xml:space="preserve">  </w:t>
            </w:r>
          </w:p>
          <w:p w14:paraId="226FE8B9" w14:textId="77777777" w:rsidR="00B700F8" w:rsidRPr="00DC4128" w:rsidRDefault="00B700F8" w:rsidP="00975257">
            <w:pPr>
              <w:rPr>
                <w:sz w:val="28"/>
                <w:szCs w:val="28"/>
              </w:rPr>
            </w:pPr>
          </w:p>
        </w:tc>
      </w:tr>
      <w:tr w:rsidR="00B700F8" w14:paraId="56152288" w14:textId="77777777" w:rsidTr="00975257">
        <w:tc>
          <w:tcPr>
            <w:tcW w:w="14390" w:type="dxa"/>
            <w:gridSpan w:val="3"/>
            <w:shd w:val="clear" w:color="auto" w:fill="auto"/>
          </w:tcPr>
          <w:p w14:paraId="3E0B354F" w14:textId="77777777" w:rsidR="00B700F8" w:rsidRPr="00D460D4" w:rsidRDefault="00B700F8" w:rsidP="00D460D4">
            <w:pPr>
              <w:ind w:left="0"/>
              <w:rPr>
                <w:color w:val="2E74B5" w:themeColor="accent1" w:themeShade="BF"/>
                <w:sz w:val="24"/>
              </w:rPr>
            </w:pPr>
            <w:r w:rsidRPr="00D460D4">
              <w:rPr>
                <w:color w:val="2E74B5" w:themeColor="accent1" w:themeShade="BF"/>
                <w:sz w:val="24"/>
              </w:rPr>
              <w:t>Dimensions</w:t>
            </w:r>
          </w:p>
          <w:p w14:paraId="4F08EC4B" w14:textId="77777777" w:rsidR="00B700F8" w:rsidRDefault="00B700F8" w:rsidP="0030364B">
            <w:pPr>
              <w:pStyle w:val="NoSpacing"/>
              <w:numPr>
                <w:ilvl w:val="0"/>
                <w:numId w:val="12"/>
              </w:numPr>
            </w:pPr>
            <w:r>
              <w:t>Value all clients’ needs, desires, and stories</w:t>
            </w:r>
          </w:p>
          <w:p w14:paraId="245DD5DC" w14:textId="77777777" w:rsidR="00B700F8" w:rsidRDefault="00B700F8" w:rsidP="0030364B">
            <w:pPr>
              <w:pStyle w:val="NoSpacing"/>
              <w:numPr>
                <w:ilvl w:val="0"/>
                <w:numId w:val="12"/>
              </w:numPr>
            </w:pPr>
            <w:r>
              <w:t xml:space="preserve">Consider and support clients’ intersectional identities in all aspects of their </w:t>
            </w:r>
            <w:proofErr w:type="gramStart"/>
            <w:r>
              <w:t>work</w:t>
            </w:r>
            <w:proofErr w:type="gramEnd"/>
          </w:p>
          <w:p w14:paraId="3EE21FE1" w14:textId="77777777" w:rsidR="00B700F8" w:rsidRPr="00BF6F74" w:rsidRDefault="00B700F8" w:rsidP="0030364B">
            <w:pPr>
              <w:pStyle w:val="NoSpacing"/>
              <w:numPr>
                <w:ilvl w:val="0"/>
                <w:numId w:val="12"/>
              </w:numPr>
            </w:pPr>
            <w:r>
              <w:t xml:space="preserve">Engage clients </w:t>
            </w:r>
            <w:proofErr w:type="gramStart"/>
            <w:r>
              <w:t>relationally</w:t>
            </w:r>
            <w:proofErr w:type="gramEnd"/>
          </w:p>
          <w:p w14:paraId="03EDD51B" w14:textId="77777777" w:rsidR="00B700F8" w:rsidRPr="007E096F" w:rsidRDefault="00B700F8" w:rsidP="00975257">
            <w:pPr>
              <w:pStyle w:val="NoSpacing"/>
              <w:ind w:left="360"/>
              <w:rPr>
                <w:b/>
                <w:bCs/>
                <w:sz w:val="28"/>
                <w:szCs w:val="28"/>
              </w:rPr>
            </w:pPr>
          </w:p>
        </w:tc>
      </w:tr>
      <w:tr w:rsidR="00B700F8" w14:paraId="340A4684" w14:textId="77777777" w:rsidTr="00975257">
        <w:trPr>
          <w:trHeight w:val="413"/>
        </w:trPr>
        <w:tc>
          <w:tcPr>
            <w:tcW w:w="1892" w:type="dxa"/>
            <w:shd w:val="clear" w:color="auto" w:fill="F2F2F2" w:themeFill="background1" w:themeFillShade="F2"/>
          </w:tcPr>
          <w:p w14:paraId="03DA9E51" w14:textId="77777777" w:rsidR="00B700F8" w:rsidRPr="00A320D3" w:rsidRDefault="00B700F8" w:rsidP="00975257">
            <w:pPr>
              <w:pStyle w:val="NoSpacing"/>
              <w:jc w:val="center"/>
              <w:rPr>
                <w:b/>
              </w:rPr>
            </w:pPr>
            <w:r w:rsidRPr="00A320D3">
              <w:rPr>
                <w:b/>
              </w:rPr>
              <w:t>Domain</w:t>
            </w:r>
          </w:p>
        </w:tc>
        <w:tc>
          <w:tcPr>
            <w:tcW w:w="6249" w:type="dxa"/>
            <w:shd w:val="clear" w:color="auto" w:fill="F2F2F2" w:themeFill="background1" w:themeFillShade="F2"/>
          </w:tcPr>
          <w:p w14:paraId="74F833E8" w14:textId="77777777" w:rsidR="00B700F8" w:rsidRPr="00A320D3" w:rsidRDefault="00B700F8" w:rsidP="00975257">
            <w:pPr>
              <w:pStyle w:val="NoSpacing"/>
              <w:jc w:val="center"/>
              <w:rPr>
                <w:b/>
              </w:rPr>
            </w:pPr>
            <w:r w:rsidRPr="00A320D3">
              <w:rPr>
                <w:b/>
              </w:rPr>
              <w:t>Quantitative Indicators</w:t>
            </w:r>
          </w:p>
        </w:tc>
        <w:tc>
          <w:tcPr>
            <w:tcW w:w="6249" w:type="dxa"/>
            <w:shd w:val="clear" w:color="auto" w:fill="F2F2F2" w:themeFill="background1" w:themeFillShade="F2"/>
          </w:tcPr>
          <w:p w14:paraId="70EC4B1B" w14:textId="77777777" w:rsidR="00B700F8" w:rsidRPr="00A320D3" w:rsidRDefault="00B700F8" w:rsidP="00975257">
            <w:pPr>
              <w:pStyle w:val="NoSpacing"/>
              <w:jc w:val="center"/>
              <w:rPr>
                <w:b/>
              </w:rPr>
            </w:pPr>
            <w:r w:rsidRPr="00A320D3">
              <w:rPr>
                <w:b/>
              </w:rPr>
              <w:t>Qualitative Indicators</w:t>
            </w:r>
          </w:p>
        </w:tc>
      </w:tr>
      <w:tr w:rsidR="00B700F8" w14:paraId="2F22CAA0" w14:textId="77777777" w:rsidTr="00975257">
        <w:trPr>
          <w:trHeight w:val="800"/>
        </w:trPr>
        <w:tc>
          <w:tcPr>
            <w:tcW w:w="1892" w:type="dxa"/>
            <w:shd w:val="clear" w:color="auto" w:fill="EDEDED" w:themeFill="accent3" w:themeFillTint="33"/>
          </w:tcPr>
          <w:p w14:paraId="09400B9A" w14:textId="77777777" w:rsidR="00B700F8" w:rsidRDefault="00B700F8" w:rsidP="00975257">
            <w:pPr>
              <w:pStyle w:val="NoSpacing"/>
              <w:jc w:val="center"/>
            </w:pPr>
            <w:r>
              <w:t>Mental</w:t>
            </w:r>
          </w:p>
          <w:p w14:paraId="7909B7A8" w14:textId="77777777" w:rsidR="00B700F8" w:rsidRDefault="00B700F8" w:rsidP="00975257">
            <w:pPr>
              <w:pStyle w:val="NoSpacing"/>
              <w:jc w:val="center"/>
            </w:pPr>
            <w:r>
              <w:t xml:space="preserve">(Know </w:t>
            </w:r>
            <w:r>
              <w:rPr>
                <w:rFonts w:ascii="Wingdings" w:eastAsia="Wingdings" w:hAnsi="Wingdings" w:cs="Wingdings"/>
              </w:rPr>
              <w:t>à</w:t>
            </w:r>
            <w:r>
              <w:t xml:space="preserve"> Believe)</w:t>
            </w:r>
          </w:p>
        </w:tc>
        <w:tc>
          <w:tcPr>
            <w:tcW w:w="6249" w:type="dxa"/>
            <w:shd w:val="clear" w:color="auto" w:fill="EDEDED" w:themeFill="accent3" w:themeFillTint="33"/>
          </w:tcPr>
          <w:p w14:paraId="04D7A863" w14:textId="77777777" w:rsidR="00B700F8" w:rsidRDefault="00B700F8" w:rsidP="0030364B">
            <w:pPr>
              <w:pStyle w:val="NoSpacing"/>
              <w:numPr>
                <w:ilvl w:val="0"/>
                <w:numId w:val="11"/>
              </w:numPr>
            </w:pPr>
            <w:r>
              <w:t xml:space="preserve">Gain greater understanding of clients’ cultural, gender, sexual, and ethnic </w:t>
            </w:r>
            <w:proofErr w:type="gramStart"/>
            <w:r>
              <w:t>needs</w:t>
            </w:r>
            <w:proofErr w:type="gramEnd"/>
          </w:p>
          <w:p w14:paraId="60639749" w14:textId="77777777" w:rsidR="00B700F8" w:rsidRPr="0044212F" w:rsidRDefault="00B700F8" w:rsidP="0030364B">
            <w:pPr>
              <w:pStyle w:val="NoSpacing"/>
              <w:numPr>
                <w:ilvl w:val="0"/>
                <w:numId w:val="11"/>
              </w:numPr>
            </w:pPr>
            <w:r>
              <w:t xml:space="preserve">Know community resources that will be appropriate for each client  </w:t>
            </w:r>
          </w:p>
        </w:tc>
        <w:tc>
          <w:tcPr>
            <w:tcW w:w="6249" w:type="dxa"/>
            <w:shd w:val="clear" w:color="auto" w:fill="EDEDED" w:themeFill="accent3" w:themeFillTint="33"/>
          </w:tcPr>
          <w:p w14:paraId="67AFA3A2" w14:textId="77777777" w:rsidR="00B700F8" w:rsidRDefault="00B700F8" w:rsidP="0030364B">
            <w:pPr>
              <w:pStyle w:val="NoSpacing"/>
              <w:numPr>
                <w:ilvl w:val="0"/>
                <w:numId w:val="11"/>
              </w:numPr>
            </w:pPr>
            <w:r>
              <w:t xml:space="preserve">Believe that every client’s story is </w:t>
            </w:r>
            <w:proofErr w:type="gramStart"/>
            <w:r>
              <w:t>sacred</w:t>
            </w:r>
            <w:proofErr w:type="gramEnd"/>
          </w:p>
          <w:p w14:paraId="58256F11" w14:textId="77777777" w:rsidR="00B700F8" w:rsidRPr="0048589F" w:rsidRDefault="00B700F8" w:rsidP="0030364B">
            <w:pPr>
              <w:pStyle w:val="NoSpacing"/>
              <w:numPr>
                <w:ilvl w:val="0"/>
                <w:numId w:val="11"/>
              </w:numPr>
            </w:pPr>
            <w:r>
              <w:t xml:space="preserve">Recognize the importance of inclusion and intersectionality in all aspects of their work   </w:t>
            </w:r>
          </w:p>
        </w:tc>
      </w:tr>
      <w:tr w:rsidR="00B700F8" w14:paraId="54DDBF80" w14:textId="77777777" w:rsidTr="00975257">
        <w:tc>
          <w:tcPr>
            <w:tcW w:w="1892" w:type="dxa"/>
            <w:shd w:val="clear" w:color="auto" w:fill="FFF2CC" w:themeFill="accent4" w:themeFillTint="33"/>
          </w:tcPr>
          <w:p w14:paraId="64C421BB" w14:textId="77777777" w:rsidR="00B700F8" w:rsidRDefault="00B700F8" w:rsidP="00975257">
            <w:pPr>
              <w:pStyle w:val="NoSpacing"/>
              <w:jc w:val="center"/>
            </w:pPr>
            <w:r>
              <w:t>Behavioral</w:t>
            </w:r>
          </w:p>
          <w:p w14:paraId="534EF952" w14:textId="77777777" w:rsidR="00B700F8" w:rsidRDefault="00B700F8" w:rsidP="00975257">
            <w:pPr>
              <w:pStyle w:val="NoSpacing"/>
              <w:jc w:val="center"/>
            </w:pPr>
            <w:r>
              <w:t xml:space="preserve">(Do </w:t>
            </w:r>
            <w:r>
              <w:rPr>
                <w:rFonts w:ascii="Wingdings" w:eastAsia="Wingdings" w:hAnsi="Wingdings" w:cs="Wingdings"/>
              </w:rPr>
              <w:t>à</w:t>
            </w:r>
            <w:r>
              <w:t xml:space="preserve"> Become)</w:t>
            </w:r>
          </w:p>
        </w:tc>
        <w:tc>
          <w:tcPr>
            <w:tcW w:w="6249" w:type="dxa"/>
            <w:shd w:val="clear" w:color="auto" w:fill="FFF2CC" w:themeFill="accent4" w:themeFillTint="33"/>
          </w:tcPr>
          <w:p w14:paraId="17BF9855" w14:textId="77777777" w:rsidR="00B700F8" w:rsidRDefault="00B700F8" w:rsidP="0030364B">
            <w:pPr>
              <w:pStyle w:val="NoSpacing"/>
              <w:numPr>
                <w:ilvl w:val="0"/>
                <w:numId w:val="11"/>
              </w:numPr>
            </w:pPr>
            <w:r>
              <w:t xml:space="preserve">Take time to learn clients’ specific </w:t>
            </w:r>
            <w:proofErr w:type="gramStart"/>
            <w:r>
              <w:t>needs</w:t>
            </w:r>
            <w:proofErr w:type="gramEnd"/>
            <w:r>
              <w:t xml:space="preserve"> </w:t>
            </w:r>
          </w:p>
          <w:p w14:paraId="2C43AAAE" w14:textId="77777777" w:rsidR="00B700F8" w:rsidRDefault="00B700F8" w:rsidP="0030364B">
            <w:pPr>
              <w:pStyle w:val="NoSpacing"/>
              <w:numPr>
                <w:ilvl w:val="0"/>
                <w:numId w:val="11"/>
              </w:numPr>
            </w:pPr>
            <w:r>
              <w:t xml:space="preserve">Revise policies, procedures, and tools to be more </w:t>
            </w:r>
            <w:proofErr w:type="gramStart"/>
            <w:r>
              <w:t>inclusive</w:t>
            </w:r>
            <w:proofErr w:type="gramEnd"/>
          </w:p>
          <w:p w14:paraId="3AF798B9" w14:textId="77777777" w:rsidR="00B700F8" w:rsidRPr="00AF4591" w:rsidRDefault="00B700F8" w:rsidP="0030364B">
            <w:pPr>
              <w:pStyle w:val="NoSpacing"/>
              <w:numPr>
                <w:ilvl w:val="0"/>
                <w:numId w:val="11"/>
              </w:numPr>
            </w:pPr>
            <w:r>
              <w:t xml:space="preserve">Bring in resources to support clients rather than sending them out to other service providers </w:t>
            </w:r>
          </w:p>
        </w:tc>
        <w:tc>
          <w:tcPr>
            <w:tcW w:w="6249" w:type="dxa"/>
            <w:shd w:val="clear" w:color="auto" w:fill="FFF2CC" w:themeFill="accent4" w:themeFillTint="33"/>
          </w:tcPr>
          <w:p w14:paraId="47AABDEF" w14:textId="77777777" w:rsidR="00B700F8" w:rsidRDefault="00B700F8" w:rsidP="0030364B">
            <w:pPr>
              <w:pStyle w:val="NoSpacing"/>
              <w:numPr>
                <w:ilvl w:val="0"/>
                <w:numId w:val="11"/>
              </w:numPr>
            </w:pPr>
            <w:r>
              <w:t xml:space="preserve">Advocate and educate on behalf of </w:t>
            </w:r>
            <w:proofErr w:type="gramStart"/>
            <w:r>
              <w:t>clients</w:t>
            </w:r>
            <w:proofErr w:type="gramEnd"/>
          </w:p>
          <w:p w14:paraId="7C4553A9" w14:textId="77777777" w:rsidR="00B700F8" w:rsidRDefault="00B700F8" w:rsidP="0030364B">
            <w:pPr>
              <w:pStyle w:val="NoSpacing"/>
              <w:numPr>
                <w:ilvl w:val="0"/>
                <w:numId w:val="11"/>
              </w:numPr>
            </w:pPr>
            <w:r>
              <w:t xml:space="preserve">Ensure the client is centered in all policies, procedures and </w:t>
            </w:r>
            <w:proofErr w:type="gramStart"/>
            <w:r>
              <w:t>practices</w:t>
            </w:r>
            <w:proofErr w:type="gramEnd"/>
          </w:p>
          <w:p w14:paraId="0AA7726F" w14:textId="77777777" w:rsidR="00B700F8" w:rsidRPr="001555D9" w:rsidRDefault="00B700F8" w:rsidP="0030364B">
            <w:pPr>
              <w:pStyle w:val="NoSpacing"/>
              <w:numPr>
                <w:ilvl w:val="0"/>
                <w:numId w:val="11"/>
              </w:numPr>
            </w:pPr>
            <w:r>
              <w:t>Engage clients in a relational rather than transactional manner</w:t>
            </w:r>
          </w:p>
        </w:tc>
      </w:tr>
      <w:tr w:rsidR="00B700F8" w14:paraId="4D927888" w14:textId="77777777" w:rsidTr="00975257">
        <w:tc>
          <w:tcPr>
            <w:tcW w:w="1892" w:type="dxa"/>
            <w:shd w:val="clear" w:color="auto" w:fill="E2EFD9" w:themeFill="accent6" w:themeFillTint="33"/>
          </w:tcPr>
          <w:p w14:paraId="5A086DA9" w14:textId="77777777" w:rsidR="00B700F8" w:rsidRDefault="00B700F8" w:rsidP="00975257">
            <w:pPr>
              <w:pStyle w:val="NoSpacing"/>
              <w:jc w:val="center"/>
            </w:pPr>
            <w:r>
              <w:t>Emotional</w:t>
            </w:r>
          </w:p>
          <w:p w14:paraId="1063D645" w14:textId="77777777" w:rsidR="00B700F8" w:rsidRDefault="00B700F8" w:rsidP="00975257">
            <w:pPr>
              <w:pStyle w:val="NoSpacing"/>
              <w:jc w:val="center"/>
            </w:pPr>
            <w:r>
              <w:t xml:space="preserve">(Feel </w:t>
            </w:r>
            <w:r>
              <w:rPr>
                <w:rFonts w:ascii="Wingdings" w:eastAsia="Wingdings" w:hAnsi="Wingdings" w:cs="Wingdings"/>
              </w:rPr>
              <w:t>à</w:t>
            </w:r>
            <w:r>
              <w:t xml:space="preserve"> Love)</w:t>
            </w:r>
          </w:p>
        </w:tc>
        <w:tc>
          <w:tcPr>
            <w:tcW w:w="6249" w:type="dxa"/>
            <w:shd w:val="clear" w:color="auto" w:fill="E2EFD9" w:themeFill="accent6" w:themeFillTint="33"/>
          </w:tcPr>
          <w:p w14:paraId="611FE1CB" w14:textId="77777777" w:rsidR="00B700F8" w:rsidRDefault="00B700F8" w:rsidP="0030364B">
            <w:pPr>
              <w:pStyle w:val="NoSpacing"/>
              <w:numPr>
                <w:ilvl w:val="0"/>
                <w:numId w:val="11"/>
              </w:numPr>
            </w:pPr>
            <w:r>
              <w:t xml:space="preserve">Feel more comfortable engaging with all </w:t>
            </w:r>
            <w:proofErr w:type="gramStart"/>
            <w:r>
              <w:t>clients</w:t>
            </w:r>
            <w:proofErr w:type="gramEnd"/>
            <w:r>
              <w:t xml:space="preserve"> </w:t>
            </w:r>
          </w:p>
          <w:p w14:paraId="1F260296" w14:textId="77777777" w:rsidR="00B700F8" w:rsidRPr="00025677" w:rsidRDefault="00B700F8" w:rsidP="0030364B">
            <w:pPr>
              <w:pStyle w:val="NoSpacing"/>
              <w:numPr>
                <w:ilvl w:val="0"/>
                <w:numId w:val="11"/>
              </w:numPr>
            </w:pPr>
            <w:r>
              <w:t>Feel responsible for ensuring clients’ intersectional identities are respected and considered in all services</w:t>
            </w:r>
          </w:p>
        </w:tc>
        <w:tc>
          <w:tcPr>
            <w:tcW w:w="6249" w:type="dxa"/>
            <w:shd w:val="clear" w:color="auto" w:fill="E2EFD9" w:themeFill="accent6" w:themeFillTint="33"/>
          </w:tcPr>
          <w:p w14:paraId="103E062B" w14:textId="77777777" w:rsidR="00B700F8" w:rsidRDefault="00B700F8" w:rsidP="0030364B">
            <w:pPr>
              <w:pStyle w:val="NoSpacing"/>
              <w:numPr>
                <w:ilvl w:val="0"/>
                <w:numId w:val="11"/>
              </w:numPr>
            </w:pPr>
            <w:r>
              <w:t xml:space="preserve">Dedicated to continually learning from clients and adapting to most effectively serve </w:t>
            </w:r>
            <w:proofErr w:type="gramStart"/>
            <w:r>
              <w:t>them</w:t>
            </w:r>
            <w:proofErr w:type="gramEnd"/>
          </w:p>
          <w:p w14:paraId="367F52A6" w14:textId="77777777" w:rsidR="00B700F8" w:rsidRPr="003F4904" w:rsidRDefault="00B700F8" w:rsidP="0030364B">
            <w:pPr>
              <w:pStyle w:val="NoSpacing"/>
              <w:numPr>
                <w:ilvl w:val="0"/>
                <w:numId w:val="11"/>
              </w:numPr>
            </w:pPr>
            <w:r>
              <w:t>Committed to serving all clients regardless of their unique circumstances and intersectional identities</w:t>
            </w:r>
          </w:p>
        </w:tc>
      </w:tr>
    </w:tbl>
    <w:p w14:paraId="0726C52A" w14:textId="77777777" w:rsidR="00B700F8" w:rsidRDefault="00B700F8" w:rsidP="00B700F8">
      <w:pPr>
        <w:pStyle w:val="NoSpacing"/>
      </w:pPr>
    </w:p>
    <w:p w14:paraId="756681DE" w14:textId="77777777" w:rsidR="00B700F8" w:rsidRDefault="00B700F8" w:rsidP="00B700F8">
      <w:pPr>
        <w:pStyle w:val="NoSpacing"/>
      </w:pPr>
    </w:p>
    <w:p w14:paraId="011A3879" w14:textId="77777777" w:rsidR="00D460D4" w:rsidRDefault="00D460D4">
      <w:r>
        <w:br w:type="page"/>
      </w:r>
    </w:p>
    <w:tbl>
      <w:tblPr>
        <w:tblStyle w:val="TableGrid"/>
        <w:tblW w:w="0" w:type="auto"/>
        <w:tblLook w:val="04A0" w:firstRow="1" w:lastRow="0" w:firstColumn="1" w:lastColumn="0" w:noHBand="0" w:noVBand="1"/>
      </w:tblPr>
      <w:tblGrid>
        <w:gridCol w:w="1833"/>
        <w:gridCol w:w="5917"/>
        <w:gridCol w:w="5920"/>
      </w:tblGrid>
      <w:tr w:rsidR="00B700F8" w14:paraId="2749D4B5" w14:textId="77777777" w:rsidTr="00D460D4">
        <w:tc>
          <w:tcPr>
            <w:tcW w:w="13670" w:type="dxa"/>
            <w:gridSpan w:val="3"/>
            <w:shd w:val="clear" w:color="auto" w:fill="D9D9D9" w:themeFill="background1" w:themeFillShade="D9"/>
          </w:tcPr>
          <w:p w14:paraId="789128E4" w14:textId="3E1D322A" w:rsidR="00B700F8" w:rsidRPr="00DC4128" w:rsidRDefault="00B700F8" w:rsidP="00B700F8">
            <w:pPr>
              <w:pStyle w:val="Heading3"/>
              <w:ind w:left="0"/>
            </w:pPr>
            <w:bookmarkStart w:id="65" w:name="_Toc86933520"/>
            <w:bookmarkStart w:id="66" w:name="_Toc90915826"/>
            <w:r w:rsidRPr="00DC4128">
              <w:t>Impact 2 – Service providers embrace client-centered collaboration.</w:t>
            </w:r>
            <w:bookmarkEnd w:id="65"/>
            <w:bookmarkEnd w:id="66"/>
            <w:r w:rsidRPr="00DC4128">
              <w:t xml:space="preserve">  </w:t>
            </w:r>
          </w:p>
          <w:p w14:paraId="73DAADC8" w14:textId="77777777" w:rsidR="00B700F8" w:rsidRPr="00DC43A1" w:rsidRDefault="00B700F8" w:rsidP="00975257">
            <w:pPr>
              <w:pStyle w:val="ListParagraph"/>
            </w:pPr>
          </w:p>
        </w:tc>
      </w:tr>
      <w:tr w:rsidR="00B700F8" w14:paraId="15BC6DC8" w14:textId="77777777" w:rsidTr="00D460D4">
        <w:tc>
          <w:tcPr>
            <w:tcW w:w="13670" w:type="dxa"/>
            <w:gridSpan w:val="3"/>
            <w:shd w:val="clear" w:color="auto" w:fill="auto"/>
          </w:tcPr>
          <w:p w14:paraId="5671F1C1" w14:textId="77777777" w:rsidR="00B700F8" w:rsidRPr="00D460D4" w:rsidRDefault="00B700F8" w:rsidP="00D460D4">
            <w:pPr>
              <w:ind w:left="0"/>
              <w:rPr>
                <w:color w:val="2E74B5" w:themeColor="accent1" w:themeShade="BF"/>
                <w:sz w:val="24"/>
              </w:rPr>
            </w:pPr>
            <w:r w:rsidRPr="00D460D4">
              <w:rPr>
                <w:color w:val="2E74B5" w:themeColor="accent1" w:themeShade="BF"/>
                <w:sz w:val="24"/>
              </w:rPr>
              <w:t>Dimensions</w:t>
            </w:r>
          </w:p>
          <w:p w14:paraId="6C545652" w14:textId="77777777" w:rsidR="00B700F8" w:rsidRDefault="00B700F8" w:rsidP="0030364B">
            <w:pPr>
              <w:pStyle w:val="NoSpacing"/>
              <w:numPr>
                <w:ilvl w:val="0"/>
                <w:numId w:val="12"/>
              </w:numPr>
            </w:pPr>
            <w:r>
              <w:t xml:space="preserve">Service providers become a one-stop shop through collaborating with other organizations to meet client </w:t>
            </w:r>
            <w:proofErr w:type="gramStart"/>
            <w:r>
              <w:t>needs</w:t>
            </w:r>
            <w:proofErr w:type="gramEnd"/>
          </w:p>
          <w:p w14:paraId="7A80867D" w14:textId="77777777" w:rsidR="00B700F8" w:rsidRDefault="00B700F8" w:rsidP="0030364B">
            <w:pPr>
              <w:pStyle w:val="NoSpacing"/>
              <w:numPr>
                <w:ilvl w:val="0"/>
                <w:numId w:val="12"/>
              </w:numPr>
            </w:pPr>
            <w:r>
              <w:t xml:space="preserve">Share information and standardize tools to streamline client </w:t>
            </w:r>
            <w:proofErr w:type="gramStart"/>
            <w:r>
              <w:t>experience</w:t>
            </w:r>
            <w:proofErr w:type="gramEnd"/>
          </w:p>
          <w:p w14:paraId="2FB46F9C" w14:textId="77777777" w:rsidR="00B700F8" w:rsidRDefault="00B700F8" w:rsidP="0030364B">
            <w:pPr>
              <w:pStyle w:val="NoSpacing"/>
              <w:numPr>
                <w:ilvl w:val="0"/>
                <w:numId w:val="12"/>
              </w:numPr>
            </w:pPr>
            <w:r>
              <w:t xml:space="preserve">Adopt a multi-disciplinary team approach to client </w:t>
            </w:r>
            <w:proofErr w:type="gramStart"/>
            <w:r>
              <w:t>support</w:t>
            </w:r>
            <w:proofErr w:type="gramEnd"/>
          </w:p>
          <w:p w14:paraId="382A7370" w14:textId="77777777" w:rsidR="00B700F8" w:rsidRPr="00BF6F74" w:rsidRDefault="00B700F8" w:rsidP="0030364B">
            <w:pPr>
              <w:pStyle w:val="NoSpacing"/>
              <w:numPr>
                <w:ilvl w:val="0"/>
                <w:numId w:val="12"/>
              </w:numPr>
            </w:pPr>
            <w:r>
              <w:t>Shift from program-centric to client-centric</w:t>
            </w:r>
          </w:p>
          <w:p w14:paraId="4F9B5944" w14:textId="77777777" w:rsidR="00B700F8" w:rsidRPr="007E096F" w:rsidRDefault="00B700F8" w:rsidP="00975257">
            <w:pPr>
              <w:pStyle w:val="NoSpacing"/>
              <w:ind w:left="360"/>
              <w:rPr>
                <w:b/>
                <w:bCs/>
                <w:sz w:val="28"/>
                <w:szCs w:val="28"/>
              </w:rPr>
            </w:pPr>
          </w:p>
        </w:tc>
      </w:tr>
      <w:tr w:rsidR="00B700F8" w14:paraId="53D1F428" w14:textId="77777777" w:rsidTr="00D460D4">
        <w:tc>
          <w:tcPr>
            <w:tcW w:w="1833" w:type="dxa"/>
            <w:shd w:val="clear" w:color="auto" w:fill="F2F2F2" w:themeFill="background1" w:themeFillShade="F2"/>
          </w:tcPr>
          <w:p w14:paraId="78CC5098" w14:textId="77777777" w:rsidR="00B700F8" w:rsidRPr="00A320D3" w:rsidRDefault="00B700F8" w:rsidP="00975257">
            <w:pPr>
              <w:pStyle w:val="NoSpacing"/>
              <w:jc w:val="center"/>
              <w:rPr>
                <w:b/>
              </w:rPr>
            </w:pPr>
            <w:r w:rsidRPr="00A320D3">
              <w:rPr>
                <w:b/>
              </w:rPr>
              <w:t>Domain</w:t>
            </w:r>
          </w:p>
        </w:tc>
        <w:tc>
          <w:tcPr>
            <w:tcW w:w="5917" w:type="dxa"/>
            <w:shd w:val="clear" w:color="auto" w:fill="F2F2F2" w:themeFill="background1" w:themeFillShade="F2"/>
          </w:tcPr>
          <w:p w14:paraId="513CC73C" w14:textId="77777777" w:rsidR="00B700F8" w:rsidRPr="00A320D3" w:rsidRDefault="00B700F8" w:rsidP="00975257">
            <w:pPr>
              <w:pStyle w:val="NoSpacing"/>
              <w:jc w:val="center"/>
              <w:rPr>
                <w:b/>
              </w:rPr>
            </w:pPr>
            <w:r w:rsidRPr="00A320D3">
              <w:rPr>
                <w:b/>
              </w:rPr>
              <w:t>Quantitative Indicators</w:t>
            </w:r>
          </w:p>
        </w:tc>
        <w:tc>
          <w:tcPr>
            <w:tcW w:w="5920" w:type="dxa"/>
            <w:shd w:val="clear" w:color="auto" w:fill="F2F2F2" w:themeFill="background1" w:themeFillShade="F2"/>
          </w:tcPr>
          <w:p w14:paraId="23B437EB" w14:textId="77777777" w:rsidR="00B700F8" w:rsidRPr="00A320D3" w:rsidRDefault="00B700F8" w:rsidP="00975257">
            <w:pPr>
              <w:pStyle w:val="NoSpacing"/>
              <w:jc w:val="center"/>
              <w:rPr>
                <w:b/>
              </w:rPr>
            </w:pPr>
            <w:r w:rsidRPr="00A320D3">
              <w:rPr>
                <w:b/>
              </w:rPr>
              <w:t>Qualitative Indicators</w:t>
            </w:r>
          </w:p>
        </w:tc>
      </w:tr>
      <w:tr w:rsidR="00B700F8" w14:paraId="02B7B089" w14:textId="77777777" w:rsidTr="00D460D4">
        <w:trPr>
          <w:trHeight w:val="809"/>
        </w:trPr>
        <w:tc>
          <w:tcPr>
            <w:tcW w:w="1833" w:type="dxa"/>
            <w:shd w:val="clear" w:color="auto" w:fill="EDEDED" w:themeFill="accent3" w:themeFillTint="33"/>
          </w:tcPr>
          <w:p w14:paraId="38908ECE" w14:textId="77777777" w:rsidR="00B700F8" w:rsidRDefault="00B700F8" w:rsidP="00975257">
            <w:pPr>
              <w:pStyle w:val="NoSpacing"/>
              <w:jc w:val="center"/>
            </w:pPr>
            <w:r>
              <w:t>Mental</w:t>
            </w:r>
          </w:p>
          <w:p w14:paraId="1CC33A5F" w14:textId="77777777" w:rsidR="00B700F8" w:rsidRDefault="00B700F8" w:rsidP="00975257">
            <w:pPr>
              <w:pStyle w:val="NoSpacing"/>
              <w:jc w:val="center"/>
            </w:pPr>
            <w:r>
              <w:t xml:space="preserve">(Know </w:t>
            </w:r>
            <w:r>
              <w:rPr>
                <w:rFonts w:ascii="Wingdings" w:eastAsia="Wingdings" w:hAnsi="Wingdings" w:cs="Wingdings"/>
              </w:rPr>
              <w:t>à</w:t>
            </w:r>
            <w:r>
              <w:t xml:space="preserve"> Believe)</w:t>
            </w:r>
          </w:p>
        </w:tc>
        <w:tc>
          <w:tcPr>
            <w:tcW w:w="5917" w:type="dxa"/>
            <w:shd w:val="clear" w:color="auto" w:fill="EDEDED" w:themeFill="accent3" w:themeFillTint="33"/>
          </w:tcPr>
          <w:p w14:paraId="08A31792" w14:textId="77777777" w:rsidR="00B700F8" w:rsidRDefault="00B700F8" w:rsidP="0030364B">
            <w:pPr>
              <w:pStyle w:val="NoSpacing"/>
              <w:numPr>
                <w:ilvl w:val="0"/>
                <w:numId w:val="13"/>
              </w:numPr>
            </w:pPr>
            <w:r>
              <w:t>K</w:t>
            </w:r>
            <w:r w:rsidRPr="001D42E3">
              <w:t>now other</w:t>
            </w:r>
            <w:r>
              <w:t xml:space="preserve"> service providers</w:t>
            </w:r>
            <w:r w:rsidRPr="001D42E3">
              <w:t xml:space="preserve"> in </w:t>
            </w:r>
            <w:r>
              <w:t xml:space="preserve">the </w:t>
            </w:r>
            <w:r w:rsidRPr="001D42E3">
              <w:t xml:space="preserve">community, what they’re doing and how they’re doing </w:t>
            </w:r>
            <w:proofErr w:type="gramStart"/>
            <w:r w:rsidRPr="001D42E3">
              <w:t>it</w:t>
            </w:r>
            <w:proofErr w:type="gramEnd"/>
          </w:p>
          <w:p w14:paraId="73CBF355" w14:textId="77777777" w:rsidR="00B700F8" w:rsidRDefault="00B700F8" w:rsidP="0030364B">
            <w:pPr>
              <w:pStyle w:val="NoSpacing"/>
              <w:numPr>
                <w:ilvl w:val="0"/>
                <w:numId w:val="13"/>
              </w:numPr>
            </w:pPr>
            <w:r>
              <w:t>Understand the information-sharing framework – who’s gathering information, who’s sharing it, how, and why</w:t>
            </w:r>
          </w:p>
          <w:p w14:paraId="72430607" w14:textId="77777777" w:rsidR="00B700F8" w:rsidRDefault="00B700F8" w:rsidP="0030364B">
            <w:pPr>
              <w:pStyle w:val="NoSpacing"/>
              <w:numPr>
                <w:ilvl w:val="0"/>
                <w:numId w:val="13"/>
              </w:numPr>
            </w:pPr>
            <w:r>
              <w:t xml:space="preserve">Know how to effectively collaborate with other service </w:t>
            </w:r>
            <w:proofErr w:type="gramStart"/>
            <w:r>
              <w:t>providers</w:t>
            </w:r>
            <w:proofErr w:type="gramEnd"/>
          </w:p>
          <w:p w14:paraId="104B2804" w14:textId="77777777" w:rsidR="00B700F8" w:rsidRPr="0051297D" w:rsidRDefault="00B700F8" w:rsidP="0030364B">
            <w:pPr>
              <w:pStyle w:val="NoSpacing"/>
              <w:numPr>
                <w:ilvl w:val="0"/>
                <w:numId w:val="13"/>
              </w:numPr>
            </w:pPr>
            <w:r>
              <w:t>Identify those who are underserved</w:t>
            </w:r>
          </w:p>
        </w:tc>
        <w:tc>
          <w:tcPr>
            <w:tcW w:w="5920" w:type="dxa"/>
            <w:shd w:val="clear" w:color="auto" w:fill="EDEDED" w:themeFill="accent3" w:themeFillTint="33"/>
          </w:tcPr>
          <w:p w14:paraId="2E4AE377" w14:textId="77777777" w:rsidR="00B700F8" w:rsidRDefault="00B700F8" w:rsidP="0030364B">
            <w:pPr>
              <w:pStyle w:val="NoSpacing"/>
              <w:numPr>
                <w:ilvl w:val="0"/>
                <w:numId w:val="13"/>
              </w:numPr>
            </w:pPr>
            <w:r>
              <w:t xml:space="preserve">Value collaboration as a strategy for serving </w:t>
            </w:r>
            <w:proofErr w:type="gramStart"/>
            <w:r>
              <w:t>clients</w:t>
            </w:r>
            <w:proofErr w:type="gramEnd"/>
          </w:p>
          <w:p w14:paraId="0A05270C" w14:textId="77777777" w:rsidR="00B700F8" w:rsidRPr="0048589F" w:rsidRDefault="00B700F8" w:rsidP="0030364B">
            <w:pPr>
              <w:pStyle w:val="NoSpacing"/>
              <w:numPr>
                <w:ilvl w:val="0"/>
                <w:numId w:val="13"/>
              </w:numPr>
            </w:pPr>
            <w:r>
              <w:t>Shift their perspective from program-centric to client-centric</w:t>
            </w:r>
          </w:p>
        </w:tc>
      </w:tr>
      <w:tr w:rsidR="00B700F8" w14:paraId="308F27AD" w14:textId="77777777" w:rsidTr="00D460D4">
        <w:tc>
          <w:tcPr>
            <w:tcW w:w="1833" w:type="dxa"/>
            <w:shd w:val="clear" w:color="auto" w:fill="FFF2CC" w:themeFill="accent4" w:themeFillTint="33"/>
          </w:tcPr>
          <w:p w14:paraId="5BFC1B95" w14:textId="77777777" w:rsidR="00B700F8" w:rsidRDefault="00B700F8" w:rsidP="00975257">
            <w:pPr>
              <w:pStyle w:val="NoSpacing"/>
              <w:jc w:val="center"/>
            </w:pPr>
            <w:r>
              <w:t>Behavioral</w:t>
            </w:r>
          </w:p>
          <w:p w14:paraId="71BB1C96" w14:textId="77777777" w:rsidR="00B700F8" w:rsidRDefault="00B700F8" w:rsidP="00975257">
            <w:pPr>
              <w:pStyle w:val="NoSpacing"/>
              <w:jc w:val="center"/>
            </w:pPr>
            <w:r>
              <w:t xml:space="preserve">(Do </w:t>
            </w:r>
            <w:r>
              <w:rPr>
                <w:rFonts w:ascii="Wingdings" w:eastAsia="Wingdings" w:hAnsi="Wingdings" w:cs="Wingdings"/>
              </w:rPr>
              <w:t>à</w:t>
            </w:r>
            <w:r>
              <w:t xml:space="preserve"> Become)</w:t>
            </w:r>
          </w:p>
        </w:tc>
        <w:tc>
          <w:tcPr>
            <w:tcW w:w="5917" w:type="dxa"/>
            <w:shd w:val="clear" w:color="auto" w:fill="FFF2CC" w:themeFill="accent4" w:themeFillTint="33"/>
          </w:tcPr>
          <w:p w14:paraId="3244A832" w14:textId="77777777" w:rsidR="00B700F8" w:rsidRDefault="00B700F8" w:rsidP="0030364B">
            <w:pPr>
              <w:pStyle w:val="NoSpacing"/>
              <w:numPr>
                <w:ilvl w:val="0"/>
                <w:numId w:val="13"/>
              </w:numPr>
            </w:pPr>
            <w:r>
              <w:t xml:space="preserve">Share information with other service </w:t>
            </w:r>
            <w:proofErr w:type="gramStart"/>
            <w:r>
              <w:t>providers</w:t>
            </w:r>
            <w:proofErr w:type="gramEnd"/>
          </w:p>
          <w:p w14:paraId="0EF549D4" w14:textId="77777777" w:rsidR="00B700F8" w:rsidRPr="00E458B1" w:rsidRDefault="00B700F8" w:rsidP="0030364B">
            <w:pPr>
              <w:pStyle w:val="NoSpacing"/>
              <w:numPr>
                <w:ilvl w:val="0"/>
                <w:numId w:val="13"/>
              </w:numPr>
            </w:pPr>
            <w:r>
              <w:t>Create standardized tools to streamline information sharing</w:t>
            </w:r>
          </w:p>
        </w:tc>
        <w:tc>
          <w:tcPr>
            <w:tcW w:w="5920" w:type="dxa"/>
            <w:shd w:val="clear" w:color="auto" w:fill="FFF2CC" w:themeFill="accent4" w:themeFillTint="33"/>
          </w:tcPr>
          <w:p w14:paraId="731DFE50" w14:textId="77777777" w:rsidR="00B700F8" w:rsidRDefault="00B700F8" w:rsidP="0030364B">
            <w:pPr>
              <w:pStyle w:val="NoSpacing"/>
              <w:numPr>
                <w:ilvl w:val="0"/>
                <w:numId w:val="13"/>
              </w:numPr>
            </w:pPr>
            <w:r>
              <w:t xml:space="preserve">Develop a multi-disciplinary team approach to client </w:t>
            </w:r>
            <w:proofErr w:type="gramStart"/>
            <w:r>
              <w:t>support</w:t>
            </w:r>
            <w:proofErr w:type="gramEnd"/>
          </w:p>
          <w:p w14:paraId="60B23B05" w14:textId="77777777" w:rsidR="00B700F8" w:rsidRPr="0048589F" w:rsidRDefault="00B700F8" w:rsidP="0030364B">
            <w:pPr>
              <w:pStyle w:val="NoSpacing"/>
              <w:numPr>
                <w:ilvl w:val="0"/>
                <w:numId w:val="13"/>
              </w:numPr>
            </w:pPr>
            <w:r>
              <w:t>Develop inclusive and intersectional policies and practices within and between organizations</w:t>
            </w:r>
          </w:p>
        </w:tc>
      </w:tr>
      <w:tr w:rsidR="00B700F8" w14:paraId="0EF670CE" w14:textId="77777777" w:rsidTr="00D460D4">
        <w:tc>
          <w:tcPr>
            <w:tcW w:w="1833" w:type="dxa"/>
            <w:shd w:val="clear" w:color="auto" w:fill="E2EFD9" w:themeFill="accent6" w:themeFillTint="33"/>
          </w:tcPr>
          <w:p w14:paraId="7EF1F129" w14:textId="77777777" w:rsidR="00B700F8" w:rsidRDefault="00B700F8" w:rsidP="00975257">
            <w:pPr>
              <w:pStyle w:val="NoSpacing"/>
              <w:jc w:val="center"/>
            </w:pPr>
            <w:r>
              <w:t>Emotional</w:t>
            </w:r>
          </w:p>
          <w:p w14:paraId="22BD9F84" w14:textId="77777777" w:rsidR="00B700F8" w:rsidRDefault="00B700F8" w:rsidP="00975257">
            <w:pPr>
              <w:pStyle w:val="NoSpacing"/>
              <w:jc w:val="center"/>
            </w:pPr>
            <w:r>
              <w:t xml:space="preserve">(Feel </w:t>
            </w:r>
            <w:r>
              <w:rPr>
                <w:rFonts w:ascii="Wingdings" w:eastAsia="Wingdings" w:hAnsi="Wingdings" w:cs="Wingdings"/>
              </w:rPr>
              <w:t>à</w:t>
            </w:r>
            <w:r>
              <w:t xml:space="preserve"> Love)</w:t>
            </w:r>
          </w:p>
        </w:tc>
        <w:tc>
          <w:tcPr>
            <w:tcW w:w="5917" w:type="dxa"/>
            <w:shd w:val="clear" w:color="auto" w:fill="E2EFD9" w:themeFill="accent6" w:themeFillTint="33"/>
          </w:tcPr>
          <w:p w14:paraId="5F9D5AE6" w14:textId="77777777" w:rsidR="00B700F8" w:rsidRDefault="00B700F8" w:rsidP="0030364B">
            <w:pPr>
              <w:pStyle w:val="NoSpacing"/>
              <w:numPr>
                <w:ilvl w:val="0"/>
                <w:numId w:val="13"/>
              </w:numPr>
            </w:pPr>
            <w:r>
              <w:t xml:space="preserve">Feel eager to collaborate in new </w:t>
            </w:r>
            <w:proofErr w:type="gramStart"/>
            <w:r>
              <w:t>ways</w:t>
            </w:r>
            <w:proofErr w:type="gramEnd"/>
          </w:p>
          <w:p w14:paraId="32B5227D" w14:textId="77777777" w:rsidR="00B700F8" w:rsidRPr="005A7B65" w:rsidRDefault="00B700F8" w:rsidP="0030364B">
            <w:pPr>
              <w:pStyle w:val="NoSpacing"/>
              <w:numPr>
                <w:ilvl w:val="0"/>
                <w:numId w:val="13"/>
              </w:numPr>
            </w:pPr>
            <w:r>
              <w:t xml:space="preserve">Feel more comfortable with collaboration </w:t>
            </w:r>
          </w:p>
        </w:tc>
        <w:tc>
          <w:tcPr>
            <w:tcW w:w="5920" w:type="dxa"/>
            <w:shd w:val="clear" w:color="auto" w:fill="E2EFD9" w:themeFill="accent6" w:themeFillTint="33"/>
          </w:tcPr>
          <w:p w14:paraId="69F8F5B1" w14:textId="77777777" w:rsidR="00B700F8" w:rsidRPr="003F4904" w:rsidRDefault="00B700F8" w:rsidP="0030364B">
            <w:pPr>
              <w:pStyle w:val="NoSpacing"/>
              <w:numPr>
                <w:ilvl w:val="0"/>
                <w:numId w:val="13"/>
              </w:numPr>
            </w:pPr>
            <w:r>
              <w:t>Committed to disrupting the status quo in service to their clients</w:t>
            </w:r>
          </w:p>
        </w:tc>
      </w:tr>
    </w:tbl>
    <w:p w14:paraId="1F5238B9" w14:textId="77777777" w:rsidR="00B700F8" w:rsidRPr="00073F1C" w:rsidRDefault="00B700F8" w:rsidP="00B700F8">
      <w:pPr>
        <w:spacing w:after="0"/>
      </w:pPr>
    </w:p>
    <w:p w14:paraId="3056D94A" w14:textId="77777777" w:rsidR="00B700F8" w:rsidRDefault="00B700F8" w:rsidP="00B700F8">
      <w:pPr>
        <w:pStyle w:val="NoSpacing"/>
      </w:pPr>
    </w:p>
    <w:p w14:paraId="0C239F21" w14:textId="77777777" w:rsidR="00B700F8" w:rsidRDefault="00B700F8">
      <w:pPr>
        <w:widowControl/>
        <w:spacing w:line="264" w:lineRule="auto"/>
        <w:ind w:left="0"/>
        <w:jc w:val="left"/>
        <w:rPr>
          <w:rFonts w:ascii="Arial" w:eastAsiaTheme="majorEastAsia" w:hAnsi="Arial" w:cs="Arial"/>
          <w:b/>
          <w:bCs/>
          <w:i/>
          <w:iCs/>
          <w:color w:val="36424A"/>
          <w:sz w:val="28"/>
          <w:szCs w:val="28"/>
        </w:rPr>
      </w:pPr>
      <w:r>
        <w:rPr>
          <w:b/>
          <w:bCs/>
          <w:i/>
          <w:iCs/>
        </w:rPr>
        <w:br w:type="page"/>
      </w:r>
    </w:p>
    <w:p w14:paraId="0EDABBAF" w14:textId="517926FA" w:rsidR="00B700F8" w:rsidRPr="00B85C44" w:rsidRDefault="00B700F8" w:rsidP="00D460D4">
      <w:pPr>
        <w:pStyle w:val="Heading2"/>
        <w:numPr>
          <w:ilvl w:val="0"/>
          <w:numId w:val="23"/>
        </w:numPr>
        <w:rPr>
          <w:b/>
          <w:bCs/>
        </w:rPr>
      </w:pPr>
      <w:bookmarkStart w:id="67" w:name="_Toc86933521"/>
      <w:bookmarkStart w:id="68" w:name="_Toc90915827"/>
      <w:r w:rsidRPr="00B85C44">
        <w:rPr>
          <w:b/>
          <w:bCs/>
          <w:i/>
          <w:iCs/>
        </w:rPr>
        <w:t>Population:</w:t>
      </w:r>
      <w:r w:rsidRPr="00B85C44">
        <w:rPr>
          <w:b/>
          <w:bCs/>
        </w:rPr>
        <w:t xml:space="preserve"> </w:t>
      </w:r>
      <w:r>
        <w:rPr>
          <w:b/>
          <w:bCs/>
        </w:rPr>
        <w:t>Sector leaders</w:t>
      </w:r>
      <w:bookmarkEnd w:id="67"/>
      <w:bookmarkEnd w:id="68"/>
    </w:p>
    <w:p w14:paraId="785EED35" w14:textId="77777777" w:rsidR="00B700F8" w:rsidRPr="00B61F38" w:rsidRDefault="00B700F8" w:rsidP="00B700F8">
      <w:pPr>
        <w:pStyle w:val="NoSpacing"/>
        <w:rPr>
          <w:b/>
          <w:sz w:val="24"/>
          <w:szCs w:val="24"/>
        </w:rPr>
      </w:pPr>
    </w:p>
    <w:tbl>
      <w:tblPr>
        <w:tblStyle w:val="TableGrid"/>
        <w:tblW w:w="0" w:type="auto"/>
        <w:tblLook w:val="04A0" w:firstRow="1" w:lastRow="0" w:firstColumn="1" w:lastColumn="0" w:noHBand="0" w:noVBand="1"/>
      </w:tblPr>
      <w:tblGrid>
        <w:gridCol w:w="1833"/>
        <w:gridCol w:w="5918"/>
        <w:gridCol w:w="5919"/>
      </w:tblGrid>
      <w:tr w:rsidR="00B700F8" w14:paraId="39EF4E3C" w14:textId="77777777" w:rsidTr="00975257">
        <w:tc>
          <w:tcPr>
            <w:tcW w:w="14390" w:type="dxa"/>
            <w:gridSpan w:val="3"/>
            <w:shd w:val="clear" w:color="auto" w:fill="D9D9D9" w:themeFill="background1" w:themeFillShade="D9"/>
          </w:tcPr>
          <w:p w14:paraId="6CBEF2C7" w14:textId="77777777" w:rsidR="00B700F8" w:rsidRPr="00DC4128" w:rsidRDefault="00B700F8" w:rsidP="00B700F8">
            <w:pPr>
              <w:pStyle w:val="Heading3"/>
              <w:ind w:left="0"/>
            </w:pPr>
            <w:bookmarkStart w:id="69" w:name="_Toc86933522"/>
            <w:bookmarkStart w:id="70" w:name="_Toc90915828"/>
            <w:r w:rsidRPr="00DC4128">
              <w:t>Impact 3 – Sector leaders develop adaptable, innovative learning organizations.</w:t>
            </w:r>
            <w:bookmarkEnd w:id="69"/>
            <w:bookmarkEnd w:id="70"/>
            <w:r w:rsidRPr="00DC4128">
              <w:t xml:space="preserve">  </w:t>
            </w:r>
          </w:p>
          <w:p w14:paraId="7474A51D" w14:textId="77777777" w:rsidR="00B700F8" w:rsidRPr="00DC43A1" w:rsidRDefault="00B700F8" w:rsidP="00975257">
            <w:pPr>
              <w:pStyle w:val="ListParagraph"/>
            </w:pPr>
          </w:p>
        </w:tc>
      </w:tr>
      <w:tr w:rsidR="00B700F8" w14:paraId="2893D474" w14:textId="77777777" w:rsidTr="00975257">
        <w:tc>
          <w:tcPr>
            <w:tcW w:w="14390" w:type="dxa"/>
            <w:gridSpan w:val="3"/>
            <w:shd w:val="clear" w:color="auto" w:fill="auto"/>
          </w:tcPr>
          <w:p w14:paraId="2C9921A6" w14:textId="77777777" w:rsidR="00B700F8" w:rsidRPr="00D460D4" w:rsidRDefault="00B700F8" w:rsidP="00D460D4">
            <w:pPr>
              <w:ind w:left="0"/>
              <w:rPr>
                <w:color w:val="2E74B5" w:themeColor="accent1" w:themeShade="BF"/>
                <w:sz w:val="24"/>
              </w:rPr>
            </w:pPr>
            <w:r w:rsidRPr="00D460D4">
              <w:rPr>
                <w:color w:val="2E74B5" w:themeColor="accent1" w:themeShade="BF"/>
                <w:sz w:val="24"/>
              </w:rPr>
              <w:t>Dimensions</w:t>
            </w:r>
          </w:p>
          <w:p w14:paraId="09ACAC95" w14:textId="77777777" w:rsidR="00B700F8" w:rsidRDefault="00B700F8" w:rsidP="0030364B">
            <w:pPr>
              <w:pStyle w:val="NoSpacing"/>
              <w:numPr>
                <w:ilvl w:val="0"/>
                <w:numId w:val="12"/>
              </w:numPr>
            </w:pPr>
            <w:r>
              <w:t xml:space="preserve">Strengthen their organization’s policies and </w:t>
            </w:r>
            <w:proofErr w:type="gramStart"/>
            <w:r>
              <w:t>procedures</w:t>
            </w:r>
            <w:proofErr w:type="gramEnd"/>
          </w:p>
          <w:p w14:paraId="40658A59" w14:textId="77777777" w:rsidR="00B700F8" w:rsidRDefault="00B700F8" w:rsidP="0030364B">
            <w:pPr>
              <w:pStyle w:val="NoSpacing"/>
              <w:numPr>
                <w:ilvl w:val="0"/>
                <w:numId w:val="12"/>
              </w:numPr>
            </w:pPr>
            <w:r>
              <w:t xml:space="preserve">Focus on evaluation and learning to continuously improve their </w:t>
            </w:r>
            <w:proofErr w:type="gramStart"/>
            <w:r>
              <w:t>organization</w:t>
            </w:r>
            <w:proofErr w:type="gramEnd"/>
          </w:p>
          <w:p w14:paraId="12795758" w14:textId="77777777" w:rsidR="00B700F8" w:rsidRDefault="00B700F8" w:rsidP="0030364B">
            <w:pPr>
              <w:pStyle w:val="NoSpacing"/>
              <w:numPr>
                <w:ilvl w:val="0"/>
                <w:numId w:val="12"/>
              </w:numPr>
            </w:pPr>
            <w:r>
              <w:t xml:space="preserve">Build a culture of learning and </w:t>
            </w:r>
            <w:proofErr w:type="gramStart"/>
            <w:r>
              <w:t>innovation</w:t>
            </w:r>
            <w:proofErr w:type="gramEnd"/>
          </w:p>
          <w:p w14:paraId="54188ABB" w14:textId="77777777" w:rsidR="00B700F8" w:rsidRPr="00BF6F74" w:rsidRDefault="00B700F8" w:rsidP="0030364B">
            <w:pPr>
              <w:pStyle w:val="NoSpacing"/>
              <w:numPr>
                <w:ilvl w:val="0"/>
                <w:numId w:val="12"/>
              </w:numPr>
            </w:pPr>
            <w:r>
              <w:t xml:space="preserve">Embrace change in service to </w:t>
            </w:r>
            <w:proofErr w:type="gramStart"/>
            <w:r>
              <w:t>clients</w:t>
            </w:r>
            <w:proofErr w:type="gramEnd"/>
          </w:p>
          <w:p w14:paraId="4C8F17E0" w14:textId="77777777" w:rsidR="00B700F8" w:rsidRPr="007E096F" w:rsidRDefault="00B700F8" w:rsidP="00975257">
            <w:pPr>
              <w:pStyle w:val="NoSpacing"/>
              <w:ind w:left="360"/>
              <w:rPr>
                <w:b/>
                <w:bCs/>
                <w:sz w:val="28"/>
                <w:szCs w:val="28"/>
              </w:rPr>
            </w:pPr>
          </w:p>
        </w:tc>
      </w:tr>
      <w:tr w:rsidR="00B700F8" w14:paraId="2B791AB6" w14:textId="77777777" w:rsidTr="00975257">
        <w:trPr>
          <w:trHeight w:val="413"/>
        </w:trPr>
        <w:tc>
          <w:tcPr>
            <w:tcW w:w="1892" w:type="dxa"/>
            <w:shd w:val="clear" w:color="auto" w:fill="F2F2F2" w:themeFill="background1" w:themeFillShade="F2"/>
          </w:tcPr>
          <w:p w14:paraId="4A4A2515" w14:textId="77777777" w:rsidR="00B700F8" w:rsidRPr="00A320D3" w:rsidRDefault="00B700F8" w:rsidP="00975257">
            <w:pPr>
              <w:pStyle w:val="NoSpacing"/>
              <w:jc w:val="center"/>
              <w:rPr>
                <w:b/>
              </w:rPr>
            </w:pPr>
            <w:r w:rsidRPr="00A320D3">
              <w:rPr>
                <w:b/>
              </w:rPr>
              <w:t>Domain</w:t>
            </w:r>
          </w:p>
        </w:tc>
        <w:tc>
          <w:tcPr>
            <w:tcW w:w="6249" w:type="dxa"/>
            <w:shd w:val="clear" w:color="auto" w:fill="F2F2F2" w:themeFill="background1" w:themeFillShade="F2"/>
          </w:tcPr>
          <w:p w14:paraId="197D6049" w14:textId="77777777" w:rsidR="00B700F8" w:rsidRPr="00A320D3" w:rsidRDefault="00B700F8" w:rsidP="00975257">
            <w:pPr>
              <w:pStyle w:val="NoSpacing"/>
              <w:jc w:val="center"/>
              <w:rPr>
                <w:b/>
              </w:rPr>
            </w:pPr>
            <w:r w:rsidRPr="00A320D3">
              <w:rPr>
                <w:b/>
              </w:rPr>
              <w:t>Quantitative Indicators</w:t>
            </w:r>
          </w:p>
        </w:tc>
        <w:tc>
          <w:tcPr>
            <w:tcW w:w="6249" w:type="dxa"/>
            <w:shd w:val="clear" w:color="auto" w:fill="F2F2F2" w:themeFill="background1" w:themeFillShade="F2"/>
          </w:tcPr>
          <w:p w14:paraId="79E39932" w14:textId="77777777" w:rsidR="00B700F8" w:rsidRPr="00A320D3" w:rsidRDefault="00B700F8" w:rsidP="00975257">
            <w:pPr>
              <w:pStyle w:val="NoSpacing"/>
              <w:jc w:val="center"/>
              <w:rPr>
                <w:b/>
              </w:rPr>
            </w:pPr>
            <w:r w:rsidRPr="00A320D3">
              <w:rPr>
                <w:b/>
              </w:rPr>
              <w:t>Qualitative Indicators</w:t>
            </w:r>
          </w:p>
        </w:tc>
      </w:tr>
      <w:tr w:rsidR="00B700F8" w14:paraId="29D4E7A7" w14:textId="77777777" w:rsidTr="00975257">
        <w:trPr>
          <w:cantSplit/>
          <w:trHeight w:val="800"/>
        </w:trPr>
        <w:tc>
          <w:tcPr>
            <w:tcW w:w="1892" w:type="dxa"/>
            <w:shd w:val="clear" w:color="auto" w:fill="EDEDED" w:themeFill="accent3" w:themeFillTint="33"/>
          </w:tcPr>
          <w:p w14:paraId="60028238" w14:textId="77777777" w:rsidR="00B700F8" w:rsidRDefault="00B700F8" w:rsidP="00975257">
            <w:pPr>
              <w:pStyle w:val="NoSpacing"/>
              <w:jc w:val="center"/>
            </w:pPr>
            <w:r>
              <w:t>Mental</w:t>
            </w:r>
          </w:p>
          <w:p w14:paraId="5B4A90D5" w14:textId="77777777" w:rsidR="00B700F8" w:rsidRDefault="00B700F8" w:rsidP="00975257">
            <w:pPr>
              <w:pStyle w:val="NoSpacing"/>
              <w:jc w:val="center"/>
            </w:pPr>
            <w:r>
              <w:t xml:space="preserve">(Know </w:t>
            </w:r>
            <w:r>
              <w:rPr>
                <w:rFonts w:ascii="Wingdings" w:eastAsia="Wingdings" w:hAnsi="Wingdings" w:cs="Wingdings"/>
              </w:rPr>
              <w:t>à</w:t>
            </w:r>
            <w:r>
              <w:t xml:space="preserve"> Believe)</w:t>
            </w:r>
          </w:p>
        </w:tc>
        <w:tc>
          <w:tcPr>
            <w:tcW w:w="6249" w:type="dxa"/>
            <w:shd w:val="clear" w:color="auto" w:fill="EDEDED" w:themeFill="accent3" w:themeFillTint="33"/>
          </w:tcPr>
          <w:p w14:paraId="56A32A32" w14:textId="77777777" w:rsidR="00B700F8" w:rsidRDefault="00B700F8" w:rsidP="0030364B">
            <w:pPr>
              <w:pStyle w:val="NoSpacing"/>
              <w:numPr>
                <w:ilvl w:val="0"/>
                <w:numId w:val="14"/>
              </w:numPr>
            </w:pPr>
            <w:r>
              <w:t xml:space="preserve">Aware of their own and their organization’s “blind spots” </w:t>
            </w:r>
          </w:p>
          <w:p w14:paraId="4C96B2CE" w14:textId="77777777" w:rsidR="00B700F8" w:rsidRDefault="00B700F8" w:rsidP="0030364B">
            <w:pPr>
              <w:pStyle w:val="NoSpacing"/>
              <w:numPr>
                <w:ilvl w:val="0"/>
                <w:numId w:val="14"/>
              </w:numPr>
            </w:pPr>
            <w:r>
              <w:t xml:space="preserve">Know best practices for evaluation and learning within </w:t>
            </w:r>
            <w:proofErr w:type="gramStart"/>
            <w:r>
              <w:t>organizations</w:t>
            </w:r>
            <w:proofErr w:type="gramEnd"/>
          </w:p>
          <w:p w14:paraId="4C565F3A" w14:textId="77777777" w:rsidR="00B700F8" w:rsidRPr="004F212E" w:rsidRDefault="00B700F8" w:rsidP="0030364B">
            <w:pPr>
              <w:pStyle w:val="NoSpacing"/>
              <w:numPr>
                <w:ilvl w:val="0"/>
                <w:numId w:val="14"/>
              </w:numPr>
            </w:pPr>
            <w:r>
              <w:t>Understand the diverse needs of their staff and clients</w:t>
            </w:r>
          </w:p>
        </w:tc>
        <w:tc>
          <w:tcPr>
            <w:tcW w:w="6249" w:type="dxa"/>
            <w:shd w:val="clear" w:color="auto" w:fill="EDEDED" w:themeFill="accent3" w:themeFillTint="33"/>
          </w:tcPr>
          <w:p w14:paraId="28901E78" w14:textId="77777777" w:rsidR="00B700F8" w:rsidRDefault="00B700F8" w:rsidP="0030364B">
            <w:pPr>
              <w:pStyle w:val="NoSpacing"/>
              <w:numPr>
                <w:ilvl w:val="0"/>
                <w:numId w:val="14"/>
              </w:numPr>
            </w:pPr>
            <w:r>
              <w:t>Value evaluation data as a tool for organizational learning and growth</w:t>
            </w:r>
          </w:p>
          <w:p w14:paraId="3BEDB8BC" w14:textId="77777777" w:rsidR="00B700F8" w:rsidRPr="0048589F" w:rsidRDefault="00B700F8" w:rsidP="0030364B">
            <w:pPr>
              <w:pStyle w:val="NoSpacing"/>
              <w:numPr>
                <w:ilvl w:val="0"/>
                <w:numId w:val="14"/>
              </w:numPr>
            </w:pPr>
            <w:r>
              <w:t xml:space="preserve">Believe in the strategic importance of being nimble and adaptable </w:t>
            </w:r>
          </w:p>
        </w:tc>
      </w:tr>
      <w:tr w:rsidR="00B700F8" w14:paraId="6C39D820" w14:textId="77777777" w:rsidTr="00975257">
        <w:trPr>
          <w:cantSplit/>
        </w:trPr>
        <w:tc>
          <w:tcPr>
            <w:tcW w:w="1892" w:type="dxa"/>
            <w:shd w:val="clear" w:color="auto" w:fill="FFF2CC" w:themeFill="accent4" w:themeFillTint="33"/>
          </w:tcPr>
          <w:p w14:paraId="67C7C5F6" w14:textId="77777777" w:rsidR="00B700F8" w:rsidRDefault="00B700F8" w:rsidP="00975257">
            <w:pPr>
              <w:pStyle w:val="NoSpacing"/>
              <w:jc w:val="center"/>
            </w:pPr>
            <w:r>
              <w:t>Behavioral</w:t>
            </w:r>
          </w:p>
          <w:p w14:paraId="76025577" w14:textId="77777777" w:rsidR="00B700F8" w:rsidRDefault="00B700F8" w:rsidP="00975257">
            <w:pPr>
              <w:pStyle w:val="NoSpacing"/>
              <w:jc w:val="center"/>
            </w:pPr>
            <w:r>
              <w:t xml:space="preserve">(Do </w:t>
            </w:r>
            <w:r>
              <w:rPr>
                <w:rFonts w:ascii="Wingdings" w:eastAsia="Wingdings" w:hAnsi="Wingdings" w:cs="Wingdings"/>
              </w:rPr>
              <w:t>à</w:t>
            </w:r>
            <w:r>
              <w:t xml:space="preserve"> Become)</w:t>
            </w:r>
          </w:p>
        </w:tc>
        <w:tc>
          <w:tcPr>
            <w:tcW w:w="6249" w:type="dxa"/>
            <w:shd w:val="clear" w:color="auto" w:fill="FFF2CC" w:themeFill="accent4" w:themeFillTint="33"/>
          </w:tcPr>
          <w:p w14:paraId="5295B409" w14:textId="77777777" w:rsidR="00B700F8" w:rsidRDefault="00B700F8" w:rsidP="0030364B">
            <w:pPr>
              <w:pStyle w:val="NoSpacing"/>
              <w:numPr>
                <w:ilvl w:val="0"/>
                <w:numId w:val="14"/>
              </w:numPr>
            </w:pPr>
            <w:r>
              <w:t xml:space="preserve">Adopt practices of regular reflection and evaluation </w:t>
            </w:r>
          </w:p>
          <w:p w14:paraId="54289635" w14:textId="77777777" w:rsidR="00B700F8" w:rsidRPr="00AF4591" w:rsidRDefault="00B700F8" w:rsidP="0030364B">
            <w:pPr>
              <w:pStyle w:val="NoSpacing"/>
              <w:numPr>
                <w:ilvl w:val="0"/>
                <w:numId w:val="14"/>
              </w:numPr>
            </w:pPr>
            <w:r>
              <w:t>Regularly connect with staff and clients</w:t>
            </w:r>
          </w:p>
        </w:tc>
        <w:tc>
          <w:tcPr>
            <w:tcW w:w="6249" w:type="dxa"/>
            <w:shd w:val="clear" w:color="auto" w:fill="FFF2CC" w:themeFill="accent4" w:themeFillTint="33"/>
          </w:tcPr>
          <w:p w14:paraId="34176066" w14:textId="77777777" w:rsidR="00B700F8" w:rsidRDefault="00B700F8" w:rsidP="0030364B">
            <w:pPr>
              <w:pStyle w:val="NoSpacing"/>
              <w:numPr>
                <w:ilvl w:val="0"/>
                <w:numId w:val="14"/>
              </w:numPr>
            </w:pPr>
            <w:r>
              <w:t xml:space="preserve">Build a culture of learning and </w:t>
            </w:r>
            <w:proofErr w:type="gramStart"/>
            <w:r>
              <w:t>innovation</w:t>
            </w:r>
            <w:proofErr w:type="gramEnd"/>
          </w:p>
          <w:p w14:paraId="7FD9E72B" w14:textId="77777777" w:rsidR="00B700F8" w:rsidRDefault="00B700F8" w:rsidP="0030364B">
            <w:pPr>
              <w:pStyle w:val="NoSpacing"/>
              <w:numPr>
                <w:ilvl w:val="0"/>
                <w:numId w:val="14"/>
              </w:numPr>
            </w:pPr>
            <w:r>
              <w:t>Proactively plan for adaptation and innovation</w:t>
            </w:r>
          </w:p>
          <w:p w14:paraId="65864CB6" w14:textId="77777777" w:rsidR="00B700F8" w:rsidRPr="001555D9" w:rsidRDefault="00B700F8" w:rsidP="0030364B">
            <w:pPr>
              <w:pStyle w:val="NoSpacing"/>
              <w:numPr>
                <w:ilvl w:val="0"/>
                <w:numId w:val="14"/>
              </w:numPr>
            </w:pPr>
            <w:r>
              <w:t>Invest in building the capacity of their organizations to be responsive to emergent needs and projects</w:t>
            </w:r>
          </w:p>
        </w:tc>
      </w:tr>
      <w:tr w:rsidR="00B700F8" w14:paraId="08E9C250" w14:textId="77777777" w:rsidTr="00975257">
        <w:trPr>
          <w:cantSplit/>
        </w:trPr>
        <w:tc>
          <w:tcPr>
            <w:tcW w:w="1892" w:type="dxa"/>
            <w:shd w:val="clear" w:color="auto" w:fill="E2EFD9" w:themeFill="accent6" w:themeFillTint="33"/>
          </w:tcPr>
          <w:p w14:paraId="0225470E" w14:textId="77777777" w:rsidR="00B700F8" w:rsidRDefault="00B700F8" w:rsidP="00975257">
            <w:pPr>
              <w:pStyle w:val="NoSpacing"/>
              <w:jc w:val="center"/>
            </w:pPr>
            <w:r>
              <w:t>Emotional</w:t>
            </w:r>
          </w:p>
          <w:p w14:paraId="6B238846" w14:textId="77777777" w:rsidR="00B700F8" w:rsidRDefault="00B700F8" w:rsidP="00975257">
            <w:pPr>
              <w:pStyle w:val="NoSpacing"/>
              <w:jc w:val="center"/>
            </w:pPr>
            <w:r>
              <w:t xml:space="preserve">(Feel </w:t>
            </w:r>
            <w:r>
              <w:rPr>
                <w:rFonts w:ascii="Wingdings" w:eastAsia="Wingdings" w:hAnsi="Wingdings" w:cs="Wingdings"/>
              </w:rPr>
              <w:t>à</w:t>
            </w:r>
            <w:r>
              <w:t xml:space="preserve"> Love)</w:t>
            </w:r>
          </w:p>
        </w:tc>
        <w:tc>
          <w:tcPr>
            <w:tcW w:w="6249" w:type="dxa"/>
            <w:shd w:val="clear" w:color="auto" w:fill="E2EFD9" w:themeFill="accent6" w:themeFillTint="33"/>
          </w:tcPr>
          <w:p w14:paraId="4D2FDB5E" w14:textId="77777777" w:rsidR="00B700F8" w:rsidRDefault="00B700F8" w:rsidP="0030364B">
            <w:pPr>
              <w:pStyle w:val="NoSpacing"/>
              <w:numPr>
                <w:ilvl w:val="0"/>
                <w:numId w:val="14"/>
              </w:numPr>
            </w:pPr>
            <w:r>
              <w:t xml:space="preserve">Feel more confident in their organization’s ability to adapt to changing </w:t>
            </w:r>
            <w:proofErr w:type="gramStart"/>
            <w:r>
              <w:t>needs</w:t>
            </w:r>
            <w:proofErr w:type="gramEnd"/>
          </w:p>
          <w:p w14:paraId="3FFF9252" w14:textId="77777777" w:rsidR="00B700F8" w:rsidRPr="00C274A2" w:rsidRDefault="00B700F8" w:rsidP="0030364B">
            <w:pPr>
              <w:pStyle w:val="NoSpacing"/>
              <w:numPr>
                <w:ilvl w:val="0"/>
                <w:numId w:val="14"/>
              </w:numPr>
            </w:pPr>
            <w:r w:rsidRPr="00C274A2">
              <w:t xml:space="preserve">Feel less fearful of change </w:t>
            </w:r>
          </w:p>
        </w:tc>
        <w:tc>
          <w:tcPr>
            <w:tcW w:w="6249" w:type="dxa"/>
            <w:shd w:val="clear" w:color="auto" w:fill="E2EFD9" w:themeFill="accent6" w:themeFillTint="33"/>
          </w:tcPr>
          <w:p w14:paraId="4A9D2037" w14:textId="77777777" w:rsidR="00B700F8" w:rsidRPr="004F212E" w:rsidRDefault="00B700F8" w:rsidP="0030364B">
            <w:pPr>
              <w:pStyle w:val="NoSpacing"/>
              <w:numPr>
                <w:ilvl w:val="0"/>
                <w:numId w:val="14"/>
              </w:numPr>
            </w:pPr>
            <w:r>
              <w:t>Dedicated to continuously improving services</w:t>
            </w:r>
          </w:p>
        </w:tc>
      </w:tr>
    </w:tbl>
    <w:p w14:paraId="0AD032DC" w14:textId="77777777" w:rsidR="00B700F8" w:rsidRDefault="00B700F8" w:rsidP="00B700F8">
      <w:pPr>
        <w:pStyle w:val="NoSpacing"/>
      </w:pPr>
    </w:p>
    <w:p w14:paraId="703BD372" w14:textId="1D4ED3CD" w:rsidR="00D460D4" w:rsidRDefault="00D460D4">
      <w:pPr>
        <w:widowControl/>
        <w:spacing w:line="264" w:lineRule="auto"/>
        <w:ind w:left="0"/>
        <w:jc w:val="left"/>
        <w:rPr>
          <w:rFonts w:asciiTheme="minorHAnsi" w:hAnsiTheme="minorHAnsi" w:cstheme="minorBidi"/>
        </w:rPr>
      </w:pPr>
      <w:r>
        <w:br w:type="page"/>
      </w:r>
    </w:p>
    <w:p w14:paraId="74202A9F" w14:textId="77777777" w:rsidR="00B700F8" w:rsidRDefault="00B700F8" w:rsidP="00B700F8">
      <w:pPr>
        <w:pStyle w:val="NoSpacing"/>
      </w:pPr>
    </w:p>
    <w:tbl>
      <w:tblPr>
        <w:tblStyle w:val="TableGrid"/>
        <w:tblW w:w="0" w:type="auto"/>
        <w:tblLook w:val="04A0" w:firstRow="1" w:lastRow="0" w:firstColumn="1" w:lastColumn="0" w:noHBand="0" w:noVBand="1"/>
      </w:tblPr>
      <w:tblGrid>
        <w:gridCol w:w="1833"/>
        <w:gridCol w:w="5921"/>
        <w:gridCol w:w="5916"/>
      </w:tblGrid>
      <w:tr w:rsidR="00B700F8" w14:paraId="1B61F153" w14:textId="77777777" w:rsidTr="00975257">
        <w:tc>
          <w:tcPr>
            <w:tcW w:w="14390" w:type="dxa"/>
            <w:gridSpan w:val="3"/>
            <w:shd w:val="clear" w:color="auto" w:fill="D9D9D9" w:themeFill="background1" w:themeFillShade="D9"/>
          </w:tcPr>
          <w:p w14:paraId="422BBF17" w14:textId="77777777" w:rsidR="00B700F8" w:rsidRPr="00DC4128" w:rsidRDefault="00B700F8" w:rsidP="00B700F8">
            <w:pPr>
              <w:pStyle w:val="Heading3"/>
              <w:ind w:left="0"/>
            </w:pPr>
            <w:bookmarkStart w:id="71" w:name="_Toc86933523"/>
            <w:bookmarkStart w:id="72" w:name="_Toc90915829"/>
            <w:r w:rsidRPr="00DC4128">
              <w:t>Impact 4 – Sector leaders build a collaborative network of service providers.</w:t>
            </w:r>
            <w:bookmarkEnd w:id="71"/>
            <w:bookmarkEnd w:id="72"/>
            <w:r w:rsidRPr="00DC4128">
              <w:t xml:space="preserve">  </w:t>
            </w:r>
          </w:p>
          <w:p w14:paraId="234EA6CE" w14:textId="77777777" w:rsidR="00B700F8" w:rsidRPr="00DC43A1" w:rsidRDefault="00B700F8" w:rsidP="00975257">
            <w:pPr>
              <w:pStyle w:val="ListParagraph"/>
            </w:pPr>
          </w:p>
        </w:tc>
      </w:tr>
      <w:tr w:rsidR="00B700F8" w14:paraId="54197962" w14:textId="77777777" w:rsidTr="00975257">
        <w:tc>
          <w:tcPr>
            <w:tcW w:w="14390" w:type="dxa"/>
            <w:gridSpan w:val="3"/>
            <w:shd w:val="clear" w:color="auto" w:fill="auto"/>
          </w:tcPr>
          <w:p w14:paraId="1773B161" w14:textId="77777777" w:rsidR="00B700F8" w:rsidRPr="00D460D4" w:rsidRDefault="00B700F8" w:rsidP="00D460D4">
            <w:pPr>
              <w:ind w:left="0"/>
              <w:rPr>
                <w:color w:val="2E74B5" w:themeColor="accent1" w:themeShade="BF"/>
                <w:sz w:val="24"/>
              </w:rPr>
            </w:pPr>
            <w:r w:rsidRPr="00D460D4">
              <w:rPr>
                <w:color w:val="2E74B5" w:themeColor="accent1" w:themeShade="BF"/>
                <w:sz w:val="24"/>
              </w:rPr>
              <w:t>Dimensions</w:t>
            </w:r>
          </w:p>
          <w:p w14:paraId="4C68A0DE" w14:textId="77777777" w:rsidR="00B700F8" w:rsidRDefault="00B700F8" w:rsidP="0030364B">
            <w:pPr>
              <w:pStyle w:val="NoSpacing"/>
              <w:numPr>
                <w:ilvl w:val="0"/>
                <w:numId w:val="12"/>
              </w:numPr>
            </w:pPr>
            <w:r>
              <w:t xml:space="preserve">Believe that sector-wide and cross-sector collaboration is essential to effectively serving </w:t>
            </w:r>
            <w:proofErr w:type="gramStart"/>
            <w:r>
              <w:t>clients</w:t>
            </w:r>
            <w:proofErr w:type="gramEnd"/>
          </w:p>
          <w:p w14:paraId="64F03B30" w14:textId="77777777" w:rsidR="00B700F8" w:rsidRDefault="00B700F8" w:rsidP="0030364B">
            <w:pPr>
              <w:pStyle w:val="NoSpacing"/>
              <w:numPr>
                <w:ilvl w:val="0"/>
                <w:numId w:val="12"/>
              </w:numPr>
            </w:pPr>
            <w:r>
              <w:t xml:space="preserve">Engage with other sector leaders to create a client-centered </w:t>
            </w:r>
            <w:proofErr w:type="gramStart"/>
            <w:r>
              <w:t>system</w:t>
            </w:r>
            <w:proofErr w:type="gramEnd"/>
          </w:p>
          <w:p w14:paraId="6F1B98C5" w14:textId="77777777" w:rsidR="00B700F8" w:rsidRDefault="00B700F8" w:rsidP="0030364B">
            <w:pPr>
              <w:pStyle w:val="NoSpacing"/>
              <w:numPr>
                <w:ilvl w:val="0"/>
                <w:numId w:val="12"/>
              </w:numPr>
            </w:pPr>
            <w:r>
              <w:t xml:space="preserve">Advocate on behalf of clients and keep their voices </w:t>
            </w:r>
            <w:proofErr w:type="gramStart"/>
            <w:r>
              <w:t>centered</w:t>
            </w:r>
            <w:proofErr w:type="gramEnd"/>
          </w:p>
          <w:p w14:paraId="10C0B2D5" w14:textId="77777777" w:rsidR="00B700F8" w:rsidRPr="00BF6F74" w:rsidRDefault="00B700F8" w:rsidP="0030364B">
            <w:pPr>
              <w:pStyle w:val="NoSpacing"/>
              <w:numPr>
                <w:ilvl w:val="0"/>
                <w:numId w:val="12"/>
              </w:numPr>
            </w:pPr>
            <w:r>
              <w:t xml:space="preserve">Develop policies and practices to share information ensure effective </w:t>
            </w:r>
            <w:proofErr w:type="gramStart"/>
            <w:r>
              <w:t>collaboration</w:t>
            </w:r>
            <w:proofErr w:type="gramEnd"/>
          </w:p>
          <w:p w14:paraId="4B995332" w14:textId="77777777" w:rsidR="00B700F8" w:rsidRPr="007E096F" w:rsidRDefault="00B700F8" w:rsidP="00975257">
            <w:pPr>
              <w:pStyle w:val="NoSpacing"/>
              <w:ind w:left="360"/>
              <w:rPr>
                <w:b/>
                <w:bCs/>
                <w:sz w:val="28"/>
                <w:szCs w:val="28"/>
              </w:rPr>
            </w:pPr>
          </w:p>
        </w:tc>
      </w:tr>
      <w:tr w:rsidR="00B700F8" w14:paraId="12C50C95" w14:textId="77777777" w:rsidTr="00975257">
        <w:trPr>
          <w:trHeight w:val="413"/>
        </w:trPr>
        <w:tc>
          <w:tcPr>
            <w:tcW w:w="1892" w:type="dxa"/>
            <w:shd w:val="clear" w:color="auto" w:fill="F2F2F2" w:themeFill="background1" w:themeFillShade="F2"/>
          </w:tcPr>
          <w:p w14:paraId="705284BB" w14:textId="77777777" w:rsidR="00B700F8" w:rsidRPr="00A320D3" w:rsidRDefault="00B700F8" w:rsidP="00975257">
            <w:pPr>
              <w:pStyle w:val="NoSpacing"/>
              <w:jc w:val="center"/>
              <w:rPr>
                <w:b/>
              </w:rPr>
            </w:pPr>
            <w:r w:rsidRPr="00A320D3">
              <w:rPr>
                <w:b/>
              </w:rPr>
              <w:t>Domain</w:t>
            </w:r>
          </w:p>
        </w:tc>
        <w:tc>
          <w:tcPr>
            <w:tcW w:w="6249" w:type="dxa"/>
            <w:shd w:val="clear" w:color="auto" w:fill="F2F2F2" w:themeFill="background1" w:themeFillShade="F2"/>
          </w:tcPr>
          <w:p w14:paraId="28BAFBDC" w14:textId="77777777" w:rsidR="00B700F8" w:rsidRPr="00A320D3" w:rsidRDefault="00B700F8" w:rsidP="00975257">
            <w:pPr>
              <w:pStyle w:val="NoSpacing"/>
              <w:jc w:val="center"/>
              <w:rPr>
                <w:b/>
              </w:rPr>
            </w:pPr>
            <w:r w:rsidRPr="00A320D3">
              <w:rPr>
                <w:b/>
              </w:rPr>
              <w:t>Quantitative Indicators</w:t>
            </w:r>
          </w:p>
        </w:tc>
        <w:tc>
          <w:tcPr>
            <w:tcW w:w="6249" w:type="dxa"/>
            <w:shd w:val="clear" w:color="auto" w:fill="F2F2F2" w:themeFill="background1" w:themeFillShade="F2"/>
          </w:tcPr>
          <w:p w14:paraId="285CFF90" w14:textId="77777777" w:rsidR="00B700F8" w:rsidRPr="00A320D3" w:rsidRDefault="00B700F8" w:rsidP="00975257">
            <w:pPr>
              <w:pStyle w:val="NoSpacing"/>
              <w:jc w:val="center"/>
              <w:rPr>
                <w:b/>
              </w:rPr>
            </w:pPr>
            <w:r w:rsidRPr="00A320D3">
              <w:rPr>
                <w:b/>
              </w:rPr>
              <w:t>Qualitative Indicators</w:t>
            </w:r>
          </w:p>
        </w:tc>
      </w:tr>
      <w:tr w:rsidR="00B700F8" w14:paraId="63DFB448" w14:textId="77777777" w:rsidTr="00975257">
        <w:trPr>
          <w:cantSplit/>
          <w:trHeight w:val="350"/>
        </w:trPr>
        <w:tc>
          <w:tcPr>
            <w:tcW w:w="1892" w:type="dxa"/>
            <w:shd w:val="clear" w:color="auto" w:fill="EDEDED" w:themeFill="accent3" w:themeFillTint="33"/>
          </w:tcPr>
          <w:p w14:paraId="2C807EBB" w14:textId="77777777" w:rsidR="00B700F8" w:rsidRDefault="00B700F8" w:rsidP="00975257">
            <w:pPr>
              <w:pStyle w:val="NoSpacing"/>
              <w:jc w:val="center"/>
            </w:pPr>
            <w:r>
              <w:t>Mental</w:t>
            </w:r>
          </w:p>
          <w:p w14:paraId="588A942A" w14:textId="77777777" w:rsidR="00B700F8" w:rsidRDefault="00B700F8" w:rsidP="00975257">
            <w:pPr>
              <w:pStyle w:val="NoSpacing"/>
              <w:jc w:val="center"/>
            </w:pPr>
            <w:r>
              <w:t xml:space="preserve">(Know </w:t>
            </w:r>
            <w:r>
              <w:rPr>
                <w:rFonts w:ascii="Wingdings" w:eastAsia="Wingdings" w:hAnsi="Wingdings" w:cs="Wingdings"/>
              </w:rPr>
              <w:t>à</w:t>
            </w:r>
            <w:r>
              <w:t xml:space="preserve"> Believe)</w:t>
            </w:r>
          </w:p>
        </w:tc>
        <w:tc>
          <w:tcPr>
            <w:tcW w:w="6249" w:type="dxa"/>
            <w:shd w:val="clear" w:color="auto" w:fill="EDEDED" w:themeFill="accent3" w:themeFillTint="33"/>
          </w:tcPr>
          <w:p w14:paraId="5762ECFE" w14:textId="77777777" w:rsidR="00B700F8" w:rsidRDefault="00B700F8" w:rsidP="0030364B">
            <w:pPr>
              <w:pStyle w:val="NoSpacing"/>
              <w:numPr>
                <w:ilvl w:val="0"/>
                <w:numId w:val="15"/>
              </w:numPr>
            </w:pPr>
            <w:r>
              <w:t xml:space="preserve">Understand best practices for </w:t>
            </w:r>
            <w:proofErr w:type="gramStart"/>
            <w:r>
              <w:t>collaboration</w:t>
            </w:r>
            <w:proofErr w:type="gramEnd"/>
          </w:p>
          <w:p w14:paraId="092AAF08" w14:textId="77777777" w:rsidR="00B700F8" w:rsidRPr="0044212F" w:rsidRDefault="00B700F8" w:rsidP="0030364B">
            <w:pPr>
              <w:pStyle w:val="NoSpacing"/>
              <w:numPr>
                <w:ilvl w:val="0"/>
                <w:numId w:val="15"/>
              </w:numPr>
            </w:pPr>
            <w:r>
              <w:t>Recognize that their organization can’t meet all of their clients’ needs alone</w:t>
            </w:r>
          </w:p>
        </w:tc>
        <w:tc>
          <w:tcPr>
            <w:tcW w:w="6249" w:type="dxa"/>
            <w:shd w:val="clear" w:color="auto" w:fill="EDEDED" w:themeFill="accent3" w:themeFillTint="33"/>
          </w:tcPr>
          <w:p w14:paraId="458988D1" w14:textId="77777777" w:rsidR="00B700F8" w:rsidRDefault="00B700F8" w:rsidP="0030364B">
            <w:pPr>
              <w:pStyle w:val="NoSpacing"/>
              <w:numPr>
                <w:ilvl w:val="0"/>
                <w:numId w:val="15"/>
              </w:numPr>
            </w:pPr>
            <w:r>
              <w:t xml:space="preserve">Believe in working inclusively to balance the needs of women and children and those who have been most </w:t>
            </w:r>
            <w:proofErr w:type="gramStart"/>
            <w:r>
              <w:t>marginalized</w:t>
            </w:r>
            <w:proofErr w:type="gramEnd"/>
            <w:r>
              <w:t xml:space="preserve"> </w:t>
            </w:r>
          </w:p>
          <w:p w14:paraId="48529BA2" w14:textId="77777777" w:rsidR="00B700F8" w:rsidRDefault="00B700F8" w:rsidP="0030364B">
            <w:pPr>
              <w:pStyle w:val="NoSpacing"/>
              <w:numPr>
                <w:ilvl w:val="0"/>
                <w:numId w:val="15"/>
              </w:numPr>
            </w:pPr>
            <w:r>
              <w:t xml:space="preserve">Believe in the importance of sector-wide and cross-sector </w:t>
            </w:r>
            <w:proofErr w:type="gramStart"/>
            <w:r>
              <w:t>collaboration</w:t>
            </w:r>
            <w:proofErr w:type="gramEnd"/>
            <w:r>
              <w:t xml:space="preserve"> </w:t>
            </w:r>
          </w:p>
          <w:p w14:paraId="24296A4C" w14:textId="77777777" w:rsidR="00B700F8" w:rsidRPr="00B10774" w:rsidRDefault="00B700F8" w:rsidP="0030364B">
            <w:pPr>
              <w:pStyle w:val="NoSpacing"/>
              <w:numPr>
                <w:ilvl w:val="0"/>
                <w:numId w:val="15"/>
              </w:numPr>
            </w:pPr>
            <w:r>
              <w:t>Shift their mindset from competitive to collaborative</w:t>
            </w:r>
          </w:p>
        </w:tc>
      </w:tr>
      <w:tr w:rsidR="00B700F8" w14:paraId="553473DF" w14:textId="77777777" w:rsidTr="00975257">
        <w:trPr>
          <w:cantSplit/>
        </w:trPr>
        <w:tc>
          <w:tcPr>
            <w:tcW w:w="1892" w:type="dxa"/>
            <w:shd w:val="clear" w:color="auto" w:fill="FFF2CC" w:themeFill="accent4" w:themeFillTint="33"/>
          </w:tcPr>
          <w:p w14:paraId="181423B9" w14:textId="77777777" w:rsidR="00B700F8" w:rsidRDefault="00B700F8" w:rsidP="00975257">
            <w:pPr>
              <w:pStyle w:val="NoSpacing"/>
              <w:jc w:val="center"/>
            </w:pPr>
            <w:r>
              <w:t>Behavioral</w:t>
            </w:r>
          </w:p>
          <w:p w14:paraId="57AB2375" w14:textId="77777777" w:rsidR="00B700F8" w:rsidRDefault="00B700F8" w:rsidP="00975257">
            <w:pPr>
              <w:pStyle w:val="NoSpacing"/>
              <w:jc w:val="center"/>
            </w:pPr>
            <w:r>
              <w:t xml:space="preserve">(Do </w:t>
            </w:r>
            <w:r>
              <w:rPr>
                <w:rFonts w:ascii="Wingdings" w:eastAsia="Wingdings" w:hAnsi="Wingdings" w:cs="Wingdings"/>
              </w:rPr>
              <w:t>à</w:t>
            </w:r>
            <w:r>
              <w:t xml:space="preserve"> Become)</w:t>
            </w:r>
          </w:p>
        </w:tc>
        <w:tc>
          <w:tcPr>
            <w:tcW w:w="6249" w:type="dxa"/>
            <w:shd w:val="clear" w:color="auto" w:fill="FFF2CC" w:themeFill="accent4" w:themeFillTint="33"/>
          </w:tcPr>
          <w:p w14:paraId="5B7C22A2" w14:textId="77777777" w:rsidR="00B700F8" w:rsidRDefault="00B700F8" w:rsidP="0030364B">
            <w:pPr>
              <w:pStyle w:val="NoSpacing"/>
              <w:numPr>
                <w:ilvl w:val="0"/>
                <w:numId w:val="15"/>
              </w:numPr>
            </w:pPr>
            <w:r>
              <w:t xml:space="preserve">Regularly meet with other sector leaders to reflect and evaluate how the system is serving </w:t>
            </w:r>
            <w:proofErr w:type="gramStart"/>
            <w:r>
              <w:t>clients</w:t>
            </w:r>
            <w:proofErr w:type="gramEnd"/>
          </w:p>
          <w:p w14:paraId="4449869B" w14:textId="77777777" w:rsidR="00B700F8" w:rsidRPr="00AF4591" w:rsidRDefault="00B700F8" w:rsidP="0030364B">
            <w:pPr>
              <w:pStyle w:val="NoSpacing"/>
              <w:numPr>
                <w:ilvl w:val="0"/>
                <w:numId w:val="15"/>
              </w:numPr>
            </w:pPr>
            <w:r>
              <w:t>Implement policies that support collaboration</w:t>
            </w:r>
          </w:p>
        </w:tc>
        <w:tc>
          <w:tcPr>
            <w:tcW w:w="6249" w:type="dxa"/>
            <w:shd w:val="clear" w:color="auto" w:fill="FFF2CC" w:themeFill="accent4" w:themeFillTint="33"/>
          </w:tcPr>
          <w:p w14:paraId="53BDB569" w14:textId="77777777" w:rsidR="00B700F8" w:rsidRDefault="00B700F8" w:rsidP="0030364B">
            <w:pPr>
              <w:pStyle w:val="NoSpacing"/>
              <w:numPr>
                <w:ilvl w:val="0"/>
                <w:numId w:val="15"/>
              </w:numPr>
            </w:pPr>
            <w:r>
              <w:t xml:space="preserve">Become advocates for clients within the network and </w:t>
            </w:r>
            <w:proofErr w:type="gramStart"/>
            <w:r>
              <w:t>community</w:t>
            </w:r>
            <w:proofErr w:type="gramEnd"/>
          </w:p>
          <w:p w14:paraId="2FE55377" w14:textId="77777777" w:rsidR="00B700F8" w:rsidRDefault="00B700F8" w:rsidP="0030364B">
            <w:pPr>
              <w:pStyle w:val="NoSpacing"/>
              <w:numPr>
                <w:ilvl w:val="0"/>
                <w:numId w:val="15"/>
              </w:numPr>
            </w:pPr>
            <w:r>
              <w:t xml:space="preserve">Develop clear, transparent policies and practices for sharing information and service provision across the </w:t>
            </w:r>
            <w:proofErr w:type="gramStart"/>
            <w:r>
              <w:t>system</w:t>
            </w:r>
            <w:proofErr w:type="gramEnd"/>
          </w:p>
          <w:p w14:paraId="0BBFB94D" w14:textId="77777777" w:rsidR="00B700F8" w:rsidRPr="001555D9" w:rsidRDefault="00B700F8" w:rsidP="0030364B">
            <w:pPr>
              <w:pStyle w:val="NoSpacing"/>
              <w:numPr>
                <w:ilvl w:val="0"/>
                <w:numId w:val="15"/>
              </w:numPr>
            </w:pPr>
            <w:r>
              <w:t>Shift from a systems navigation approach to a client-centric system</w:t>
            </w:r>
          </w:p>
        </w:tc>
      </w:tr>
      <w:tr w:rsidR="00B700F8" w14:paraId="573EA827" w14:textId="77777777" w:rsidTr="00975257">
        <w:trPr>
          <w:cantSplit/>
        </w:trPr>
        <w:tc>
          <w:tcPr>
            <w:tcW w:w="1892" w:type="dxa"/>
            <w:shd w:val="clear" w:color="auto" w:fill="E2EFD9" w:themeFill="accent6" w:themeFillTint="33"/>
          </w:tcPr>
          <w:p w14:paraId="584E14FE" w14:textId="77777777" w:rsidR="00B700F8" w:rsidRDefault="00B700F8" w:rsidP="00975257">
            <w:pPr>
              <w:pStyle w:val="NoSpacing"/>
              <w:jc w:val="center"/>
            </w:pPr>
            <w:r>
              <w:t>Emotional</w:t>
            </w:r>
          </w:p>
          <w:p w14:paraId="46882C17" w14:textId="77777777" w:rsidR="00B700F8" w:rsidRDefault="00B700F8" w:rsidP="00975257">
            <w:pPr>
              <w:pStyle w:val="NoSpacing"/>
              <w:jc w:val="center"/>
            </w:pPr>
            <w:r>
              <w:t xml:space="preserve">(Feel </w:t>
            </w:r>
            <w:r>
              <w:rPr>
                <w:rFonts w:ascii="Wingdings" w:eastAsia="Wingdings" w:hAnsi="Wingdings" w:cs="Wingdings"/>
              </w:rPr>
              <w:t>à</w:t>
            </w:r>
            <w:r>
              <w:t xml:space="preserve"> Love)</w:t>
            </w:r>
          </w:p>
        </w:tc>
        <w:tc>
          <w:tcPr>
            <w:tcW w:w="6249" w:type="dxa"/>
            <w:shd w:val="clear" w:color="auto" w:fill="E2EFD9" w:themeFill="accent6" w:themeFillTint="33"/>
          </w:tcPr>
          <w:p w14:paraId="711043B2" w14:textId="77777777" w:rsidR="00B700F8" w:rsidRDefault="00B700F8" w:rsidP="0030364B">
            <w:pPr>
              <w:pStyle w:val="NoSpacing"/>
              <w:numPr>
                <w:ilvl w:val="0"/>
                <w:numId w:val="15"/>
              </w:numPr>
            </w:pPr>
            <w:r>
              <w:t xml:space="preserve">Excited to collaborate in service to </w:t>
            </w:r>
            <w:proofErr w:type="gramStart"/>
            <w:r>
              <w:t>clients</w:t>
            </w:r>
            <w:proofErr w:type="gramEnd"/>
          </w:p>
          <w:p w14:paraId="1801FF99" w14:textId="77777777" w:rsidR="00B700F8" w:rsidRPr="00025677" w:rsidRDefault="00B700F8" w:rsidP="0030364B">
            <w:pPr>
              <w:pStyle w:val="NoSpacing"/>
              <w:numPr>
                <w:ilvl w:val="0"/>
                <w:numId w:val="15"/>
              </w:numPr>
            </w:pPr>
            <w:r>
              <w:t xml:space="preserve">Less concerned about their organization’s role    </w:t>
            </w:r>
          </w:p>
        </w:tc>
        <w:tc>
          <w:tcPr>
            <w:tcW w:w="6249" w:type="dxa"/>
            <w:shd w:val="clear" w:color="auto" w:fill="E2EFD9" w:themeFill="accent6" w:themeFillTint="33"/>
          </w:tcPr>
          <w:p w14:paraId="1FB754D8" w14:textId="77777777" w:rsidR="00B700F8" w:rsidRPr="003F4904" w:rsidRDefault="00B700F8" w:rsidP="0030364B">
            <w:pPr>
              <w:pStyle w:val="NoSpacing"/>
              <w:numPr>
                <w:ilvl w:val="0"/>
                <w:numId w:val="15"/>
              </w:numPr>
            </w:pPr>
            <w:r>
              <w:t>Dedicated to ensuring clients’ voices are centered in all aspects of their work</w:t>
            </w:r>
          </w:p>
        </w:tc>
      </w:tr>
    </w:tbl>
    <w:p w14:paraId="19C5B72A" w14:textId="77777777" w:rsidR="00B700F8" w:rsidRDefault="00B700F8" w:rsidP="00B700F8">
      <w:pPr>
        <w:pStyle w:val="NoSpacing"/>
      </w:pPr>
    </w:p>
    <w:p w14:paraId="51107550" w14:textId="77777777" w:rsidR="00B700F8" w:rsidRDefault="00B700F8" w:rsidP="00B700F8">
      <w:pPr>
        <w:pStyle w:val="Heading2"/>
        <w:rPr>
          <w:b/>
          <w:bCs/>
          <w:i/>
          <w:iCs/>
        </w:rPr>
      </w:pPr>
    </w:p>
    <w:p w14:paraId="063219F5" w14:textId="77777777" w:rsidR="00B700F8" w:rsidRDefault="00B700F8">
      <w:pPr>
        <w:widowControl/>
        <w:spacing w:line="264" w:lineRule="auto"/>
        <w:ind w:left="0"/>
        <w:jc w:val="left"/>
        <w:rPr>
          <w:rFonts w:ascii="Arial" w:eastAsiaTheme="majorEastAsia" w:hAnsi="Arial" w:cs="Arial"/>
          <w:b/>
          <w:bCs/>
          <w:i/>
          <w:iCs/>
          <w:color w:val="36424A"/>
          <w:sz w:val="28"/>
          <w:szCs w:val="28"/>
        </w:rPr>
      </w:pPr>
      <w:r>
        <w:rPr>
          <w:b/>
          <w:bCs/>
          <w:i/>
          <w:iCs/>
        </w:rPr>
        <w:br w:type="page"/>
      </w:r>
    </w:p>
    <w:p w14:paraId="7F715A98" w14:textId="37EFE5C4" w:rsidR="00B700F8" w:rsidRPr="00B85C44" w:rsidRDefault="00B700F8" w:rsidP="00D460D4">
      <w:pPr>
        <w:pStyle w:val="Heading2"/>
        <w:numPr>
          <w:ilvl w:val="0"/>
          <w:numId w:val="23"/>
        </w:numPr>
        <w:rPr>
          <w:b/>
          <w:bCs/>
        </w:rPr>
      </w:pPr>
      <w:bookmarkStart w:id="73" w:name="_Toc86933524"/>
      <w:bookmarkStart w:id="74" w:name="_Toc90915830"/>
      <w:r w:rsidRPr="00B85C44">
        <w:rPr>
          <w:b/>
          <w:bCs/>
          <w:i/>
          <w:iCs/>
        </w:rPr>
        <w:t>Population:</w:t>
      </w:r>
      <w:r w:rsidRPr="00B85C44">
        <w:rPr>
          <w:b/>
          <w:bCs/>
        </w:rPr>
        <w:t xml:space="preserve"> </w:t>
      </w:r>
      <w:r>
        <w:rPr>
          <w:b/>
          <w:bCs/>
        </w:rPr>
        <w:t>Clients</w:t>
      </w:r>
      <w:bookmarkEnd w:id="73"/>
      <w:bookmarkEnd w:id="74"/>
    </w:p>
    <w:p w14:paraId="3AAD85EF" w14:textId="77777777" w:rsidR="00B700F8" w:rsidRDefault="00B700F8" w:rsidP="00B700F8">
      <w:pPr>
        <w:pStyle w:val="NoSpacing"/>
      </w:pPr>
    </w:p>
    <w:tbl>
      <w:tblPr>
        <w:tblStyle w:val="TableGrid"/>
        <w:tblW w:w="0" w:type="auto"/>
        <w:tblLook w:val="04A0" w:firstRow="1" w:lastRow="0" w:firstColumn="1" w:lastColumn="0" w:noHBand="0" w:noVBand="1"/>
      </w:tblPr>
      <w:tblGrid>
        <w:gridCol w:w="1833"/>
        <w:gridCol w:w="5923"/>
        <w:gridCol w:w="5914"/>
      </w:tblGrid>
      <w:tr w:rsidR="00B700F8" w14:paraId="29C6205B" w14:textId="77777777" w:rsidTr="00975257">
        <w:tc>
          <w:tcPr>
            <w:tcW w:w="14390" w:type="dxa"/>
            <w:gridSpan w:val="3"/>
            <w:shd w:val="clear" w:color="auto" w:fill="D9D9D9" w:themeFill="background1" w:themeFillShade="D9"/>
          </w:tcPr>
          <w:p w14:paraId="2DF80076" w14:textId="77777777" w:rsidR="00B700F8" w:rsidRPr="00DC4128" w:rsidRDefault="00B700F8" w:rsidP="00B700F8">
            <w:pPr>
              <w:pStyle w:val="Heading3"/>
              <w:ind w:left="0"/>
            </w:pPr>
            <w:bookmarkStart w:id="75" w:name="_Toc86933525"/>
            <w:bookmarkStart w:id="76" w:name="_Toc90915831"/>
            <w:r w:rsidRPr="00DC4128">
              <w:t>Impact 5 – Clients engage systems of support.</w:t>
            </w:r>
            <w:bookmarkEnd w:id="75"/>
            <w:bookmarkEnd w:id="76"/>
          </w:p>
          <w:p w14:paraId="1E367228" w14:textId="77777777" w:rsidR="00B700F8" w:rsidRPr="00DC43A1" w:rsidRDefault="00B700F8" w:rsidP="00975257">
            <w:pPr>
              <w:pStyle w:val="ListParagraph"/>
            </w:pPr>
          </w:p>
        </w:tc>
      </w:tr>
      <w:tr w:rsidR="00B700F8" w14:paraId="3E62452F" w14:textId="77777777" w:rsidTr="00975257">
        <w:tc>
          <w:tcPr>
            <w:tcW w:w="14390" w:type="dxa"/>
            <w:gridSpan w:val="3"/>
            <w:shd w:val="clear" w:color="auto" w:fill="auto"/>
          </w:tcPr>
          <w:p w14:paraId="30D402E6" w14:textId="77777777" w:rsidR="00B700F8" w:rsidRPr="00D460D4" w:rsidRDefault="00B700F8" w:rsidP="00D460D4">
            <w:pPr>
              <w:ind w:left="0"/>
              <w:rPr>
                <w:color w:val="2E74B5" w:themeColor="accent1" w:themeShade="BF"/>
                <w:sz w:val="24"/>
              </w:rPr>
            </w:pPr>
            <w:r w:rsidRPr="00D460D4">
              <w:rPr>
                <w:color w:val="2E74B5" w:themeColor="accent1" w:themeShade="BF"/>
                <w:sz w:val="24"/>
              </w:rPr>
              <w:t>Dimensions</w:t>
            </w:r>
          </w:p>
          <w:p w14:paraId="5080021A" w14:textId="77777777" w:rsidR="00B700F8" w:rsidRPr="00D33ED5" w:rsidRDefault="00B700F8" w:rsidP="0030364B">
            <w:pPr>
              <w:pStyle w:val="NoSpacing"/>
              <w:numPr>
                <w:ilvl w:val="0"/>
                <w:numId w:val="12"/>
              </w:numPr>
            </w:pPr>
            <w:r>
              <w:t xml:space="preserve">See themselves reflected in the services they </w:t>
            </w:r>
            <w:proofErr w:type="gramStart"/>
            <w:r>
              <w:t>receive</w:t>
            </w:r>
            <w:proofErr w:type="gramEnd"/>
          </w:p>
          <w:p w14:paraId="59DD8366" w14:textId="77777777" w:rsidR="00B700F8" w:rsidRDefault="00B700F8" w:rsidP="0030364B">
            <w:pPr>
              <w:pStyle w:val="NoSpacing"/>
              <w:numPr>
                <w:ilvl w:val="0"/>
                <w:numId w:val="12"/>
              </w:numPr>
            </w:pPr>
            <w:r>
              <w:t xml:space="preserve">Develop strong formal and informal </w:t>
            </w:r>
            <w:proofErr w:type="gramStart"/>
            <w:r>
              <w:t>supports</w:t>
            </w:r>
            <w:proofErr w:type="gramEnd"/>
            <w:r>
              <w:t xml:space="preserve"> </w:t>
            </w:r>
          </w:p>
          <w:p w14:paraId="2206C5BC" w14:textId="77777777" w:rsidR="00B700F8" w:rsidRDefault="00B700F8" w:rsidP="0030364B">
            <w:pPr>
              <w:pStyle w:val="NoSpacing"/>
              <w:numPr>
                <w:ilvl w:val="0"/>
                <w:numId w:val="12"/>
              </w:numPr>
            </w:pPr>
            <w:r>
              <w:t xml:space="preserve">Able to achieve their goals for themselves and their </w:t>
            </w:r>
            <w:proofErr w:type="gramStart"/>
            <w:r>
              <w:t>families</w:t>
            </w:r>
            <w:proofErr w:type="gramEnd"/>
          </w:p>
          <w:p w14:paraId="78DC836D" w14:textId="77777777" w:rsidR="00B700F8" w:rsidRDefault="00B700F8" w:rsidP="0030364B">
            <w:pPr>
              <w:pStyle w:val="NoSpacing"/>
              <w:numPr>
                <w:ilvl w:val="0"/>
                <w:numId w:val="12"/>
              </w:numPr>
            </w:pPr>
            <w:r>
              <w:t xml:space="preserve">Believe they are worthy to receive services and </w:t>
            </w:r>
            <w:proofErr w:type="gramStart"/>
            <w:r>
              <w:t>support</w:t>
            </w:r>
            <w:proofErr w:type="gramEnd"/>
          </w:p>
          <w:p w14:paraId="3EAAED66" w14:textId="77777777" w:rsidR="00B700F8" w:rsidRPr="007E096F" w:rsidRDefault="00B700F8" w:rsidP="00975257">
            <w:pPr>
              <w:pStyle w:val="NoSpacing"/>
              <w:ind w:left="360"/>
              <w:rPr>
                <w:b/>
                <w:bCs/>
                <w:sz w:val="28"/>
                <w:szCs w:val="28"/>
              </w:rPr>
            </w:pPr>
          </w:p>
        </w:tc>
      </w:tr>
      <w:tr w:rsidR="00B700F8" w14:paraId="31A8A969" w14:textId="77777777" w:rsidTr="00975257">
        <w:trPr>
          <w:trHeight w:val="413"/>
        </w:trPr>
        <w:tc>
          <w:tcPr>
            <w:tcW w:w="1892" w:type="dxa"/>
            <w:shd w:val="clear" w:color="auto" w:fill="F2F2F2" w:themeFill="background1" w:themeFillShade="F2"/>
          </w:tcPr>
          <w:p w14:paraId="5B0501D3" w14:textId="77777777" w:rsidR="00B700F8" w:rsidRPr="00A320D3" w:rsidRDefault="00B700F8" w:rsidP="00975257">
            <w:pPr>
              <w:pStyle w:val="NoSpacing"/>
              <w:jc w:val="center"/>
              <w:rPr>
                <w:b/>
              </w:rPr>
            </w:pPr>
            <w:r w:rsidRPr="00A320D3">
              <w:rPr>
                <w:b/>
              </w:rPr>
              <w:t>Domain</w:t>
            </w:r>
          </w:p>
        </w:tc>
        <w:tc>
          <w:tcPr>
            <w:tcW w:w="6249" w:type="dxa"/>
            <w:shd w:val="clear" w:color="auto" w:fill="F2F2F2" w:themeFill="background1" w:themeFillShade="F2"/>
          </w:tcPr>
          <w:p w14:paraId="6A23EF1D" w14:textId="77777777" w:rsidR="00B700F8" w:rsidRPr="00A320D3" w:rsidRDefault="00B700F8" w:rsidP="00975257">
            <w:pPr>
              <w:pStyle w:val="NoSpacing"/>
              <w:jc w:val="center"/>
              <w:rPr>
                <w:b/>
              </w:rPr>
            </w:pPr>
            <w:r w:rsidRPr="00A320D3">
              <w:rPr>
                <w:b/>
              </w:rPr>
              <w:t>Quantitative Indicators</w:t>
            </w:r>
          </w:p>
        </w:tc>
        <w:tc>
          <w:tcPr>
            <w:tcW w:w="6249" w:type="dxa"/>
            <w:shd w:val="clear" w:color="auto" w:fill="F2F2F2" w:themeFill="background1" w:themeFillShade="F2"/>
          </w:tcPr>
          <w:p w14:paraId="7F992836" w14:textId="77777777" w:rsidR="00B700F8" w:rsidRPr="00A320D3" w:rsidRDefault="00B700F8" w:rsidP="00975257">
            <w:pPr>
              <w:pStyle w:val="NoSpacing"/>
              <w:jc w:val="center"/>
              <w:rPr>
                <w:b/>
              </w:rPr>
            </w:pPr>
            <w:r w:rsidRPr="00A320D3">
              <w:rPr>
                <w:b/>
              </w:rPr>
              <w:t>Qualitative Indicators</w:t>
            </w:r>
          </w:p>
        </w:tc>
      </w:tr>
      <w:tr w:rsidR="00B700F8" w14:paraId="102230DE" w14:textId="77777777" w:rsidTr="00975257">
        <w:trPr>
          <w:cantSplit/>
          <w:trHeight w:val="350"/>
        </w:trPr>
        <w:tc>
          <w:tcPr>
            <w:tcW w:w="1892" w:type="dxa"/>
            <w:shd w:val="clear" w:color="auto" w:fill="EDEDED" w:themeFill="accent3" w:themeFillTint="33"/>
          </w:tcPr>
          <w:p w14:paraId="2E77FC7C" w14:textId="77777777" w:rsidR="00B700F8" w:rsidRDefault="00B700F8" w:rsidP="00975257">
            <w:pPr>
              <w:pStyle w:val="NoSpacing"/>
              <w:jc w:val="center"/>
            </w:pPr>
            <w:r>
              <w:t>Mental</w:t>
            </w:r>
          </w:p>
          <w:p w14:paraId="4C1DE4A2" w14:textId="77777777" w:rsidR="00B700F8" w:rsidRDefault="00B700F8" w:rsidP="00975257">
            <w:pPr>
              <w:pStyle w:val="NoSpacing"/>
              <w:jc w:val="center"/>
            </w:pPr>
            <w:r>
              <w:t xml:space="preserve">(Know </w:t>
            </w:r>
            <w:r>
              <w:rPr>
                <w:rFonts w:ascii="Wingdings" w:eastAsia="Wingdings" w:hAnsi="Wingdings" w:cs="Wingdings"/>
              </w:rPr>
              <w:t>à</w:t>
            </w:r>
            <w:r>
              <w:t xml:space="preserve"> Believe)</w:t>
            </w:r>
          </w:p>
        </w:tc>
        <w:tc>
          <w:tcPr>
            <w:tcW w:w="6249" w:type="dxa"/>
            <w:shd w:val="clear" w:color="auto" w:fill="EDEDED" w:themeFill="accent3" w:themeFillTint="33"/>
          </w:tcPr>
          <w:p w14:paraId="31D8EE8C" w14:textId="77777777" w:rsidR="00B700F8" w:rsidRDefault="00B700F8" w:rsidP="0030364B">
            <w:pPr>
              <w:pStyle w:val="NoSpacing"/>
              <w:numPr>
                <w:ilvl w:val="0"/>
                <w:numId w:val="16"/>
              </w:numPr>
            </w:pPr>
            <w:r>
              <w:t xml:space="preserve">Know who their case manager is and how s/he can support </w:t>
            </w:r>
            <w:proofErr w:type="gramStart"/>
            <w:r>
              <w:t>them</w:t>
            </w:r>
            <w:proofErr w:type="gramEnd"/>
          </w:p>
          <w:p w14:paraId="6A444693" w14:textId="77777777" w:rsidR="00B700F8" w:rsidRDefault="00B700F8" w:rsidP="0030364B">
            <w:pPr>
              <w:pStyle w:val="NoSpacing"/>
              <w:numPr>
                <w:ilvl w:val="0"/>
                <w:numId w:val="16"/>
              </w:numPr>
            </w:pPr>
            <w:r>
              <w:t xml:space="preserve">Know the services available to </w:t>
            </w:r>
            <w:proofErr w:type="gramStart"/>
            <w:r>
              <w:t>them</w:t>
            </w:r>
            <w:proofErr w:type="gramEnd"/>
            <w:r>
              <w:t xml:space="preserve"> </w:t>
            </w:r>
          </w:p>
          <w:p w14:paraId="58546DD0" w14:textId="77777777" w:rsidR="00B700F8" w:rsidRPr="000319C8" w:rsidRDefault="00B700F8" w:rsidP="0030364B">
            <w:pPr>
              <w:pStyle w:val="NoSpacing"/>
              <w:numPr>
                <w:ilvl w:val="0"/>
                <w:numId w:val="16"/>
              </w:numPr>
            </w:pPr>
            <w:r>
              <w:t>Know other people they can turn to for support</w:t>
            </w:r>
          </w:p>
        </w:tc>
        <w:tc>
          <w:tcPr>
            <w:tcW w:w="6249" w:type="dxa"/>
            <w:shd w:val="clear" w:color="auto" w:fill="EDEDED" w:themeFill="accent3" w:themeFillTint="33"/>
          </w:tcPr>
          <w:p w14:paraId="3A059A6E" w14:textId="77777777" w:rsidR="00B700F8" w:rsidRDefault="00B700F8" w:rsidP="0030364B">
            <w:pPr>
              <w:pStyle w:val="NoSpacing"/>
              <w:numPr>
                <w:ilvl w:val="0"/>
                <w:numId w:val="16"/>
              </w:numPr>
            </w:pPr>
            <w:r>
              <w:t xml:space="preserve">Believe their needs and desires are </w:t>
            </w:r>
            <w:proofErr w:type="gramStart"/>
            <w:r>
              <w:t>important</w:t>
            </w:r>
            <w:proofErr w:type="gramEnd"/>
          </w:p>
          <w:p w14:paraId="04024DF3" w14:textId="77777777" w:rsidR="00B700F8" w:rsidRDefault="00B700F8" w:rsidP="0030364B">
            <w:pPr>
              <w:pStyle w:val="NoSpacing"/>
              <w:numPr>
                <w:ilvl w:val="0"/>
                <w:numId w:val="16"/>
              </w:numPr>
            </w:pPr>
            <w:r>
              <w:t xml:space="preserve">Believe that their case manager “gets” </w:t>
            </w:r>
            <w:proofErr w:type="gramStart"/>
            <w:r>
              <w:t>them</w:t>
            </w:r>
            <w:proofErr w:type="gramEnd"/>
            <w:r>
              <w:t xml:space="preserve"> </w:t>
            </w:r>
          </w:p>
          <w:p w14:paraId="67750A8A" w14:textId="77777777" w:rsidR="00B700F8" w:rsidRPr="00B10774" w:rsidRDefault="00B700F8" w:rsidP="0030364B">
            <w:pPr>
              <w:pStyle w:val="NoSpacing"/>
              <w:numPr>
                <w:ilvl w:val="0"/>
                <w:numId w:val="16"/>
              </w:numPr>
            </w:pPr>
            <w:r>
              <w:t>Optimistic about their future</w:t>
            </w:r>
          </w:p>
        </w:tc>
      </w:tr>
      <w:tr w:rsidR="00B700F8" w14:paraId="5B2F2599" w14:textId="77777777" w:rsidTr="00975257">
        <w:trPr>
          <w:cantSplit/>
        </w:trPr>
        <w:tc>
          <w:tcPr>
            <w:tcW w:w="1892" w:type="dxa"/>
            <w:shd w:val="clear" w:color="auto" w:fill="FFF2CC" w:themeFill="accent4" w:themeFillTint="33"/>
          </w:tcPr>
          <w:p w14:paraId="0AB97B3C" w14:textId="77777777" w:rsidR="00B700F8" w:rsidRDefault="00B700F8" w:rsidP="00975257">
            <w:pPr>
              <w:pStyle w:val="NoSpacing"/>
              <w:jc w:val="center"/>
            </w:pPr>
            <w:r>
              <w:t>Behavioral</w:t>
            </w:r>
          </w:p>
          <w:p w14:paraId="08B96453" w14:textId="77777777" w:rsidR="00B700F8" w:rsidRDefault="00B700F8" w:rsidP="00975257">
            <w:pPr>
              <w:pStyle w:val="NoSpacing"/>
              <w:jc w:val="center"/>
            </w:pPr>
            <w:r>
              <w:t xml:space="preserve">(Do </w:t>
            </w:r>
            <w:r>
              <w:rPr>
                <w:rFonts w:ascii="Wingdings" w:eastAsia="Wingdings" w:hAnsi="Wingdings" w:cs="Wingdings"/>
              </w:rPr>
              <w:t>à</w:t>
            </w:r>
            <w:r>
              <w:t xml:space="preserve"> Become)</w:t>
            </w:r>
          </w:p>
        </w:tc>
        <w:tc>
          <w:tcPr>
            <w:tcW w:w="6249" w:type="dxa"/>
            <w:shd w:val="clear" w:color="auto" w:fill="FFF2CC" w:themeFill="accent4" w:themeFillTint="33"/>
          </w:tcPr>
          <w:p w14:paraId="4B4A681E" w14:textId="77777777" w:rsidR="00B700F8" w:rsidRDefault="00B700F8" w:rsidP="0030364B">
            <w:pPr>
              <w:pStyle w:val="NoSpacing"/>
              <w:numPr>
                <w:ilvl w:val="0"/>
                <w:numId w:val="16"/>
              </w:numPr>
            </w:pPr>
            <w:r>
              <w:t xml:space="preserve">Express their needs and </w:t>
            </w:r>
            <w:proofErr w:type="gramStart"/>
            <w:r>
              <w:t>desires</w:t>
            </w:r>
            <w:proofErr w:type="gramEnd"/>
          </w:p>
          <w:p w14:paraId="008927EF" w14:textId="77777777" w:rsidR="00B700F8" w:rsidRDefault="00B700F8" w:rsidP="0030364B">
            <w:pPr>
              <w:pStyle w:val="NoSpacing"/>
              <w:numPr>
                <w:ilvl w:val="0"/>
                <w:numId w:val="16"/>
              </w:numPr>
            </w:pPr>
            <w:r>
              <w:t xml:space="preserve">Ask for </w:t>
            </w:r>
            <w:proofErr w:type="gramStart"/>
            <w:r>
              <w:t>help</w:t>
            </w:r>
            <w:proofErr w:type="gramEnd"/>
            <w:r>
              <w:t xml:space="preserve"> </w:t>
            </w:r>
          </w:p>
          <w:p w14:paraId="28CDB7EB" w14:textId="77777777" w:rsidR="00B700F8" w:rsidRDefault="00B700F8" w:rsidP="0030364B">
            <w:pPr>
              <w:pStyle w:val="NoSpacing"/>
              <w:numPr>
                <w:ilvl w:val="0"/>
                <w:numId w:val="16"/>
              </w:numPr>
            </w:pPr>
            <w:r>
              <w:t xml:space="preserve">Set goals for themselves and their </w:t>
            </w:r>
            <w:proofErr w:type="gramStart"/>
            <w:r>
              <w:t>families</w:t>
            </w:r>
            <w:proofErr w:type="gramEnd"/>
          </w:p>
          <w:p w14:paraId="77157FC5" w14:textId="77777777" w:rsidR="00B700F8" w:rsidRPr="000319C8" w:rsidRDefault="00B700F8" w:rsidP="0030364B">
            <w:pPr>
              <w:pStyle w:val="NoSpacing"/>
              <w:numPr>
                <w:ilvl w:val="0"/>
                <w:numId w:val="16"/>
              </w:numPr>
            </w:pPr>
            <w:r>
              <w:t>Take advantage of wraparound services and other supportive opportunities</w:t>
            </w:r>
          </w:p>
        </w:tc>
        <w:tc>
          <w:tcPr>
            <w:tcW w:w="6249" w:type="dxa"/>
            <w:shd w:val="clear" w:color="auto" w:fill="FFF2CC" w:themeFill="accent4" w:themeFillTint="33"/>
          </w:tcPr>
          <w:p w14:paraId="0ED3A643" w14:textId="77777777" w:rsidR="00B700F8" w:rsidRDefault="00B700F8" w:rsidP="0030364B">
            <w:pPr>
              <w:pStyle w:val="NoSpacing"/>
              <w:numPr>
                <w:ilvl w:val="0"/>
                <w:numId w:val="16"/>
              </w:numPr>
            </w:pPr>
            <w:r>
              <w:t xml:space="preserve">Develop strong, supportive relationships with their case manager and other natural </w:t>
            </w:r>
            <w:proofErr w:type="gramStart"/>
            <w:r>
              <w:t>supports</w:t>
            </w:r>
            <w:proofErr w:type="gramEnd"/>
          </w:p>
          <w:p w14:paraId="689E139B" w14:textId="77777777" w:rsidR="00B700F8" w:rsidRDefault="00B700F8" w:rsidP="0030364B">
            <w:pPr>
              <w:pStyle w:val="NoSpacing"/>
              <w:numPr>
                <w:ilvl w:val="0"/>
                <w:numId w:val="16"/>
              </w:numPr>
            </w:pPr>
            <w:r>
              <w:t>Become goal-</w:t>
            </w:r>
            <w:proofErr w:type="gramStart"/>
            <w:r>
              <w:t>oriented</w:t>
            </w:r>
            <w:proofErr w:type="gramEnd"/>
            <w:r>
              <w:t xml:space="preserve"> </w:t>
            </w:r>
          </w:p>
          <w:p w14:paraId="13631527" w14:textId="77777777" w:rsidR="00B700F8" w:rsidRPr="001555D9" w:rsidRDefault="00B700F8" w:rsidP="0030364B">
            <w:pPr>
              <w:pStyle w:val="NoSpacing"/>
              <w:numPr>
                <w:ilvl w:val="0"/>
                <w:numId w:val="16"/>
              </w:numPr>
            </w:pPr>
            <w:r>
              <w:t>Proactively reach out for support when needed</w:t>
            </w:r>
          </w:p>
        </w:tc>
      </w:tr>
      <w:tr w:rsidR="00B700F8" w14:paraId="2FCB048E" w14:textId="77777777" w:rsidTr="00975257">
        <w:trPr>
          <w:cantSplit/>
        </w:trPr>
        <w:tc>
          <w:tcPr>
            <w:tcW w:w="1892" w:type="dxa"/>
            <w:shd w:val="clear" w:color="auto" w:fill="E2EFD9" w:themeFill="accent6" w:themeFillTint="33"/>
          </w:tcPr>
          <w:p w14:paraId="3AC253C5" w14:textId="77777777" w:rsidR="00B700F8" w:rsidRDefault="00B700F8" w:rsidP="00975257">
            <w:pPr>
              <w:pStyle w:val="NoSpacing"/>
              <w:jc w:val="center"/>
            </w:pPr>
            <w:r>
              <w:t>Emotional</w:t>
            </w:r>
          </w:p>
          <w:p w14:paraId="4C1489B4" w14:textId="77777777" w:rsidR="00B700F8" w:rsidRDefault="00B700F8" w:rsidP="00975257">
            <w:pPr>
              <w:pStyle w:val="NoSpacing"/>
              <w:jc w:val="center"/>
            </w:pPr>
            <w:r>
              <w:t xml:space="preserve">(Feel </w:t>
            </w:r>
            <w:r>
              <w:rPr>
                <w:rFonts w:ascii="Wingdings" w:eastAsia="Wingdings" w:hAnsi="Wingdings" w:cs="Wingdings"/>
              </w:rPr>
              <w:t>à</w:t>
            </w:r>
            <w:r>
              <w:t xml:space="preserve"> Love)</w:t>
            </w:r>
          </w:p>
        </w:tc>
        <w:tc>
          <w:tcPr>
            <w:tcW w:w="6249" w:type="dxa"/>
            <w:shd w:val="clear" w:color="auto" w:fill="E2EFD9" w:themeFill="accent6" w:themeFillTint="33"/>
          </w:tcPr>
          <w:p w14:paraId="4AF38FC3" w14:textId="77777777" w:rsidR="00B700F8" w:rsidRDefault="00B700F8" w:rsidP="0030364B">
            <w:pPr>
              <w:pStyle w:val="NoSpacing"/>
              <w:numPr>
                <w:ilvl w:val="0"/>
                <w:numId w:val="16"/>
              </w:numPr>
            </w:pPr>
            <w:r>
              <w:t xml:space="preserve">Feel respected and </w:t>
            </w:r>
            <w:proofErr w:type="gramStart"/>
            <w:r>
              <w:t>valued</w:t>
            </w:r>
            <w:proofErr w:type="gramEnd"/>
          </w:p>
          <w:p w14:paraId="7CDF0FB7" w14:textId="77777777" w:rsidR="00B700F8" w:rsidRDefault="00B700F8" w:rsidP="0030364B">
            <w:pPr>
              <w:pStyle w:val="NoSpacing"/>
              <w:numPr>
                <w:ilvl w:val="0"/>
                <w:numId w:val="16"/>
              </w:numPr>
            </w:pPr>
            <w:r>
              <w:t xml:space="preserve">Feel </w:t>
            </w:r>
            <w:proofErr w:type="gramStart"/>
            <w:r>
              <w:t>supported</w:t>
            </w:r>
            <w:proofErr w:type="gramEnd"/>
          </w:p>
          <w:p w14:paraId="146AE48E" w14:textId="77777777" w:rsidR="00B700F8" w:rsidRDefault="00B700F8" w:rsidP="0030364B">
            <w:pPr>
              <w:pStyle w:val="NoSpacing"/>
              <w:numPr>
                <w:ilvl w:val="0"/>
                <w:numId w:val="16"/>
              </w:numPr>
            </w:pPr>
            <w:r>
              <w:t xml:space="preserve">Less worried about how their needs will be </w:t>
            </w:r>
            <w:proofErr w:type="gramStart"/>
            <w:r>
              <w:t>met</w:t>
            </w:r>
            <w:proofErr w:type="gramEnd"/>
          </w:p>
          <w:p w14:paraId="63CEE5D7" w14:textId="77777777" w:rsidR="00B700F8" w:rsidRPr="00025677" w:rsidRDefault="00B700F8" w:rsidP="0030364B">
            <w:pPr>
              <w:pStyle w:val="NoSpacing"/>
              <w:numPr>
                <w:ilvl w:val="0"/>
                <w:numId w:val="16"/>
              </w:numPr>
            </w:pPr>
            <w:r>
              <w:t>Feel more confident that they can live independently and safely</w:t>
            </w:r>
          </w:p>
        </w:tc>
        <w:tc>
          <w:tcPr>
            <w:tcW w:w="6249" w:type="dxa"/>
            <w:shd w:val="clear" w:color="auto" w:fill="E2EFD9" w:themeFill="accent6" w:themeFillTint="33"/>
          </w:tcPr>
          <w:p w14:paraId="1354432C" w14:textId="77777777" w:rsidR="00B700F8" w:rsidRDefault="00B700F8" w:rsidP="0030364B">
            <w:pPr>
              <w:pStyle w:val="NoSpacing"/>
              <w:numPr>
                <w:ilvl w:val="0"/>
                <w:numId w:val="16"/>
              </w:numPr>
            </w:pPr>
            <w:r>
              <w:t xml:space="preserve">Committed to achieving their </w:t>
            </w:r>
            <w:proofErr w:type="gramStart"/>
            <w:r>
              <w:t>goals</w:t>
            </w:r>
            <w:proofErr w:type="gramEnd"/>
          </w:p>
          <w:p w14:paraId="22A1AF33" w14:textId="77777777" w:rsidR="00B700F8" w:rsidRPr="003F4904" w:rsidRDefault="00B700F8" w:rsidP="0030364B">
            <w:pPr>
              <w:pStyle w:val="NoSpacing"/>
              <w:numPr>
                <w:ilvl w:val="0"/>
                <w:numId w:val="16"/>
              </w:numPr>
            </w:pPr>
            <w:r>
              <w:t>Dedicated to keeping themselves and their family safe and healthy</w:t>
            </w:r>
          </w:p>
        </w:tc>
      </w:tr>
    </w:tbl>
    <w:p w14:paraId="1A7A8AF0" w14:textId="77777777" w:rsidR="00B700F8" w:rsidRDefault="00B700F8" w:rsidP="00B700F8">
      <w:pPr>
        <w:pStyle w:val="NoSpacing"/>
      </w:pPr>
    </w:p>
    <w:p w14:paraId="6A30DA5F" w14:textId="094E5A16" w:rsidR="00D460D4" w:rsidRDefault="00D460D4">
      <w:pPr>
        <w:widowControl/>
        <w:spacing w:line="264" w:lineRule="auto"/>
        <w:ind w:left="0"/>
        <w:jc w:val="left"/>
        <w:rPr>
          <w:rFonts w:asciiTheme="minorHAnsi" w:hAnsiTheme="minorHAnsi" w:cstheme="minorBidi"/>
        </w:rPr>
      </w:pPr>
      <w:r>
        <w:br w:type="page"/>
      </w:r>
    </w:p>
    <w:p w14:paraId="1DE2B537" w14:textId="77777777" w:rsidR="00B700F8" w:rsidRDefault="00B700F8" w:rsidP="00B700F8">
      <w:pPr>
        <w:pStyle w:val="NoSpacing"/>
      </w:pPr>
    </w:p>
    <w:tbl>
      <w:tblPr>
        <w:tblStyle w:val="TableGrid"/>
        <w:tblW w:w="0" w:type="auto"/>
        <w:tblLook w:val="04A0" w:firstRow="1" w:lastRow="0" w:firstColumn="1" w:lastColumn="0" w:noHBand="0" w:noVBand="1"/>
      </w:tblPr>
      <w:tblGrid>
        <w:gridCol w:w="1834"/>
        <w:gridCol w:w="5916"/>
        <w:gridCol w:w="5920"/>
      </w:tblGrid>
      <w:tr w:rsidR="00B700F8" w14:paraId="0CB16008" w14:textId="77777777" w:rsidTr="00975257">
        <w:tc>
          <w:tcPr>
            <w:tcW w:w="14390" w:type="dxa"/>
            <w:gridSpan w:val="3"/>
            <w:shd w:val="clear" w:color="auto" w:fill="D9D9D9" w:themeFill="background1" w:themeFillShade="D9"/>
          </w:tcPr>
          <w:p w14:paraId="6F366FC3" w14:textId="77777777" w:rsidR="00B700F8" w:rsidRPr="00DC4128" w:rsidRDefault="00B700F8" w:rsidP="00B700F8">
            <w:pPr>
              <w:pStyle w:val="Heading3"/>
              <w:ind w:left="0"/>
            </w:pPr>
            <w:bookmarkStart w:id="77" w:name="_Toc86933526"/>
            <w:bookmarkStart w:id="78" w:name="_Toc90915832"/>
            <w:r w:rsidRPr="00DC4128">
              <w:t>Impact 6 – Clients are safer.</w:t>
            </w:r>
            <w:bookmarkEnd w:id="77"/>
            <w:bookmarkEnd w:id="78"/>
            <w:r w:rsidRPr="00DC4128">
              <w:t xml:space="preserve">   </w:t>
            </w:r>
          </w:p>
          <w:p w14:paraId="166A7258" w14:textId="77777777" w:rsidR="00B700F8" w:rsidRPr="00DC43A1" w:rsidRDefault="00B700F8" w:rsidP="00975257">
            <w:pPr>
              <w:pStyle w:val="ListParagraph"/>
            </w:pPr>
          </w:p>
        </w:tc>
      </w:tr>
      <w:tr w:rsidR="00B700F8" w14:paraId="3BD7A494" w14:textId="77777777" w:rsidTr="00975257">
        <w:tc>
          <w:tcPr>
            <w:tcW w:w="14390" w:type="dxa"/>
            <w:gridSpan w:val="3"/>
            <w:shd w:val="clear" w:color="auto" w:fill="auto"/>
          </w:tcPr>
          <w:p w14:paraId="0BBDC004" w14:textId="77777777" w:rsidR="00B700F8" w:rsidRPr="00D460D4" w:rsidRDefault="00B700F8" w:rsidP="00D460D4">
            <w:pPr>
              <w:ind w:left="0"/>
              <w:rPr>
                <w:color w:val="2E74B5" w:themeColor="accent1" w:themeShade="BF"/>
                <w:sz w:val="24"/>
              </w:rPr>
            </w:pPr>
            <w:r w:rsidRPr="00D460D4">
              <w:rPr>
                <w:color w:val="2E74B5" w:themeColor="accent1" w:themeShade="BF"/>
                <w:sz w:val="24"/>
              </w:rPr>
              <w:t>Dimensions</w:t>
            </w:r>
          </w:p>
          <w:p w14:paraId="097C1A45" w14:textId="77777777" w:rsidR="00B700F8" w:rsidRDefault="00B700F8" w:rsidP="0030364B">
            <w:pPr>
              <w:pStyle w:val="NoSpacing"/>
              <w:numPr>
                <w:ilvl w:val="0"/>
                <w:numId w:val="12"/>
              </w:numPr>
            </w:pPr>
            <w:r>
              <w:t xml:space="preserve">Create a safety </w:t>
            </w:r>
            <w:proofErr w:type="gramStart"/>
            <w:r>
              <w:t>plan</w:t>
            </w:r>
            <w:proofErr w:type="gramEnd"/>
          </w:p>
          <w:p w14:paraId="7908811C" w14:textId="77777777" w:rsidR="00B700F8" w:rsidRDefault="00B700F8" w:rsidP="0030364B">
            <w:pPr>
              <w:pStyle w:val="NoSpacing"/>
              <w:numPr>
                <w:ilvl w:val="0"/>
                <w:numId w:val="12"/>
              </w:numPr>
            </w:pPr>
            <w:r>
              <w:t xml:space="preserve">Believe in their ability to keep themselves and their family </w:t>
            </w:r>
            <w:proofErr w:type="gramStart"/>
            <w:r>
              <w:t>safe</w:t>
            </w:r>
            <w:proofErr w:type="gramEnd"/>
          </w:p>
          <w:p w14:paraId="564E0A47" w14:textId="77777777" w:rsidR="00B700F8" w:rsidRDefault="00B700F8" w:rsidP="0030364B">
            <w:pPr>
              <w:pStyle w:val="NoSpacing"/>
              <w:numPr>
                <w:ilvl w:val="0"/>
                <w:numId w:val="12"/>
              </w:numPr>
            </w:pPr>
            <w:r>
              <w:t xml:space="preserve">Become more independent and </w:t>
            </w:r>
            <w:proofErr w:type="gramStart"/>
            <w:r>
              <w:t>self-sufficient</w:t>
            </w:r>
            <w:proofErr w:type="gramEnd"/>
          </w:p>
          <w:p w14:paraId="0AED306B" w14:textId="77777777" w:rsidR="00B700F8" w:rsidRPr="00BF6F74" w:rsidRDefault="00B700F8" w:rsidP="0030364B">
            <w:pPr>
              <w:pStyle w:val="NoSpacing"/>
              <w:numPr>
                <w:ilvl w:val="0"/>
                <w:numId w:val="12"/>
              </w:numPr>
            </w:pPr>
            <w:r>
              <w:t xml:space="preserve">Maintain a system of support and reach out when </w:t>
            </w:r>
            <w:proofErr w:type="gramStart"/>
            <w:r>
              <w:t>needed</w:t>
            </w:r>
            <w:proofErr w:type="gramEnd"/>
            <w:r>
              <w:t xml:space="preserve"> </w:t>
            </w:r>
          </w:p>
          <w:p w14:paraId="48673E8E" w14:textId="77777777" w:rsidR="00B700F8" w:rsidRPr="007E096F" w:rsidRDefault="00B700F8" w:rsidP="00975257">
            <w:pPr>
              <w:pStyle w:val="NoSpacing"/>
              <w:ind w:left="360"/>
              <w:rPr>
                <w:b/>
                <w:bCs/>
                <w:sz w:val="28"/>
                <w:szCs w:val="28"/>
              </w:rPr>
            </w:pPr>
          </w:p>
        </w:tc>
      </w:tr>
      <w:tr w:rsidR="00B700F8" w14:paraId="2000E1AB" w14:textId="77777777" w:rsidTr="00975257">
        <w:trPr>
          <w:trHeight w:val="413"/>
        </w:trPr>
        <w:tc>
          <w:tcPr>
            <w:tcW w:w="1892" w:type="dxa"/>
            <w:shd w:val="clear" w:color="auto" w:fill="F2F2F2" w:themeFill="background1" w:themeFillShade="F2"/>
          </w:tcPr>
          <w:p w14:paraId="5AD1972F" w14:textId="77777777" w:rsidR="00B700F8" w:rsidRPr="00A320D3" w:rsidRDefault="00B700F8" w:rsidP="00975257">
            <w:pPr>
              <w:pStyle w:val="NoSpacing"/>
              <w:jc w:val="center"/>
              <w:rPr>
                <w:b/>
              </w:rPr>
            </w:pPr>
            <w:r w:rsidRPr="00A320D3">
              <w:rPr>
                <w:b/>
              </w:rPr>
              <w:t>Domain</w:t>
            </w:r>
          </w:p>
        </w:tc>
        <w:tc>
          <w:tcPr>
            <w:tcW w:w="6249" w:type="dxa"/>
            <w:shd w:val="clear" w:color="auto" w:fill="F2F2F2" w:themeFill="background1" w:themeFillShade="F2"/>
          </w:tcPr>
          <w:p w14:paraId="35A1C29D" w14:textId="77777777" w:rsidR="00B700F8" w:rsidRPr="00A320D3" w:rsidRDefault="00B700F8" w:rsidP="00975257">
            <w:pPr>
              <w:pStyle w:val="NoSpacing"/>
              <w:jc w:val="center"/>
              <w:rPr>
                <w:b/>
              </w:rPr>
            </w:pPr>
            <w:r w:rsidRPr="00A320D3">
              <w:rPr>
                <w:b/>
              </w:rPr>
              <w:t>Quantitative Indicators</w:t>
            </w:r>
          </w:p>
        </w:tc>
        <w:tc>
          <w:tcPr>
            <w:tcW w:w="6249" w:type="dxa"/>
            <w:shd w:val="clear" w:color="auto" w:fill="F2F2F2" w:themeFill="background1" w:themeFillShade="F2"/>
          </w:tcPr>
          <w:p w14:paraId="19B3C107" w14:textId="77777777" w:rsidR="00B700F8" w:rsidRPr="00A320D3" w:rsidRDefault="00B700F8" w:rsidP="00975257">
            <w:pPr>
              <w:pStyle w:val="NoSpacing"/>
              <w:jc w:val="center"/>
              <w:rPr>
                <w:b/>
              </w:rPr>
            </w:pPr>
            <w:r w:rsidRPr="00A320D3">
              <w:rPr>
                <w:b/>
              </w:rPr>
              <w:t>Qualitative Indicators</w:t>
            </w:r>
          </w:p>
        </w:tc>
      </w:tr>
      <w:tr w:rsidR="00B700F8" w14:paraId="60F7BD97" w14:textId="77777777" w:rsidTr="00975257">
        <w:trPr>
          <w:trHeight w:val="350"/>
        </w:trPr>
        <w:tc>
          <w:tcPr>
            <w:tcW w:w="1892" w:type="dxa"/>
            <w:shd w:val="clear" w:color="auto" w:fill="EDEDED" w:themeFill="accent3" w:themeFillTint="33"/>
          </w:tcPr>
          <w:p w14:paraId="5CDE1278" w14:textId="77777777" w:rsidR="00B700F8" w:rsidRDefault="00B700F8" w:rsidP="00975257">
            <w:pPr>
              <w:pStyle w:val="NoSpacing"/>
              <w:jc w:val="center"/>
            </w:pPr>
            <w:r>
              <w:t>Mental</w:t>
            </w:r>
          </w:p>
          <w:p w14:paraId="4E776C05" w14:textId="77777777" w:rsidR="00B700F8" w:rsidRDefault="00B700F8" w:rsidP="00975257">
            <w:pPr>
              <w:pStyle w:val="NoSpacing"/>
              <w:jc w:val="center"/>
            </w:pPr>
            <w:r>
              <w:t xml:space="preserve">(Know </w:t>
            </w:r>
            <w:r>
              <w:rPr>
                <w:rFonts w:ascii="Wingdings" w:eastAsia="Wingdings" w:hAnsi="Wingdings" w:cs="Wingdings"/>
              </w:rPr>
              <w:t>à</w:t>
            </w:r>
            <w:r>
              <w:t xml:space="preserve"> Believe)</w:t>
            </w:r>
          </w:p>
        </w:tc>
        <w:tc>
          <w:tcPr>
            <w:tcW w:w="6249" w:type="dxa"/>
            <w:shd w:val="clear" w:color="auto" w:fill="EDEDED" w:themeFill="accent3" w:themeFillTint="33"/>
          </w:tcPr>
          <w:p w14:paraId="5677E145" w14:textId="77777777" w:rsidR="00B700F8" w:rsidRDefault="00B700F8" w:rsidP="0030364B">
            <w:pPr>
              <w:pStyle w:val="NoSpacing"/>
              <w:numPr>
                <w:ilvl w:val="0"/>
                <w:numId w:val="17"/>
              </w:numPr>
            </w:pPr>
            <w:r>
              <w:t xml:space="preserve">Know how to develop a safety </w:t>
            </w:r>
            <w:proofErr w:type="gramStart"/>
            <w:r>
              <w:t>plan</w:t>
            </w:r>
            <w:proofErr w:type="gramEnd"/>
          </w:p>
          <w:p w14:paraId="5009EBA8" w14:textId="77777777" w:rsidR="00B700F8" w:rsidRDefault="00B700F8" w:rsidP="0030364B">
            <w:pPr>
              <w:pStyle w:val="NoSpacing"/>
              <w:numPr>
                <w:ilvl w:val="0"/>
                <w:numId w:val="17"/>
              </w:numPr>
            </w:pPr>
            <w:r>
              <w:t xml:space="preserve">Know who they can go to when they need </w:t>
            </w:r>
            <w:proofErr w:type="gramStart"/>
            <w:r>
              <w:t>support</w:t>
            </w:r>
            <w:proofErr w:type="gramEnd"/>
          </w:p>
          <w:p w14:paraId="27A272D6" w14:textId="77777777" w:rsidR="00B700F8" w:rsidRPr="0044212F" w:rsidRDefault="00B700F8" w:rsidP="0030364B">
            <w:pPr>
              <w:pStyle w:val="NoSpacing"/>
              <w:numPr>
                <w:ilvl w:val="0"/>
                <w:numId w:val="17"/>
              </w:numPr>
            </w:pPr>
            <w:r>
              <w:t>Learn how to identify risky situations</w:t>
            </w:r>
          </w:p>
        </w:tc>
        <w:tc>
          <w:tcPr>
            <w:tcW w:w="6249" w:type="dxa"/>
            <w:shd w:val="clear" w:color="auto" w:fill="EDEDED" w:themeFill="accent3" w:themeFillTint="33"/>
          </w:tcPr>
          <w:p w14:paraId="1E1C3750" w14:textId="77777777" w:rsidR="00B700F8" w:rsidRDefault="00B700F8" w:rsidP="0030364B">
            <w:pPr>
              <w:pStyle w:val="NoSpacing"/>
              <w:numPr>
                <w:ilvl w:val="0"/>
                <w:numId w:val="17"/>
              </w:numPr>
            </w:pPr>
            <w:r>
              <w:t xml:space="preserve">Believe that they have what it takes to keep themselves and their family </w:t>
            </w:r>
            <w:proofErr w:type="gramStart"/>
            <w:r>
              <w:t>safe</w:t>
            </w:r>
            <w:proofErr w:type="gramEnd"/>
          </w:p>
          <w:p w14:paraId="3B82BB0D" w14:textId="77777777" w:rsidR="00B700F8" w:rsidRDefault="00B700F8" w:rsidP="0030364B">
            <w:pPr>
              <w:pStyle w:val="NoSpacing"/>
              <w:numPr>
                <w:ilvl w:val="0"/>
                <w:numId w:val="17"/>
              </w:numPr>
            </w:pPr>
            <w:r>
              <w:t xml:space="preserve">Believe they have the support they need to overcome </w:t>
            </w:r>
            <w:proofErr w:type="gramStart"/>
            <w:r>
              <w:t>challenges</w:t>
            </w:r>
            <w:proofErr w:type="gramEnd"/>
          </w:p>
          <w:p w14:paraId="214EA409" w14:textId="77777777" w:rsidR="00B700F8" w:rsidRPr="00B10774" w:rsidRDefault="00B700F8" w:rsidP="0030364B">
            <w:pPr>
              <w:pStyle w:val="NoSpacing"/>
              <w:numPr>
                <w:ilvl w:val="0"/>
                <w:numId w:val="17"/>
              </w:numPr>
            </w:pPr>
            <w:r>
              <w:t>See beyond their current reality and envision new possibilities for their future</w:t>
            </w:r>
          </w:p>
        </w:tc>
      </w:tr>
      <w:tr w:rsidR="00B700F8" w14:paraId="7A7CBCF8" w14:textId="77777777" w:rsidTr="00975257">
        <w:tc>
          <w:tcPr>
            <w:tcW w:w="1892" w:type="dxa"/>
            <w:shd w:val="clear" w:color="auto" w:fill="FFF2CC" w:themeFill="accent4" w:themeFillTint="33"/>
          </w:tcPr>
          <w:p w14:paraId="1B313F45" w14:textId="77777777" w:rsidR="00B700F8" w:rsidRDefault="00B700F8" w:rsidP="00975257">
            <w:pPr>
              <w:pStyle w:val="NoSpacing"/>
              <w:jc w:val="center"/>
            </w:pPr>
            <w:r>
              <w:t>Behavioral</w:t>
            </w:r>
          </w:p>
          <w:p w14:paraId="4B5505BE" w14:textId="77777777" w:rsidR="00B700F8" w:rsidRDefault="00B700F8" w:rsidP="00975257">
            <w:pPr>
              <w:pStyle w:val="NoSpacing"/>
              <w:jc w:val="center"/>
            </w:pPr>
            <w:r>
              <w:t xml:space="preserve">(Do </w:t>
            </w:r>
            <w:r>
              <w:rPr>
                <w:rFonts w:ascii="Wingdings" w:eastAsia="Wingdings" w:hAnsi="Wingdings" w:cs="Wingdings"/>
              </w:rPr>
              <w:t>à</w:t>
            </w:r>
            <w:r>
              <w:t xml:space="preserve"> Become)</w:t>
            </w:r>
          </w:p>
        </w:tc>
        <w:tc>
          <w:tcPr>
            <w:tcW w:w="6249" w:type="dxa"/>
            <w:shd w:val="clear" w:color="auto" w:fill="FFF2CC" w:themeFill="accent4" w:themeFillTint="33"/>
          </w:tcPr>
          <w:p w14:paraId="17CA3566" w14:textId="77777777" w:rsidR="00B700F8" w:rsidRDefault="00B700F8" w:rsidP="0030364B">
            <w:pPr>
              <w:pStyle w:val="NoSpacing"/>
              <w:numPr>
                <w:ilvl w:val="0"/>
                <w:numId w:val="17"/>
              </w:numPr>
            </w:pPr>
            <w:r>
              <w:t xml:space="preserve">Share their experience with their case </w:t>
            </w:r>
            <w:proofErr w:type="gramStart"/>
            <w:r>
              <w:t>manager</w:t>
            </w:r>
            <w:proofErr w:type="gramEnd"/>
          </w:p>
          <w:p w14:paraId="436F48B2" w14:textId="77777777" w:rsidR="00B700F8" w:rsidRDefault="00B700F8" w:rsidP="0030364B">
            <w:pPr>
              <w:pStyle w:val="NoSpacing"/>
              <w:numPr>
                <w:ilvl w:val="0"/>
                <w:numId w:val="17"/>
              </w:numPr>
            </w:pPr>
            <w:r>
              <w:t xml:space="preserve">Create a safety </w:t>
            </w:r>
            <w:proofErr w:type="gramStart"/>
            <w:r>
              <w:t>plan</w:t>
            </w:r>
            <w:proofErr w:type="gramEnd"/>
          </w:p>
          <w:p w14:paraId="1F44A8D0" w14:textId="77777777" w:rsidR="00B700F8" w:rsidRPr="00AF4591" w:rsidRDefault="00B700F8" w:rsidP="0030364B">
            <w:pPr>
              <w:pStyle w:val="NoSpacing"/>
              <w:numPr>
                <w:ilvl w:val="0"/>
                <w:numId w:val="17"/>
              </w:numPr>
            </w:pPr>
            <w:r>
              <w:t>Take steps to improve their safety</w:t>
            </w:r>
          </w:p>
        </w:tc>
        <w:tc>
          <w:tcPr>
            <w:tcW w:w="6249" w:type="dxa"/>
            <w:shd w:val="clear" w:color="auto" w:fill="FFF2CC" w:themeFill="accent4" w:themeFillTint="33"/>
          </w:tcPr>
          <w:p w14:paraId="280CE65E" w14:textId="77777777" w:rsidR="00B700F8" w:rsidRDefault="00B700F8" w:rsidP="0030364B">
            <w:pPr>
              <w:pStyle w:val="NoSpacing"/>
              <w:numPr>
                <w:ilvl w:val="0"/>
                <w:numId w:val="17"/>
              </w:numPr>
            </w:pPr>
            <w:r>
              <w:t xml:space="preserve">Create an environment for themselves and their families that minimizes </w:t>
            </w:r>
            <w:proofErr w:type="gramStart"/>
            <w:r>
              <w:t>risk</w:t>
            </w:r>
            <w:proofErr w:type="gramEnd"/>
          </w:p>
          <w:p w14:paraId="11EE5D79" w14:textId="77777777" w:rsidR="00B700F8" w:rsidRDefault="00B700F8" w:rsidP="0030364B">
            <w:pPr>
              <w:pStyle w:val="NoSpacing"/>
              <w:numPr>
                <w:ilvl w:val="0"/>
                <w:numId w:val="17"/>
              </w:numPr>
            </w:pPr>
            <w:r>
              <w:t xml:space="preserve">Motivated to become more </w:t>
            </w:r>
            <w:proofErr w:type="gramStart"/>
            <w:r>
              <w:t>self-sufficient</w:t>
            </w:r>
            <w:proofErr w:type="gramEnd"/>
          </w:p>
          <w:p w14:paraId="00849CB7" w14:textId="77777777" w:rsidR="00B700F8" w:rsidRPr="00BB02BC" w:rsidRDefault="00B700F8" w:rsidP="0030364B">
            <w:pPr>
              <w:pStyle w:val="NoSpacing"/>
              <w:numPr>
                <w:ilvl w:val="0"/>
                <w:numId w:val="17"/>
              </w:numPr>
            </w:pPr>
            <w:r>
              <w:t>Proactively reach out for support when needed</w:t>
            </w:r>
          </w:p>
        </w:tc>
      </w:tr>
      <w:tr w:rsidR="00B700F8" w14:paraId="10810AA0" w14:textId="77777777" w:rsidTr="00975257">
        <w:tc>
          <w:tcPr>
            <w:tcW w:w="1892" w:type="dxa"/>
            <w:shd w:val="clear" w:color="auto" w:fill="E2EFD9" w:themeFill="accent6" w:themeFillTint="33"/>
          </w:tcPr>
          <w:p w14:paraId="1E6A618B" w14:textId="77777777" w:rsidR="00B700F8" w:rsidRDefault="00B700F8" w:rsidP="00975257">
            <w:pPr>
              <w:pStyle w:val="NoSpacing"/>
              <w:jc w:val="center"/>
            </w:pPr>
            <w:r>
              <w:t>Emotional</w:t>
            </w:r>
          </w:p>
          <w:p w14:paraId="722CE2A4" w14:textId="77777777" w:rsidR="00B700F8" w:rsidRDefault="00B700F8" w:rsidP="00975257">
            <w:pPr>
              <w:pStyle w:val="NoSpacing"/>
              <w:jc w:val="center"/>
            </w:pPr>
            <w:r>
              <w:t xml:space="preserve">(Feel </w:t>
            </w:r>
            <w:r>
              <w:rPr>
                <w:rFonts w:ascii="Wingdings" w:eastAsia="Wingdings" w:hAnsi="Wingdings" w:cs="Wingdings"/>
              </w:rPr>
              <w:t>à</w:t>
            </w:r>
            <w:r>
              <w:t xml:space="preserve"> Love)</w:t>
            </w:r>
          </w:p>
        </w:tc>
        <w:tc>
          <w:tcPr>
            <w:tcW w:w="6249" w:type="dxa"/>
            <w:shd w:val="clear" w:color="auto" w:fill="E2EFD9" w:themeFill="accent6" w:themeFillTint="33"/>
          </w:tcPr>
          <w:p w14:paraId="3EFFA2EB" w14:textId="77777777" w:rsidR="00B700F8" w:rsidRDefault="00B700F8" w:rsidP="0030364B">
            <w:pPr>
              <w:pStyle w:val="NoSpacing"/>
              <w:numPr>
                <w:ilvl w:val="0"/>
                <w:numId w:val="17"/>
              </w:numPr>
            </w:pPr>
            <w:r>
              <w:t xml:space="preserve">Feel more confident that they can keep themselves and their family </w:t>
            </w:r>
            <w:proofErr w:type="gramStart"/>
            <w:r>
              <w:t>safer</w:t>
            </w:r>
            <w:proofErr w:type="gramEnd"/>
          </w:p>
          <w:p w14:paraId="7019D63A" w14:textId="77777777" w:rsidR="00B700F8" w:rsidRDefault="00B700F8" w:rsidP="0030364B">
            <w:pPr>
              <w:pStyle w:val="NoSpacing"/>
              <w:numPr>
                <w:ilvl w:val="0"/>
                <w:numId w:val="17"/>
              </w:numPr>
            </w:pPr>
            <w:r>
              <w:t xml:space="preserve">Feel more comfortable reaching out for </w:t>
            </w:r>
            <w:proofErr w:type="gramStart"/>
            <w:r>
              <w:t>help</w:t>
            </w:r>
            <w:proofErr w:type="gramEnd"/>
          </w:p>
          <w:p w14:paraId="2A3C6C80" w14:textId="77777777" w:rsidR="00B700F8" w:rsidRPr="00025677" w:rsidRDefault="00B700F8" w:rsidP="0030364B">
            <w:pPr>
              <w:pStyle w:val="NoSpacing"/>
              <w:numPr>
                <w:ilvl w:val="0"/>
                <w:numId w:val="17"/>
              </w:numPr>
            </w:pPr>
            <w:r>
              <w:t>Reduced fear and anxiety</w:t>
            </w:r>
          </w:p>
        </w:tc>
        <w:tc>
          <w:tcPr>
            <w:tcW w:w="6249" w:type="dxa"/>
            <w:shd w:val="clear" w:color="auto" w:fill="E2EFD9" w:themeFill="accent6" w:themeFillTint="33"/>
          </w:tcPr>
          <w:p w14:paraId="6B1B4709" w14:textId="77777777" w:rsidR="00B700F8" w:rsidRPr="003F4904" w:rsidRDefault="00B700F8" w:rsidP="0030364B">
            <w:pPr>
              <w:pStyle w:val="NoSpacing"/>
              <w:numPr>
                <w:ilvl w:val="0"/>
                <w:numId w:val="17"/>
              </w:numPr>
            </w:pPr>
            <w:r>
              <w:t>Dedicated to keeping themselves and their family safe and healthy</w:t>
            </w:r>
          </w:p>
        </w:tc>
      </w:tr>
    </w:tbl>
    <w:p w14:paraId="41815465" w14:textId="77777777" w:rsidR="00B700F8" w:rsidRDefault="00B700F8" w:rsidP="00B700F8">
      <w:pPr>
        <w:pStyle w:val="NoSpacing"/>
      </w:pPr>
    </w:p>
    <w:p w14:paraId="198F9058" w14:textId="77777777" w:rsidR="00B700F8" w:rsidRDefault="00B700F8" w:rsidP="00B700F8">
      <w:pPr>
        <w:pStyle w:val="NoSpacing"/>
      </w:pPr>
    </w:p>
    <w:p w14:paraId="4448C06D" w14:textId="77777777" w:rsidR="00597D30" w:rsidRPr="001D6F47" w:rsidRDefault="00597D30" w:rsidP="00942A79"/>
    <w:p w14:paraId="466CE5B6" w14:textId="77777777" w:rsidR="00B700F8" w:rsidRDefault="00B700F8">
      <w:pPr>
        <w:widowControl/>
        <w:spacing w:line="264" w:lineRule="auto"/>
        <w:ind w:left="0"/>
        <w:jc w:val="left"/>
        <w:sectPr w:rsidR="00B700F8" w:rsidSect="001C7C39">
          <w:headerReference w:type="even" r:id="rId22"/>
          <w:headerReference w:type="default" r:id="rId23"/>
          <w:footerReference w:type="default" r:id="rId24"/>
          <w:headerReference w:type="first" r:id="rId25"/>
          <w:pgSz w:w="15840" w:h="12240" w:orient="landscape" w:code="1"/>
          <w:pgMar w:top="1440" w:right="720" w:bottom="1440" w:left="1440" w:header="720" w:footer="720" w:gutter="0"/>
          <w:cols w:space="720"/>
          <w:docGrid w:linePitch="360"/>
        </w:sectPr>
      </w:pPr>
      <w:r>
        <w:br w:type="page"/>
      </w:r>
    </w:p>
    <w:p w14:paraId="4448C078" w14:textId="31E8B246" w:rsidR="00597D30" w:rsidRPr="007D7424" w:rsidRDefault="00597D30" w:rsidP="00942A79">
      <w:pPr>
        <w:pStyle w:val="Heading1"/>
      </w:pPr>
      <w:bookmarkStart w:id="79" w:name="_Toc86933527"/>
      <w:bookmarkStart w:id="80" w:name="_Toc90915833"/>
      <w:r w:rsidRPr="00081B4F">
        <w:t xml:space="preserve">Common Terms / </w:t>
      </w:r>
      <w:r w:rsidR="001C24C9" w:rsidRPr="00081B4F">
        <w:t>Definitions</w:t>
      </w:r>
      <w:bookmarkEnd w:id="79"/>
      <w:bookmarkEnd w:id="80"/>
    </w:p>
    <w:p w14:paraId="4448C07D" w14:textId="77777777" w:rsidR="00F7176B" w:rsidRDefault="00F7176B" w:rsidP="00942A79"/>
    <w:tbl>
      <w:tblPr>
        <w:tblStyle w:val="TableGrid"/>
        <w:tblW w:w="0" w:type="auto"/>
        <w:tblInd w:w="360" w:type="dxa"/>
        <w:tblLook w:val="04A0" w:firstRow="1" w:lastRow="0" w:firstColumn="1" w:lastColumn="0" w:noHBand="0" w:noVBand="1"/>
      </w:tblPr>
      <w:tblGrid>
        <w:gridCol w:w="4493"/>
        <w:gridCol w:w="4497"/>
      </w:tblGrid>
      <w:tr w:rsidR="002D56AA" w14:paraId="4448C080" w14:textId="77777777" w:rsidTr="009425AE">
        <w:tc>
          <w:tcPr>
            <w:tcW w:w="4493" w:type="dxa"/>
            <w:shd w:val="clear" w:color="auto" w:fill="00AAD2"/>
          </w:tcPr>
          <w:p w14:paraId="4448C07E" w14:textId="77777777" w:rsidR="00F7176B" w:rsidRPr="00537E6B" w:rsidRDefault="00F7176B" w:rsidP="00B700F8">
            <w:pPr>
              <w:pStyle w:val="Table"/>
            </w:pPr>
            <w:r w:rsidRPr="00537E6B">
              <w:t>Term</w:t>
            </w:r>
          </w:p>
        </w:tc>
        <w:tc>
          <w:tcPr>
            <w:tcW w:w="4497" w:type="dxa"/>
            <w:shd w:val="clear" w:color="auto" w:fill="00AAD2"/>
          </w:tcPr>
          <w:p w14:paraId="4448C07F" w14:textId="77777777" w:rsidR="00F7176B" w:rsidRPr="00537E6B" w:rsidRDefault="00F7176B" w:rsidP="00B700F8">
            <w:pPr>
              <w:pStyle w:val="Table"/>
            </w:pPr>
            <w:r w:rsidRPr="00537E6B">
              <w:t>Definition</w:t>
            </w:r>
          </w:p>
        </w:tc>
      </w:tr>
      <w:tr w:rsidR="007D7424" w14:paraId="48BC2ED6" w14:textId="77777777" w:rsidTr="00B01E1A">
        <w:tc>
          <w:tcPr>
            <w:tcW w:w="4493" w:type="dxa"/>
            <w:vAlign w:val="center"/>
          </w:tcPr>
          <w:p w14:paraId="1DB306DA" w14:textId="77777777" w:rsidR="007D7424" w:rsidRPr="007D7424" w:rsidRDefault="007D7424" w:rsidP="00B700F8">
            <w:pPr>
              <w:pStyle w:val="Table"/>
              <w:rPr>
                <w:rFonts w:asciiTheme="minorHAnsi" w:eastAsia="Times New Roman" w:hAnsiTheme="minorHAnsi" w:cstheme="minorHAnsi"/>
                <w:color w:val="333333"/>
              </w:rPr>
            </w:pPr>
          </w:p>
          <w:tbl>
            <w:tblPr>
              <w:tblW w:w="0" w:type="auto"/>
              <w:tblBorders>
                <w:top w:val="nil"/>
                <w:left w:val="nil"/>
                <w:bottom w:val="nil"/>
                <w:right w:val="nil"/>
              </w:tblBorders>
              <w:tblLook w:val="0000" w:firstRow="0" w:lastRow="0" w:firstColumn="0" w:lastColumn="0" w:noHBand="0" w:noVBand="0"/>
            </w:tblPr>
            <w:tblGrid>
              <w:gridCol w:w="883"/>
              <w:gridCol w:w="222"/>
            </w:tblGrid>
            <w:tr w:rsidR="007D7424" w:rsidRPr="007D7424" w14:paraId="440EBF92" w14:textId="77777777">
              <w:trPr>
                <w:trHeight w:val="341"/>
              </w:trPr>
              <w:tc>
                <w:tcPr>
                  <w:tcW w:w="0" w:type="auto"/>
                </w:tcPr>
                <w:p w14:paraId="781A8A45" w14:textId="77777777" w:rsidR="007D7424" w:rsidRPr="007D7424" w:rsidRDefault="007D7424" w:rsidP="00B700F8">
                  <w:pPr>
                    <w:pStyle w:val="Table"/>
                    <w:rPr>
                      <w:rFonts w:asciiTheme="minorHAnsi" w:eastAsia="Times New Roman" w:hAnsiTheme="minorHAnsi" w:cstheme="minorHAnsi"/>
                      <w:color w:val="333333"/>
                    </w:rPr>
                  </w:pPr>
                  <w:r w:rsidRPr="007D7424">
                    <w:rPr>
                      <w:rFonts w:asciiTheme="minorHAnsi" w:eastAsia="Times New Roman" w:hAnsiTheme="minorHAnsi" w:cstheme="minorHAnsi"/>
                      <w:color w:val="333333"/>
                    </w:rPr>
                    <w:t>Consent</w:t>
                  </w:r>
                </w:p>
              </w:tc>
              <w:tc>
                <w:tcPr>
                  <w:tcW w:w="0" w:type="auto"/>
                </w:tcPr>
                <w:p w14:paraId="2D37784C" w14:textId="77777777" w:rsidR="007D7424" w:rsidRPr="007D7424" w:rsidRDefault="007D7424" w:rsidP="00B700F8">
                  <w:pPr>
                    <w:pStyle w:val="Table"/>
                    <w:rPr>
                      <w:rFonts w:asciiTheme="minorHAnsi" w:eastAsia="Times New Roman" w:hAnsiTheme="minorHAnsi" w:cstheme="minorHAnsi"/>
                      <w:color w:val="333333"/>
                    </w:rPr>
                  </w:pPr>
                </w:p>
              </w:tc>
            </w:tr>
          </w:tbl>
          <w:p w14:paraId="04D81437" w14:textId="77777777" w:rsidR="007D7424" w:rsidRPr="007D7424" w:rsidRDefault="007D7424" w:rsidP="00B700F8">
            <w:pPr>
              <w:pStyle w:val="Table"/>
              <w:rPr>
                <w:rFonts w:asciiTheme="minorHAnsi" w:hAnsiTheme="minorHAnsi" w:cstheme="minorHAnsi"/>
                <w:lang w:val="en-US"/>
              </w:rPr>
            </w:pPr>
          </w:p>
        </w:tc>
        <w:tc>
          <w:tcPr>
            <w:tcW w:w="4497" w:type="dxa"/>
          </w:tcPr>
          <w:p w14:paraId="708C4317" w14:textId="77777777" w:rsidR="007D7424" w:rsidRPr="00127E27" w:rsidRDefault="007D7424" w:rsidP="00B700F8">
            <w:pPr>
              <w:pStyle w:val="Table"/>
              <w:rPr>
                <w:rFonts w:asciiTheme="minorHAnsi" w:eastAsia="Times New Roman" w:hAnsiTheme="minorHAnsi" w:cstheme="minorHAnsi"/>
                <w:color w:val="333333"/>
              </w:rPr>
            </w:pPr>
            <w:r w:rsidRPr="00127E27">
              <w:rPr>
                <w:rFonts w:asciiTheme="minorHAnsi" w:eastAsia="Times New Roman" w:hAnsiTheme="minorHAnsi" w:cstheme="minorHAnsi"/>
                <w:color w:val="333333"/>
              </w:rPr>
              <w:t xml:space="preserve">Permission for something to happen, or agreement to do something, after being provided all relevant information.  Consent may </w:t>
            </w:r>
            <w:r>
              <w:rPr>
                <w:rFonts w:asciiTheme="minorHAnsi" w:eastAsia="Times New Roman" w:hAnsiTheme="minorHAnsi" w:cstheme="minorHAnsi"/>
                <w:color w:val="333333"/>
              </w:rPr>
              <w:t>be written or in documented verbal form.</w:t>
            </w:r>
          </w:p>
          <w:p w14:paraId="4FF6C3A3" w14:textId="77777777" w:rsidR="007D7424" w:rsidRPr="00127E27" w:rsidRDefault="007D7424" w:rsidP="00B700F8">
            <w:pPr>
              <w:pStyle w:val="Table"/>
              <w:rPr>
                <w:rFonts w:asciiTheme="minorHAnsi" w:eastAsia="Times New Roman" w:hAnsiTheme="minorHAnsi" w:cstheme="minorHAnsi"/>
                <w:color w:val="333333"/>
              </w:rPr>
            </w:pPr>
          </w:p>
        </w:tc>
      </w:tr>
      <w:tr w:rsidR="007D7424" w14:paraId="177FCCA8" w14:textId="77777777" w:rsidTr="009425AE">
        <w:tc>
          <w:tcPr>
            <w:tcW w:w="4493" w:type="dxa"/>
            <w:vAlign w:val="center"/>
          </w:tcPr>
          <w:p w14:paraId="765DB3C9" w14:textId="475882E5" w:rsidR="007D7424" w:rsidRPr="007D7424" w:rsidRDefault="007D7424" w:rsidP="007926A2">
            <w:pPr>
              <w:pStyle w:val="Table"/>
            </w:pPr>
            <w:r w:rsidRPr="007926A2">
              <w:t>Client</w:t>
            </w:r>
            <w:r w:rsidR="009A706A">
              <w:t xml:space="preserve"> </w:t>
            </w:r>
          </w:p>
        </w:tc>
        <w:tc>
          <w:tcPr>
            <w:tcW w:w="4497" w:type="dxa"/>
          </w:tcPr>
          <w:p w14:paraId="03C72361" w14:textId="77777777" w:rsidR="007D7424" w:rsidRDefault="007D7424" w:rsidP="00B700F8">
            <w:pPr>
              <w:pStyle w:val="Table"/>
              <w:rPr>
                <w:lang w:val="en-US"/>
              </w:rPr>
            </w:pPr>
            <w:r w:rsidRPr="009425AE">
              <w:rPr>
                <w:lang w:val="en-US"/>
              </w:rPr>
              <w:t>For the purposes of the ISA, a client means, any member of the community fleeing from domestic violence (including a child, their legal guardian, or non-offending family member).</w:t>
            </w:r>
          </w:p>
          <w:p w14:paraId="09A4EF5F" w14:textId="77777777" w:rsidR="007D7424" w:rsidRPr="009425AE" w:rsidRDefault="007D7424" w:rsidP="00B700F8">
            <w:pPr>
              <w:pStyle w:val="Table"/>
              <w:rPr>
                <w:lang w:val="en-US"/>
              </w:rPr>
            </w:pPr>
          </w:p>
        </w:tc>
      </w:tr>
      <w:tr w:rsidR="007D7424" w14:paraId="2442D0DA" w14:textId="77777777" w:rsidTr="009425AE">
        <w:tc>
          <w:tcPr>
            <w:tcW w:w="4493" w:type="dxa"/>
            <w:vAlign w:val="center"/>
          </w:tcPr>
          <w:p w14:paraId="1CDB04E7" w14:textId="77777777" w:rsidR="007D7424" w:rsidRPr="007D7424" w:rsidRDefault="007D7424" w:rsidP="00B700F8">
            <w:pPr>
              <w:pStyle w:val="Table"/>
            </w:pPr>
            <w:r w:rsidRPr="007D7424">
              <w:t>Collaboration</w:t>
            </w:r>
          </w:p>
        </w:tc>
        <w:tc>
          <w:tcPr>
            <w:tcW w:w="4497" w:type="dxa"/>
          </w:tcPr>
          <w:p w14:paraId="1957CA6B" w14:textId="77777777" w:rsidR="007D7424" w:rsidRDefault="007D7424" w:rsidP="00B700F8">
            <w:pPr>
              <w:pStyle w:val="Table"/>
              <w:rPr>
                <w:lang w:val="en-US"/>
              </w:rPr>
            </w:pPr>
            <w:r w:rsidRPr="009425AE">
              <w:rPr>
                <w:lang w:val="en-US"/>
              </w:rPr>
              <w:t>Means two or more agencies working together to realize shared goals.</w:t>
            </w:r>
          </w:p>
          <w:p w14:paraId="57FD1CB3" w14:textId="77777777" w:rsidR="007D7424" w:rsidRPr="009425AE" w:rsidRDefault="007D7424" w:rsidP="00B700F8">
            <w:pPr>
              <w:pStyle w:val="Table"/>
              <w:rPr>
                <w:lang w:val="en-US"/>
              </w:rPr>
            </w:pPr>
          </w:p>
        </w:tc>
      </w:tr>
      <w:tr w:rsidR="009A706A" w14:paraId="233E5D30" w14:textId="77777777" w:rsidTr="009425AE">
        <w:tc>
          <w:tcPr>
            <w:tcW w:w="4493" w:type="dxa"/>
            <w:vAlign w:val="center"/>
          </w:tcPr>
          <w:p w14:paraId="685814F1" w14:textId="636579A4" w:rsidR="009A706A" w:rsidRPr="007D7424" w:rsidRDefault="00CF4D25" w:rsidP="00B700F8">
            <w:pPr>
              <w:pStyle w:val="Table"/>
            </w:pPr>
            <w:r>
              <w:t>IRIS Care Platform</w:t>
            </w:r>
          </w:p>
        </w:tc>
        <w:tc>
          <w:tcPr>
            <w:tcW w:w="4497" w:type="dxa"/>
          </w:tcPr>
          <w:p w14:paraId="332D6B01" w14:textId="1E6DC2FF" w:rsidR="00081B4F" w:rsidRDefault="00081B4F" w:rsidP="00081B4F">
            <w:pPr>
              <w:ind w:left="0"/>
              <w:rPr>
                <w:lang w:val="en-US"/>
              </w:rPr>
            </w:pPr>
            <w:r>
              <w:rPr>
                <w:lang w:val="en-US"/>
              </w:rPr>
              <w:t>To aid in wrap-around services that are client centered and trauma-</w:t>
            </w:r>
            <w:proofErr w:type="gramStart"/>
            <w:r>
              <w:rPr>
                <w:lang w:val="en-US"/>
              </w:rPr>
              <w:t>informed, and</w:t>
            </w:r>
            <w:proofErr w:type="gramEnd"/>
            <w:r>
              <w:rPr>
                <w:lang w:val="en-US"/>
              </w:rPr>
              <w:t xml:space="preserve"> assist organizations in safely sharing client information to improve on services provided </w:t>
            </w:r>
            <w:r w:rsidR="00CF4D25">
              <w:rPr>
                <w:lang w:val="en-US"/>
              </w:rPr>
              <w:t>this</w:t>
            </w:r>
            <w:r>
              <w:rPr>
                <w:lang w:val="en-US"/>
              </w:rPr>
              <w:t xml:space="preserve"> SharePoint App and site will aid in the sharing of information between agencies who have signed the information sharing agreement.</w:t>
            </w:r>
          </w:p>
          <w:p w14:paraId="16284DD3" w14:textId="77777777" w:rsidR="009A706A" w:rsidRPr="009425AE" w:rsidRDefault="009A706A" w:rsidP="00B700F8">
            <w:pPr>
              <w:pStyle w:val="Table"/>
              <w:rPr>
                <w:lang w:val="en-US"/>
              </w:rPr>
            </w:pPr>
          </w:p>
        </w:tc>
      </w:tr>
      <w:tr w:rsidR="007D7424" w14:paraId="35AEA975" w14:textId="77777777" w:rsidTr="009425AE">
        <w:tc>
          <w:tcPr>
            <w:tcW w:w="4493" w:type="dxa"/>
            <w:vAlign w:val="center"/>
          </w:tcPr>
          <w:p w14:paraId="3252FC29" w14:textId="77777777" w:rsidR="007D7424" w:rsidRPr="007D7424" w:rsidRDefault="007D7424" w:rsidP="00B700F8">
            <w:pPr>
              <w:pStyle w:val="Table"/>
            </w:pPr>
            <w:r w:rsidRPr="007D7424">
              <w:t>Information Sharing Agreement</w:t>
            </w:r>
          </w:p>
        </w:tc>
        <w:tc>
          <w:tcPr>
            <w:tcW w:w="4497" w:type="dxa"/>
          </w:tcPr>
          <w:p w14:paraId="34A076E1" w14:textId="77777777" w:rsidR="007D7424" w:rsidRDefault="007D7424" w:rsidP="00B700F8">
            <w:pPr>
              <w:pStyle w:val="Table"/>
              <w:rPr>
                <w:lang w:val="en-US"/>
              </w:rPr>
            </w:pPr>
            <w:r w:rsidRPr="009425AE">
              <w:rPr>
                <w:lang w:val="en-US"/>
              </w:rPr>
              <w:t>A multilateral agreement between two or more parties, expressing a convergence of will, and indicating a common line of action.  An ISA is not a legally enforceable agreement.</w:t>
            </w:r>
          </w:p>
          <w:p w14:paraId="0AFD623E" w14:textId="77777777" w:rsidR="007D7424" w:rsidRPr="009425AE" w:rsidRDefault="007D7424" w:rsidP="00B700F8">
            <w:pPr>
              <w:pStyle w:val="Table"/>
              <w:rPr>
                <w:lang w:val="en-US"/>
              </w:rPr>
            </w:pPr>
          </w:p>
        </w:tc>
      </w:tr>
      <w:tr w:rsidR="007D7424" w14:paraId="3B6A6BAD" w14:textId="77777777" w:rsidTr="00B01E1A">
        <w:tc>
          <w:tcPr>
            <w:tcW w:w="4493" w:type="dxa"/>
            <w:vAlign w:val="center"/>
          </w:tcPr>
          <w:p w14:paraId="08A7CB8B" w14:textId="613428BA" w:rsidR="007D7424" w:rsidRPr="007D7424" w:rsidRDefault="00824EF6" w:rsidP="00B700F8">
            <w:pPr>
              <w:pStyle w:val="Table"/>
            </w:pPr>
            <w:r>
              <w:t>Demographic</w:t>
            </w:r>
            <w:r w:rsidR="007D7424" w:rsidRPr="007D7424">
              <w:t xml:space="preserve"> Data</w:t>
            </w:r>
          </w:p>
        </w:tc>
        <w:tc>
          <w:tcPr>
            <w:tcW w:w="4497" w:type="dxa"/>
          </w:tcPr>
          <w:p w14:paraId="28384566" w14:textId="4CF05968" w:rsidR="007D7424" w:rsidRDefault="00824EF6" w:rsidP="00B700F8">
            <w:pPr>
              <w:pStyle w:val="Table"/>
              <w:rPr>
                <w:lang w:val="en-US"/>
              </w:rPr>
            </w:pPr>
            <w:r w:rsidRPr="009425AE">
              <w:rPr>
                <w:lang w:val="en-US"/>
              </w:rPr>
              <w:t xml:space="preserve">Means information that can be used on its own, or with other information to identity, contact or locate a single person, or identify an individual in context.  This includes contact information, recorded </w:t>
            </w:r>
            <w:proofErr w:type="gramStart"/>
            <w:r w:rsidRPr="009425AE">
              <w:rPr>
                <w:lang w:val="en-US"/>
              </w:rPr>
              <w:t>information</w:t>
            </w:r>
            <w:proofErr w:type="gramEnd"/>
            <w:r w:rsidRPr="009425AE">
              <w:rPr>
                <w:lang w:val="en-US"/>
              </w:rPr>
              <w:t xml:space="preserve"> and verbal information.</w:t>
            </w:r>
            <w:r>
              <w:rPr>
                <w:lang w:val="en-US"/>
              </w:rPr>
              <w:t xml:space="preserve"> </w:t>
            </w:r>
            <w:r w:rsidR="007D7424">
              <w:rPr>
                <w:lang w:val="en-US"/>
              </w:rPr>
              <w:t xml:space="preserve">Data which relate to a living individual who can be identified from that </w:t>
            </w:r>
            <w:proofErr w:type="gramStart"/>
            <w:r w:rsidR="007D7424">
              <w:rPr>
                <w:lang w:val="en-US"/>
              </w:rPr>
              <w:t>data</w:t>
            </w:r>
            <w:proofErr w:type="gramEnd"/>
            <w:r w:rsidR="007D7424">
              <w:rPr>
                <w:lang w:val="en-US"/>
              </w:rPr>
              <w:t xml:space="preserve"> or any other information held or likely to be held.  It also includes any expression of opinion about the individual and any indications of the intentions of any person in respect to the individual.</w:t>
            </w:r>
          </w:p>
          <w:p w14:paraId="11CB32D9" w14:textId="77777777" w:rsidR="007D7424" w:rsidRPr="009425AE" w:rsidRDefault="007D7424" w:rsidP="00B700F8">
            <w:pPr>
              <w:pStyle w:val="Table"/>
              <w:rPr>
                <w:lang w:val="en-US"/>
              </w:rPr>
            </w:pPr>
          </w:p>
        </w:tc>
      </w:tr>
      <w:tr w:rsidR="007D7424" w14:paraId="4A1D9B0E" w14:textId="77777777" w:rsidTr="00B01E1A">
        <w:tc>
          <w:tcPr>
            <w:tcW w:w="4493" w:type="dxa"/>
            <w:vAlign w:val="center"/>
          </w:tcPr>
          <w:p w14:paraId="16387B61" w14:textId="290B5604" w:rsidR="007D7424" w:rsidRPr="007D7424" w:rsidRDefault="007D7424" w:rsidP="00B700F8">
            <w:pPr>
              <w:pStyle w:val="Table"/>
            </w:pPr>
            <w:r w:rsidRPr="007D7424">
              <w:t>Personal Data</w:t>
            </w:r>
          </w:p>
        </w:tc>
        <w:tc>
          <w:tcPr>
            <w:tcW w:w="4497" w:type="dxa"/>
          </w:tcPr>
          <w:p w14:paraId="0FE2056B" w14:textId="77777777" w:rsidR="007D7424" w:rsidRDefault="007D7424" w:rsidP="00B700F8">
            <w:pPr>
              <w:pStyle w:val="Table"/>
              <w:rPr>
                <w:lang w:val="en-US"/>
              </w:rPr>
            </w:pPr>
            <w:r>
              <w:rPr>
                <w:lang w:val="en-US"/>
              </w:rPr>
              <w:t xml:space="preserve">Personal data which consists of information concerning racial or ethnic origin, political opinions, religious or similar beliefs, physical/mental </w:t>
            </w:r>
            <w:proofErr w:type="gramStart"/>
            <w:r>
              <w:rPr>
                <w:lang w:val="en-US"/>
              </w:rPr>
              <w:t>health</w:t>
            </w:r>
            <w:proofErr w:type="gramEnd"/>
            <w:r>
              <w:rPr>
                <w:lang w:val="en-US"/>
              </w:rPr>
              <w:t xml:space="preserve"> or condition, sexual or gender life, alleged or committed offences, proceedings, disposal or sentence concerning an alleged or committed offences.</w:t>
            </w:r>
          </w:p>
          <w:p w14:paraId="6CF690CB" w14:textId="77777777" w:rsidR="007D7424" w:rsidRPr="009425AE" w:rsidRDefault="007D7424" w:rsidP="00B700F8">
            <w:pPr>
              <w:pStyle w:val="Table"/>
              <w:rPr>
                <w:lang w:val="en-US"/>
              </w:rPr>
            </w:pPr>
          </w:p>
        </w:tc>
      </w:tr>
      <w:tr w:rsidR="009425AE" w14:paraId="47D06970" w14:textId="77777777" w:rsidTr="00B01E1A">
        <w:tc>
          <w:tcPr>
            <w:tcW w:w="4493" w:type="dxa"/>
            <w:vAlign w:val="center"/>
          </w:tcPr>
          <w:p w14:paraId="258D3F8E" w14:textId="24E66DDE" w:rsidR="009425AE" w:rsidRDefault="009425AE" w:rsidP="00B700F8">
            <w:pPr>
              <w:pStyle w:val="Table"/>
            </w:pPr>
          </w:p>
        </w:tc>
        <w:tc>
          <w:tcPr>
            <w:tcW w:w="4497" w:type="dxa"/>
          </w:tcPr>
          <w:p w14:paraId="36CBE9AD" w14:textId="0AA98881" w:rsidR="009425AE" w:rsidRDefault="009425AE" w:rsidP="00B700F8">
            <w:pPr>
              <w:pStyle w:val="Table"/>
              <w:rPr>
                <w:lang w:val="en-US"/>
              </w:rPr>
            </w:pPr>
          </w:p>
        </w:tc>
      </w:tr>
    </w:tbl>
    <w:p w14:paraId="4448C090" w14:textId="77777777" w:rsidR="00597D30" w:rsidRPr="00F7176B" w:rsidRDefault="00597D30" w:rsidP="00942A79">
      <w:r w:rsidRPr="00F7176B">
        <w:br w:type="page"/>
      </w:r>
    </w:p>
    <w:p w14:paraId="4448C091" w14:textId="77777777" w:rsidR="00597D30" w:rsidRPr="009F73D4" w:rsidRDefault="00597D30" w:rsidP="00942A79">
      <w:pPr>
        <w:pStyle w:val="Heading1"/>
      </w:pPr>
      <w:bookmarkStart w:id="81" w:name="_Toc86933528"/>
      <w:bookmarkStart w:id="82" w:name="_Toc90915834"/>
      <w:r w:rsidRPr="009F73D4">
        <w:t>Signature Section</w:t>
      </w:r>
      <w:bookmarkEnd w:id="81"/>
      <w:bookmarkEnd w:id="82"/>
      <w:r w:rsidRPr="009F73D4">
        <w:t xml:space="preserve"> </w:t>
      </w:r>
    </w:p>
    <w:p w14:paraId="2DBA4C71" w14:textId="1AE9D2DD" w:rsidR="00B5437D" w:rsidRDefault="00B5437D" w:rsidP="00B5437D">
      <w:r w:rsidRPr="00FD114E">
        <w:t xml:space="preserve">By signing this document, participating members of </w:t>
      </w:r>
      <w:r>
        <w:rPr>
          <w:i/>
        </w:rPr>
        <w:t>Grande Prairie Blueprint Community Working Group</w:t>
      </w:r>
      <w:r w:rsidRPr="00FD114E">
        <w:t xml:space="preserve"> express their commitment to working collaboratively in implementing this Information Sharing </w:t>
      </w:r>
      <w:r>
        <w:t>Approach</w:t>
      </w:r>
      <w:r w:rsidRPr="00FD114E">
        <w:t xml:space="preserve"> to Safety from Domestic Violence.</w:t>
      </w:r>
    </w:p>
    <w:p w14:paraId="5F135EF8" w14:textId="77777777" w:rsidR="00B5437D" w:rsidRDefault="00B5437D" w:rsidP="00B5437D"/>
    <w:p w14:paraId="7FEC6A86" w14:textId="77777777" w:rsidR="00B5437D" w:rsidRPr="0061144A" w:rsidRDefault="00B5437D" w:rsidP="00B5437D"/>
    <w:tbl>
      <w:tblPr>
        <w:tblStyle w:val="TableGrid"/>
        <w:tblW w:w="8259"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709"/>
        <w:gridCol w:w="3685"/>
      </w:tblGrid>
      <w:tr w:rsidR="00B5437D" w:rsidRPr="00BC09D0" w14:paraId="61F8CA99" w14:textId="77777777" w:rsidTr="00F91A8C">
        <w:tc>
          <w:tcPr>
            <w:tcW w:w="3865" w:type="dxa"/>
            <w:tcBorders>
              <w:top w:val="single" w:sz="4" w:space="0" w:color="auto"/>
              <w:bottom w:val="single" w:sz="4" w:space="0" w:color="auto"/>
            </w:tcBorders>
          </w:tcPr>
          <w:p w14:paraId="2BBF9409" w14:textId="7A6A031E" w:rsidR="00B5437D" w:rsidRPr="00CA684A" w:rsidRDefault="00025BA5" w:rsidP="00CE0BB7">
            <w:pPr>
              <w:ind w:left="0"/>
              <w:rPr>
                <w:b/>
                <w:bCs/>
                <w:color w:val="000000" w:themeColor="text1"/>
                <w:sz w:val="18"/>
                <w:szCs w:val="18"/>
              </w:rPr>
            </w:pPr>
            <w:r>
              <w:rPr>
                <w:b/>
                <w:bCs/>
                <w:color w:val="000000" w:themeColor="text1"/>
                <w:sz w:val="18"/>
                <w:szCs w:val="18"/>
              </w:rPr>
              <w:t>Name</w:t>
            </w:r>
          </w:p>
          <w:p w14:paraId="6F9EF2C3" w14:textId="3CD78978" w:rsidR="00B5437D" w:rsidRPr="00BC09D0" w:rsidRDefault="00025BA5" w:rsidP="00CE0BB7">
            <w:pPr>
              <w:ind w:left="0"/>
              <w:rPr>
                <w:color w:val="000000" w:themeColor="text1"/>
                <w:sz w:val="18"/>
                <w:szCs w:val="18"/>
              </w:rPr>
            </w:pPr>
            <w:r>
              <w:rPr>
                <w:color w:val="000000" w:themeColor="text1"/>
                <w:sz w:val="18"/>
                <w:szCs w:val="18"/>
              </w:rPr>
              <w:t>Agency</w:t>
            </w:r>
          </w:p>
          <w:p w14:paraId="3FD40658" w14:textId="77777777" w:rsidR="00B5437D" w:rsidRPr="00BC09D0" w:rsidRDefault="00B5437D" w:rsidP="00CE0BB7">
            <w:pPr>
              <w:ind w:left="0"/>
              <w:rPr>
                <w:color w:val="000000" w:themeColor="text1"/>
                <w:sz w:val="18"/>
                <w:szCs w:val="18"/>
              </w:rPr>
            </w:pPr>
          </w:p>
          <w:p w14:paraId="44044033" w14:textId="77777777" w:rsidR="00B5437D" w:rsidRPr="00BC09D0" w:rsidRDefault="00B5437D" w:rsidP="00CE0BB7">
            <w:pPr>
              <w:ind w:left="0"/>
              <w:rPr>
                <w:color w:val="000000" w:themeColor="text1"/>
                <w:sz w:val="18"/>
                <w:szCs w:val="18"/>
              </w:rPr>
            </w:pPr>
          </w:p>
          <w:p w14:paraId="1ADC216E" w14:textId="77777777" w:rsidR="00B5437D" w:rsidRDefault="00B5437D" w:rsidP="00CE0BB7">
            <w:pPr>
              <w:ind w:left="0"/>
              <w:rPr>
                <w:color w:val="000000" w:themeColor="text1"/>
                <w:sz w:val="18"/>
                <w:szCs w:val="18"/>
              </w:rPr>
            </w:pPr>
          </w:p>
          <w:p w14:paraId="09FB40E5" w14:textId="77777777" w:rsidR="00B5437D" w:rsidRPr="00BC09D0" w:rsidRDefault="00B5437D" w:rsidP="00CE0BB7">
            <w:pPr>
              <w:ind w:left="0"/>
              <w:rPr>
                <w:color w:val="000000" w:themeColor="text1"/>
                <w:sz w:val="18"/>
                <w:szCs w:val="18"/>
              </w:rPr>
            </w:pPr>
          </w:p>
          <w:p w14:paraId="06F5530F" w14:textId="77777777" w:rsidR="00B5437D" w:rsidRPr="00BC09D0" w:rsidRDefault="00B5437D" w:rsidP="00CE0BB7">
            <w:pPr>
              <w:ind w:left="0"/>
              <w:rPr>
                <w:color w:val="000000" w:themeColor="text1"/>
                <w:sz w:val="18"/>
                <w:szCs w:val="18"/>
              </w:rPr>
            </w:pPr>
          </w:p>
        </w:tc>
        <w:tc>
          <w:tcPr>
            <w:tcW w:w="709" w:type="dxa"/>
          </w:tcPr>
          <w:p w14:paraId="0C800CF7" w14:textId="77777777" w:rsidR="00B5437D" w:rsidRPr="00BC09D0" w:rsidRDefault="00B5437D" w:rsidP="00CE0BB7">
            <w:pPr>
              <w:ind w:left="0"/>
              <w:rPr>
                <w:color w:val="000000" w:themeColor="text1"/>
                <w:sz w:val="18"/>
                <w:szCs w:val="18"/>
              </w:rPr>
            </w:pPr>
          </w:p>
        </w:tc>
        <w:tc>
          <w:tcPr>
            <w:tcW w:w="3685" w:type="dxa"/>
            <w:tcBorders>
              <w:top w:val="single" w:sz="4" w:space="0" w:color="auto"/>
              <w:bottom w:val="single" w:sz="4" w:space="0" w:color="auto"/>
            </w:tcBorders>
          </w:tcPr>
          <w:p w14:paraId="55A316F0" w14:textId="77777777" w:rsidR="00025BA5" w:rsidRPr="00CA684A" w:rsidRDefault="00025BA5" w:rsidP="00025BA5">
            <w:pPr>
              <w:ind w:left="0"/>
              <w:rPr>
                <w:b/>
                <w:bCs/>
                <w:color w:val="000000" w:themeColor="text1"/>
                <w:sz w:val="18"/>
                <w:szCs w:val="18"/>
              </w:rPr>
            </w:pPr>
            <w:r>
              <w:rPr>
                <w:b/>
                <w:bCs/>
                <w:color w:val="000000" w:themeColor="text1"/>
                <w:sz w:val="18"/>
                <w:szCs w:val="18"/>
              </w:rPr>
              <w:t>Name</w:t>
            </w:r>
          </w:p>
          <w:p w14:paraId="6CB3C668" w14:textId="77777777" w:rsidR="00025BA5" w:rsidRPr="00BC09D0" w:rsidRDefault="00025BA5" w:rsidP="00025BA5">
            <w:pPr>
              <w:ind w:left="0"/>
              <w:rPr>
                <w:color w:val="000000" w:themeColor="text1"/>
                <w:sz w:val="18"/>
                <w:szCs w:val="18"/>
              </w:rPr>
            </w:pPr>
            <w:r>
              <w:rPr>
                <w:color w:val="000000" w:themeColor="text1"/>
                <w:sz w:val="18"/>
                <w:szCs w:val="18"/>
              </w:rPr>
              <w:t>Agency</w:t>
            </w:r>
          </w:p>
          <w:p w14:paraId="50C64959" w14:textId="32D69AA6" w:rsidR="001B2E37" w:rsidRPr="001B2E37" w:rsidRDefault="001B2E37" w:rsidP="00CE0BB7">
            <w:pPr>
              <w:ind w:left="0"/>
              <w:rPr>
                <w:b/>
                <w:color w:val="000000" w:themeColor="text1"/>
                <w:sz w:val="18"/>
                <w:szCs w:val="18"/>
              </w:rPr>
            </w:pPr>
          </w:p>
        </w:tc>
      </w:tr>
      <w:tr w:rsidR="00B5437D" w:rsidRPr="00BC09D0" w14:paraId="3E6A60CA" w14:textId="77777777" w:rsidTr="00F91A8C">
        <w:tc>
          <w:tcPr>
            <w:tcW w:w="3865" w:type="dxa"/>
            <w:tcBorders>
              <w:top w:val="single" w:sz="4" w:space="0" w:color="auto"/>
              <w:bottom w:val="single" w:sz="4" w:space="0" w:color="auto"/>
            </w:tcBorders>
          </w:tcPr>
          <w:p w14:paraId="1BDF0EF0" w14:textId="77777777" w:rsidR="00025BA5" w:rsidRPr="00CA684A" w:rsidRDefault="00025BA5" w:rsidP="00025BA5">
            <w:pPr>
              <w:ind w:left="0"/>
              <w:rPr>
                <w:b/>
                <w:bCs/>
                <w:color w:val="000000" w:themeColor="text1"/>
                <w:sz w:val="18"/>
                <w:szCs w:val="18"/>
              </w:rPr>
            </w:pPr>
            <w:r>
              <w:rPr>
                <w:b/>
                <w:bCs/>
                <w:color w:val="000000" w:themeColor="text1"/>
                <w:sz w:val="18"/>
                <w:szCs w:val="18"/>
              </w:rPr>
              <w:t>Name</w:t>
            </w:r>
          </w:p>
          <w:p w14:paraId="574CBD11" w14:textId="77777777" w:rsidR="00025BA5" w:rsidRPr="00BC09D0" w:rsidRDefault="00025BA5" w:rsidP="00025BA5">
            <w:pPr>
              <w:ind w:left="0"/>
              <w:rPr>
                <w:color w:val="000000" w:themeColor="text1"/>
                <w:sz w:val="18"/>
                <w:szCs w:val="18"/>
              </w:rPr>
            </w:pPr>
            <w:r>
              <w:rPr>
                <w:color w:val="000000" w:themeColor="text1"/>
                <w:sz w:val="18"/>
                <w:szCs w:val="18"/>
              </w:rPr>
              <w:t>Agency</w:t>
            </w:r>
          </w:p>
          <w:p w14:paraId="70758726" w14:textId="77777777" w:rsidR="00B5437D" w:rsidRPr="00BC09D0" w:rsidRDefault="00B5437D" w:rsidP="00CE0BB7">
            <w:pPr>
              <w:ind w:left="0"/>
              <w:rPr>
                <w:color w:val="000000" w:themeColor="text1"/>
                <w:sz w:val="18"/>
                <w:szCs w:val="18"/>
              </w:rPr>
            </w:pPr>
          </w:p>
          <w:p w14:paraId="015B25B9" w14:textId="77777777" w:rsidR="00B5437D" w:rsidRDefault="00B5437D" w:rsidP="00CE0BB7">
            <w:pPr>
              <w:ind w:left="0"/>
              <w:rPr>
                <w:color w:val="000000" w:themeColor="text1"/>
                <w:sz w:val="18"/>
                <w:szCs w:val="18"/>
              </w:rPr>
            </w:pPr>
          </w:p>
          <w:p w14:paraId="61FCC46A" w14:textId="77777777" w:rsidR="00F27DD8" w:rsidRPr="00BC09D0" w:rsidRDefault="00F27DD8" w:rsidP="00CE0BB7">
            <w:pPr>
              <w:ind w:left="0"/>
              <w:rPr>
                <w:color w:val="000000" w:themeColor="text1"/>
                <w:sz w:val="18"/>
                <w:szCs w:val="18"/>
              </w:rPr>
            </w:pPr>
          </w:p>
          <w:p w14:paraId="20C2CE06" w14:textId="77777777" w:rsidR="00B5437D" w:rsidRPr="00BC09D0" w:rsidRDefault="00B5437D" w:rsidP="00CE0BB7">
            <w:pPr>
              <w:ind w:left="0"/>
              <w:rPr>
                <w:color w:val="000000" w:themeColor="text1"/>
                <w:sz w:val="18"/>
                <w:szCs w:val="18"/>
              </w:rPr>
            </w:pPr>
          </w:p>
          <w:p w14:paraId="6C668F46" w14:textId="77777777" w:rsidR="00B5437D" w:rsidRPr="00BC09D0" w:rsidRDefault="00B5437D" w:rsidP="00CE0BB7">
            <w:pPr>
              <w:ind w:left="0"/>
              <w:rPr>
                <w:color w:val="000000" w:themeColor="text1"/>
                <w:sz w:val="18"/>
                <w:szCs w:val="18"/>
              </w:rPr>
            </w:pPr>
          </w:p>
        </w:tc>
        <w:tc>
          <w:tcPr>
            <w:tcW w:w="709" w:type="dxa"/>
          </w:tcPr>
          <w:p w14:paraId="359366A1" w14:textId="77777777" w:rsidR="00B5437D" w:rsidRPr="00BC09D0" w:rsidRDefault="00B5437D" w:rsidP="00CE0BB7">
            <w:pPr>
              <w:ind w:left="0"/>
              <w:rPr>
                <w:color w:val="000000" w:themeColor="text1"/>
                <w:sz w:val="18"/>
                <w:szCs w:val="18"/>
              </w:rPr>
            </w:pPr>
          </w:p>
        </w:tc>
        <w:tc>
          <w:tcPr>
            <w:tcW w:w="3685" w:type="dxa"/>
            <w:tcBorders>
              <w:top w:val="single" w:sz="4" w:space="0" w:color="auto"/>
              <w:bottom w:val="single" w:sz="4" w:space="0" w:color="auto"/>
            </w:tcBorders>
          </w:tcPr>
          <w:p w14:paraId="16B4D932" w14:textId="77777777" w:rsidR="00025BA5" w:rsidRPr="00CA684A" w:rsidRDefault="00025BA5" w:rsidP="00025BA5">
            <w:pPr>
              <w:ind w:left="0"/>
              <w:rPr>
                <w:b/>
                <w:bCs/>
                <w:color w:val="000000" w:themeColor="text1"/>
                <w:sz w:val="18"/>
                <w:szCs w:val="18"/>
              </w:rPr>
            </w:pPr>
            <w:r>
              <w:rPr>
                <w:b/>
                <w:bCs/>
                <w:color w:val="000000" w:themeColor="text1"/>
                <w:sz w:val="18"/>
                <w:szCs w:val="18"/>
              </w:rPr>
              <w:t>Name</w:t>
            </w:r>
          </w:p>
          <w:p w14:paraId="32FD1939" w14:textId="77777777" w:rsidR="00025BA5" w:rsidRPr="00BC09D0" w:rsidRDefault="00025BA5" w:rsidP="00025BA5">
            <w:pPr>
              <w:ind w:left="0"/>
              <w:rPr>
                <w:color w:val="000000" w:themeColor="text1"/>
                <w:sz w:val="18"/>
                <w:szCs w:val="18"/>
              </w:rPr>
            </w:pPr>
            <w:r>
              <w:rPr>
                <w:color w:val="000000" w:themeColor="text1"/>
                <w:sz w:val="18"/>
                <w:szCs w:val="18"/>
              </w:rPr>
              <w:t>Agency</w:t>
            </w:r>
          </w:p>
          <w:p w14:paraId="71E6CD99" w14:textId="04CF1066" w:rsidR="00B5437D" w:rsidRPr="00BC09D0" w:rsidRDefault="00B5437D" w:rsidP="00CE0BB7">
            <w:pPr>
              <w:ind w:left="0"/>
              <w:rPr>
                <w:color w:val="000000" w:themeColor="text1"/>
                <w:sz w:val="18"/>
                <w:szCs w:val="18"/>
              </w:rPr>
            </w:pPr>
          </w:p>
        </w:tc>
      </w:tr>
      <w:tr w:rsidR="00025BA5" w:rsidRPr="00BC09D0" w14:paraId="7A501833" w14:textId="77777777" w:rsidTr="00F91A8C">
        <w:trPr>
          <w:trHeight w:val="1549"/>
        </w:trPr>
        <w:tc>
          <w:tcPr>
            <w:tcW w:w="3865" w:type="dxa"/>
            <w:tcBorders>
              <w:top w:val="single" w:sz="4" w:space="0" w:color="auto"/>
              <w:bottom w:val="single" w:sz="4" w:space="0" w:color="auto"/>
            </w:tcBorders>
          </w:tcPr>
          <w:p w14:paraId="71CE72BA" w14:textId="77777777" w:rsidR="00025BA5" w:rsidRPr="00CA684A" w:rsidRDefault="00025BA5" w:rsidP="00025BA5">
            <w:pPr>
              <w:ind w:left="0"/>
              <w:rPr>
                <w:b/>
                <w:bCs/>
                <w:color w:val="000000" w:themeColor="text1"/>
                <w:sz w:val="18"/>
                <w:szCs w:val="18"/>
              </w:rPr>
            </w:pPr>
            <w:r>
              <w:rPr>
                <w:b/>
                <w:bCs/>
                <w:color w:val="000000" w:themeColor="text1"/>
                <w:sz w:val="18"/>
                <w:szCs w:val="18"/>
              </w:rPr>
              <w:t>Name</w:t>
            </w:r>
          </w:p>
          <w:p w14:paraId="18143EEA" w14:textId="77777777" w:rsidR="00025BA5" w:rsidRPr="00BC09D0" w:rsidRDefault="00025BA5" w:rsidP="00025BA5">
            <w:pPr>
              <w:ind w:left="0"/>
              <w:rPr>
                <w:color w:val="000000" w:themeColor="text1"/>
                <w:sz w:val="18"/>
                <w:szCs w:val="18"/>
              </w:rPr>
            </w:pPr>
            <w:r>
              <w:rPr>
                <w:color w:val="000000" w:themeColor="text1"/>
                <w:sz w:val="18"/>
                <w:szCs w:val="18"/>
              </w:rPr>
              <w:t>Agency</w:t>
            </w:r>
          </w:p>
          <w:p w14:paraId="24DE47D3" w14:textId="02C2449A" w:rsidR="00025BA5" w:rsidRPr="00BC09D0" w:rsidRDefault="00025BA5" w:rsidP="00025BA5">
            <w:pPr>
              <w:ind w:left="0"/>
              <w:rPr>
                <w:color w:val="000000" w:themeColor="text1"/>
                <w:sz w:val="18"/>
                <w:szCs w:val="18"/>
              </w:rPr>
            </w:pPr>
          </w:p>
        </w:tc>
        <w:tc>
          <w:tcPr>
            <w:tcW w:w="709" w:type="dxa"/>
          </w:tcPr>
          <w:p w14:paraId="7E762CC9" w14:textId="75B527FD" w:rsidR="00025BA5" w:rsidRPr="00BC09D0" w:rsidRDefault="00025BA5" w:rsidP="00025BA5">
            <w:pPr>
              <w:ind w:left="0"/>
              <w:rPr>
                <w:color w:val="000000" w:themeColor="text1"/>
                <w:sz w:val="18"/>
                <w:szCs w:val="18"/>
              </w:rPr>
            </w:pPr>
          </w:p>
        </w:tc>
        <w:tc>
          <w:tcPr>
            <w:tcW w:w="3685" w:type="dxa"/>
            <w:tcBorders>
              <w:top w:val="single" w:sz="4" w:space="0" w:color="auto"/>
              <w:bottom w:val="single" w:sz="4" w:space="0" w:color="auto"/>
            </w:tcBorders>
          </w:tcPr>
          <w:p w14:paraId="5FDC57F1" w14:textId="77777777" w:rsidR="00025BA5" w:rsidRPr="00CA684A" w:rsidRDefault="00025BA5" w:rsidP="00025BA5">
            <w:pPr>
              <w:ind w:left="0"/>
              <w:rPr>
                <w:b/>
                <w:bCs/>
                <w:color w:val="000000" w:themeColor="text1"/>
                <w:sz w:val="18"/>
                <w:szCs w:val="18"/>
              </w:rPr>
            </w:pPr>
            <w:r>
              <w:rPr>
                <w:b/>
                <w:bCs/>
                <w:color w:val="000000" w:themeColor="text1"/>
                <w:sz w:val="18"/>
                <w:szCs w:val="18"/>
              </w:rPr>
              <w:t>Name</w:t>
            </w:r>
          </w:p>
          <w:p w14:paraId="2326A580" w14:textId="77777777" w:rsidR="00025BA5" w:rsidRPr="00BC09D0" w:rsidRDefault="00025BA5" w:rsidP="00025BA5">
            <w:pPr>
              <w:ind w:left="0"/>
              <w:rPr>
                <w:color w:val="000000" w:themeColor="text1"/>
                <w:sz w:val="18"/>
                <w:szCs w:val="18"/>
              </w:rPr>
            </w:pPr>
            <w:r>
              <w:rPr>
                <w:color w:val="000000" w:themeColor="text1"/>
                <w:sz w:val="18"/>
                <w:szCs w:val="18"/>
              </w:rPr>
              <w:t>Agency</w:t>
            </w:r>
          </w:p>
          <w:p w14:paraId="08B09BA7" w14:textId="77777777" w:rsidR="00025BA5" w:rsidRPr="00BC09D0" w:rsidRDefault="00025BA5" w:rsidP="00025BA5">
            <w:pPr>
              <w:rPr>
                <w:color w:val="000000" w:themeColor="text1"/>
                <w:sz w:val="18"/>
                <w:szCs w:val="18"/>
              </w:rPr>
            </w:pPr>
          </w:p>
        </w:tc>
      </w:tr>
      <w:tr w:rsidR="00B5437D" w:rsidRPr="00BC09D0" w14:paraId="789E636E" w14:textId="77777777" w:rsidTr="00F91A8C">
        <w:tc>
          <w:tcPr>
            <w:tcW w:w="3865" w:type="dxa"/>
            <w:tcBorders>
              <w:top w:val="single" w:sz="4" w:space="0" w:color="auto"/>
              <w:bottom w:val="single" w:sz="4" w:space="0" w:color="auto"/>
            </w:tcBorders>
          </w:tcPr>
          <w:p w14:paraId="7CBA9989" w14:textId="77777777" w:rsidR="00025BA5" w:rsidRPr="00CA684A" w:rsidRDefault="00025BA5" w:rsidP="00025BA5">
            <w:pPr>
              <w:ind w:left="0"/>
              <w:rPr>
                <w:b/>
                <w:bCs/>
                <w:color w:val="000000" w:themeColor="text1"/>
                <w:sz w:val="18"/>
                <w:szCs w:val="18"/>
              </w:rPr>
            </w:pPr>
            <w:r>
              <w:rPr>
                <w:b/>
                <w:bCs/>
                <w:color w:val="000000" w:themeColor="text1"/>
                <w:sz w:val="18"/>
                <w:szCs w:val="18"/>
              </w:rPr>
              <w:t>Name</w:t>
            </w:r>
          </w:p>
          <w:p w14:paraId="1DA10D3D" w14:textId="77777777" w:rsidR="00025BA5" w:rsidRPr="00BC09D0" w:rsidRDefault="00025BA5" w:rsidP="00025BA5">
            <w:pPr>
              <w:ind w:left="0"/>
              <w:rPr>
                <w:color w:val="000000" w:themeColor="text1"/>
                <w:sz w:val="18"/>
                <w:szCs w:val="18"/>
              </w:rPr>
            </w:pPr>
            <w:r>
              <w:rPr>
                <w:color w:val="000000" w:themeColor="text1"/>
                <w:sz w:val="18"/>
                <w:szCs w:val="18"/>
              </w:rPr>
              <w:t>Agency</w:t>
            </w:r>
          </w:p>
          <w:p w14:paraId="0E83037B" w14:textId="77777777" w:rsidR="00B5437D" w:rsidRDefault="00B5437D" w:rsidP="00CE0BB7">
            <w:pPr>
              <w:ind w:left="0"/>
              <w:rPr>
                <w:color w:val="000000" w:themeColor="text1"/>
                <w:sz w:val="18"/>
                <w:szCs w:val="18"/>
              </w:rPr>
            </w:pPr>
          </w:p>
          <w:p w14:paraId="532943B9" w14:textId="77777777" w:rsidR="00B5437D" w:rsidRDefault="00B5437D" w:rsidP="00CE0BB7">
            <w:pPr>
              <w:ind w:left="0"/>
              <w:rPr>
                <w:color w:val="000000" w:themeColor="text1"/>
                <w:sz w:val="18"/>
                <w:szCs w:val="18"/>
              </w:rPr>
            </w:pPr>
          </w:p>
          <w:p w14:paraId="0E7F1271" w14:textId="77777777" w:rsidR="00DC1FAB" w:rsidRPr="00BC09D0" w:rsidRDefault="00DC1FAB" w:rsidP="00CE0BB7">
            <w:pPr>
              <w:ind w:left="0"/>
              <w:rPr>
                <w:color w:val="000000" w:themeColor="text1"/>
                <w:sz w:val="18"/>
                <w:szCs w:val="18"/>
              </w:rPr>
            </w:pPr>
          </w:p>
          <w:p w14:paraId="7117F954" w14:textId="77777777" w:rsidR="00B5437D" w:rsidRPr="00BC09D0" w:rsidRDefault="00B5437D" w:rsidP="00CE0BB7">
            <w:pPr>
              <w:ind w:left="0"/>
              <w:rPr>
                <w:color w:val="000000" w:themeColor="text1"/>
                <w:sz w:val="18"/>
                <w:szCs w:val="18"/>
              </w:rPr>
            </w:pPr>
          </w:p>
        </w:tc>
        <w:tc>
          <w:tcPr>
            <w:tcW w:w="709" w:type="dxa"/>
          </w:tcPr>
          <w:p w14:paraId="3FC505A6" w14:textId="77777777" w:rsidR="00B5437D" w:rsidRPr="00BC09D0" w:rsidRDefault="00B5437D" w:rsidP="00CE0BB7">
            <w:pPr>
              <w:ind w:left="0"/>
              <w:rPr>
                <w:color w:val="000000" w:themeColor="text1"/>
                <w:sz w:val="18"/>
                <w:szCs w:val="18"/>
              </w:rPr>
            </w:pPr>
          </w:p>
        </w:tc>
        <w:tc>
          <w:tcPr>
            <w:tcW w:w="3685" w:type="dxa"/>
            <w:tcBorders>
              <w:top w:val="single" w:sz="4" w:space="0" w:color="auto"/>
              <w:bottom w:val="single" w:sz="4" w:space="0" w:color="auto"/>
            </w:tcBorders>
          </w:tcPr>
          <w:p w14:paraId="3689A055" w14:textId="77777777" w:rsidR="00025BA5" w:rsidRPr="00CA684A" w:rsidRDefault="00025BA5" w:rsidP="00025BA5">
            <w:pPr>
              <w:ind w:left="0"/>
              <w:rPr>
                <w:b/>
                <w:bCs/>
                <w:color w:val="000000" w:themeColor="text1"/>
                <w:sz w:val="18"/>
                <w:szCs w:val="18"/>
              </w:rPr>
            </w:pPr>
            <w:r>
              <w:rPr>
                <w:b/>
                <w:bCs/>
                <w:color w:val="000000" w:themeColor="text1"/>
                <w:sz w:val="18"/>
                <w:szCs w:val="18"/>
              </w:rPr>
              <w:t>Name</w:t>
            </w:r>
          </w:p>
          <w:p w14:paraId="58D8BA8A" w14:textId="77777777" w:rsidR="00025BA5" w:rsidRPr="00BC09D0" w:rsidRDefault="00025BA5" w:rsidP="00025BA5">
            <w:pPr>
              <w:ind w:left="0"/>
              <w:rPr>
                <w:color w:val="000000" w:themeColor="text1"/>
                <w:sz w:val="18"/>
                <w:szCs w:val="18"/>
              </w:rPr>
            </w:pPr>
            <w:r>
              <w:rPr>
                <w:color w:val="000000" w:themeColor="text1"/>
                <w:sz w:val="18"/>
                <w:szCs w:val="18"/>
              </w:rPr>
              <w:t>Agency</w:t>
            </w:r>
          </w:p>
          <w:p w14:paraId="5337D6F0" w14:textId="113E134C" w:rsidR="00B5437D" w:rsidRPr="00BC09D0" w:rsidRDefault="00B5437D" w:rsidP="00CE0BB7">
            <w:pPr>
              <w:ind w:left="0"/>
              <w:rPr>
                <w:color w:val="000000" w:themeColor="text1"/>
                <w:sz w:val="18"/>
                <w:szCs w:val="18"/>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01031B" w14:paraId="5C5D1F6F" w14:textId="60226F6D" w:rsidTr="00F27DD8">
              <w:trPr>
                <w:tblCellSpacing w:w="0" w:type="dxa"/>
              </w:trPr>
              <w:tc>
                <w:tcPr>
                  <w:tcW w:w="0" w:type="auto"/>
                </w:tcPr>
                <w:p w14:paraId="41650AD3" w14:textId="77777777" w:rsidR="0001031B" w:rsidRDefault="0001031B" w:rsidP="0001031B">
                  <w:pPr>
                    <w:rPr>
                      <w:rFonts w:ascii="Times New Roman" w:eastAsia="Times New Roman" w:hAnsi="Times New Roman" w:cs="Times New Roman"/>
                    </w:rPr>
                  </w:pPr>
                </w:p>
              </w:tc>
              <w:tc>
                <w:tcPr>
                  <w:tcW w:w="0" w:type="auto"/>
                </w:tcPr>
                <w:p w14:paraId="2419837D" w14:textId="77777777" w:rsidR="0001031B" w:rsidRDefault="0001031B" w:rsidP="0001031B">
                  <w:pPr>
                    <w:rPr>
                      <w:rFonts w:ascii="Times New Roman" w:eastAsia="Times New Roman" w:hAnsi="Times New Roman" w:cs="Times New Roman"/>
                    </w:rPr>
                  </w:pPr>
                </w:p>
              </w:tc>
            </w:tr>
            <w:tr w:rsidR="0001031B" w14:paraId="21B2DFA3" w14:textId="01D6128E" w:rsidTr="00F27DD8">
              <w:trPr>
                <w:tblCellSpacing w:w="0" w:type="dxa"/>
              </w:trPr>
              <w:tc>
                <w:tcPr>
                  <w:tcW w:w="0" w:type="auto"/>
                </w:tcPr>
                <w:p w14:paraId="52F87BD1" w14:textId="77777777" w:rsidR="0001031B" w:rsidRDefault="0001031B" w:rsidP="0001031B">
                  <w:pPr>
                    <w:rPr>
                      <w:rFonts w:ascii="Times New Roman" w:eastAsia="Times New Roman" w:hAnsi="Times New Roman" w:cs="Times New Roman"/>
                    </w:rPr>
                  </w:pPr>
                </w:p>
              </w:tc>
              <w:tc>
                <w:tcPr>
                  <w:tcW w:w="0" w:type="auto"/>
                </w:tcPr>
                <w:p w14:paraId="0C927149" w14:textId="77777777" w:rsidR="0001031B" w:rsidRDefault="0001031B" w:rsidP="0001031B">
                  <w:pPr>
                    <w:rPr>
                      <w:rFonts w:ascii="Times New Roman" w:eastAsia="Times New Roman" w:hAnsi="Times New Roman" w:cs="Times New Roman"/>
                    </w:rPr>
                  </w:pPr>
                </w:p>
              </w:tc>
            </w:tr>
          </w:tbl>
          <w:p w14:paraId="203DA98E" w14:textId="77777777" w:rsidR="00B5437D" w:rsidRPr="00BC09D0" w:rsidRDefault="00B5437D" w:rsidP="00CE0BB7">
            <w:pPr>
              <w:ind w:left="0"/>
              <w:rPr>
                <w:color w:val="000000" w:themeColor="text1"/>
                <w:sz w:val="18"/>
                <w:szCs w:val="18"/>
              </w:rPr>
            </w:pPr>
          </w:p>
        </w:tc>
      </w:tr>
      <w:tr w:rsidR="00B5437D" w:rsidRPr="00BC09D0" w14:paraId="5EABBF13" w14:textId="77777777" w:rsidTr="00F91A8C">
        <w:tc>
          <w:tcPr>
            <w:tcW w:w="3865" w:type="dxa"/>
            <w:tcBorders>
              <w:top w:val="single" w:sz="4" w:space="0" w:color="auto"/>
              <w:bottom w:val="single" w:sz="4" w:space="0" w:color="auto"/>
            </w:tcBorders>
          </w:tcPr>
          <w:p w14:paraId="63BF1D95" w14:textId="77777777" w:rsidR="00025BA5" w:rsidRPr="00CA684A" w:rsidRDefault="00025BA5" w:rsidP="00025BA5">
            <w:pPr>
              <w:ind w:left="0"/>
              <w:rPr>
                <w:b/>
                <w:bCs/>
                <w:color w:val="000000" w:themeColor="text1"/>
                <w:sz w:val="18"/>
                <w:szCs w:val="18"/>
              </w:rPr>
            </w:pPr>
            <w:r>
              <w:rPr>
                <w:b/>
                <w:bCs/>
                <w:color w:val="000000" w:themeColor="text1"/>
                <w:sz w:val="18"/>
                <w:szCs w:val="18"/>
              </w:rPr>
              <w:t>Name</w:t>
            </w:r>
          </w:p>
          <w:p w14:paraId="35DED192" w14:textId="77777777" w:rsidR="00025BA5" w:rsidRPr="00BC09D0" w:rsidRDefault="00025BA5" w:rsidP="00025BA5">
            <w:pPr>
              <w:ind w:left="0"/>
              <w:rPr>
                <w:color w:val="000000" w:themeColor="text1"/>
                <w:sz w:val="18"/>
                <w:szCs w:val="18"/>
              </w:rPr>
            </w:pPr>
            <w:r>
              <w:rPr>
                <w:color w:val="000000" w:themeColor="text1"/>
                <w:sz w:val="18"/>
                <w:szCs w:val="18"/>
              </w:rPr>
              <w:t>Agency</w:t>
            </w:r>
          </w:p>
          <w:p w14:paraId="4F932F01" w14:textId="77777777" w:rsidR="00F91A8C" w:rsidRDefault="00F91A8C" w:rsidP="00F91A8C">
            <w:pPr>
              <w:ind w:left="0"/>
              <w:rPr>
                <w:color w:val="000000" w:themeColor="text1"/>
                <w:sz w:val="18"/>
                <w:szCs w:val="18"/>
              </w:rPr>
            </w:pPr>
          </w:p>
          <w:p w14:paraId="5C7F173F" w14:textId="77777777" w:rsidR="00F91A8C" w:rsidRDefault="00F91A8C" w:rsidP="00F91A8C">
            <w:pPr>
              <w:ind w:left="0"/>
              <w:rPr>
                <w:color w:val="000000" w:themeColor="text1"/>
                <w:sz w:val="18"/>
                <w:szCs w:val="18"/>
              </w:rPr>
            </w:pPr>
          </w:p>
          <w:p w14:paraId="12ABBC95" w14:textId="77777777" w:rsidR="00F91A8C" w:rsidRDefault="00F91A8C" w:rsidP="00F91A8C">
            <w:pPr>
              <w:ind w:left="0"/>
              <w:rPr>
                <w:color w:val="000000" w:themeColor="text1"/>
                <w:sz w:val="18"/>
                <w:szCs w:val="18"/>
              </w:rPr>
            </w:pPr>
          </w:p>
          <w:p w14:paraId="40F120E5" w14:textId="6D003E8C" w:rsidR="00F91A8C" w:rsidRPr="00BC09D0" w:rsidRDefault="00F91A8C" w:rsidP="00F91A8C">
            <w:pPr>
              <w:ind w:left="0"/>
              <w:rPr>
                <w:color w:val="000000" w:themeColor="text1"/>
                <w:sz w:val="18"/>
                <w:szCs w:val="18"/>
              </w:rPr>
            </w:pPr>
          </w:p>
        </w:tc>
        <w:tc>
          <w:tcPr>
            <w:tcW w:w="709" w:type="dxa"/>
          </w:tcPr>
          <w:p w14:paraId="7D87D9A3" w14:textId="77777777" w:rsidR="00B5437D" w:rsidRPr="00BC09D0" w:rsidRDefault="00B5437D" w:rsidP="00CE0BB7">
            <w:pPr>
              <w:ind w:left="0"/>
              <w:rPr>
                <w:color w:val="000000" w:themeColor="text1"/>
                <w:sz w:val="18"/>
                <w:szCs w:val="18"/>
              </w:rPr>
            </w:pPr>
          </w:p>
        </w:tc>
        <w:tc>
          <w:tcPr>
            <w:tcW w:w="3685" w:type="dxa"/>
            <w:tcBorders>
              <w:top w:val="single" w:sz="4" w:space="0" w:color="auto"/>
              <w:bottom w:val="single" w:sz="4" w:space="0" w:color="auto"/>
            </w:tcBorders>
          </w:tcPr>
          <w:p w14:paraId="7340C694" w14:textId="77777777" w:rsidR="00025BA5" w:rsidRPr="00CA684A" w:rsidRDefault="00025BA5" w:rsidP="00025BA5">
            <w:pPr>
              <w:ind w:left="0"/>
              <w:rPr>
                <w:b/>
                <w:bCs/>
                <w:color w:val="000000" w:themeColor="text1"/>
                <w:sz w:val="18"/>
                <w:szCs w:val="18"/>
              </w:rPr>
            </w:pPr>
            <w:r>
              <w:rPr>
                <w:b/>
                <w:bCs/>
                <w:color w:val="000000" w:themeColor="text1"/>
                <w:sz w:val="18"/>
                <w:szCs w:val="18"/>
              </w:rPr>
              <w:t>Name</w:t>
            </w:r>
          </w:p>
          <w:p w14:paraId="170F13E1" w14:textId="77777777" w:rsidR="00025BA5" w:rsidRPr="00BC09D0" w:rsidRDefault="00025BA5" w:rsidP="00025BA5">
            <w:pPr>
              <w:ind w:left="0"/>
              <w:rPr>
                <w:color w:val="000000" w:themeColor="text1"/>
                <w:sz w:val="18"/>
                <w:szCs w:val="18"/>
              </w:rPr>
            </w:pPr>
            <w:r>
              <w:rPr>
                <w:color w:val="000000" w:themeColor="text1"/>
                <w:sz w:val="18"/>
                <w:szCs w:val="18"/>
              </w:rPr>
              <w:t>Agency</w:t>
            </w:r>
          </w:p>
          <w:p w14:paraId="1B2E6A2B" w14:textId="77777777" w:rsidR="00B5437D" w:rsidRPr="00BC09D0" w:rsidRDefault="00B5437D" w:rsidP="00CE0BB7">
            <w:pPr>
              <w:ind w:left="0"/>
              <w:rPr>
                <w:color w:val="000000" w:themeColor="text1"/>
                <w:sz w:val="18"/>
                <w:szCs w:val="18"/>
              </w:rPr>
            </w:pPr>
          </w:p>
        </w:tc>
      </w:tr>
      <w:tr w:rsidR="00F91A8C" w:rsidRPr="00BC09D0" w14:paraId="3FBAA34A" w14:textId="77777777" w:rsidTr="00F91A8C">
        <w:tc>
          <w:tcPr>
            <w:tcW w:w="3865" w:type="dxa"/>
            <w:tcBorders>
              <w:top w:val="single" w:sz="4" w:space="0" w:color="auto"/>
              <w:bottom w:val="single" w:sz="4" w:space="0" w:color="auto"/>
            </w:tcBorders>
          </w:tcPr>
          <w:p w14:paraId="5C4919D7" w14:textId="77777777" w:rsidR="00025BA5" w:rsidRPr="00CA684A" w:rsidRDefault="00025BA5" w:rsidP="00025BA5">
            <w:pPr>
              <w:ind w:left="0"/>
              <w:rPr>
                <w:b/>
                <w:bCs/>
                <w:color w:val="000000" w:themeColor="text1"/>
                <w:sz w:val="18"/>
                <w:szCs w:val="18"/>
              </w:rPr>
            </w:pPr>
            <w:r>
              <w:rPr>
                <w:b/>
                <w:bCs/>
                <w:color w:val="000000" w:themeColor="text1"/>
                <w:sz w:val="18"/>
                <w:szCs w:val="18"/>
              </w:rPr>
              <w:t>Name</w:t>
            </w:r>
          </w:p>
          <w:p w14:paraId="7B713268" w14:textId="77777777" w:rsidR="00025BA5" w:rsidRPr="00BC09D0" w:rsidRDefault="00025BA5" w:rsidP="00025BA5">
            <w:pPr>
              <w:ind w:left="0"/>
              <w:rPr>
                <w:color w:val="000000" w:themeColor="text1"/>
                <w:sz w:val="18"/>
                <w:szCs w:val="18"/>
              </w:rPr>
            </w:pPr>
            <w:r>
              <w:rPr>
                <w:color w:val="000000" w:themeColor="text1"/>
                <w:sz w:val="18"/>
                <w:szCs w:val="18"/>
              </w:rPr>
              <w:t>Agency</w:t>
            </w:r>
          </w:p>
          <w:p w14:paraId="0E96B89B" w14:textId="77777777" w:rsidR="00F91A8C" w:rsidRPr="00BC09D0" w:rsidRDefault="00F91A8C" w:rsidP="00F91A8C">
            <w:pPr>
              <w:ind w:left="0"/>
              <w:rPr>
                <w:color w:val="000000" w:themeColor="text1"/>
                <w:sz w:val="18"/>
                <w:szCs w:val="18"/>
              </w:rPr>
            </w:pPr>
          </w:p>
          <w:p w14:paraId="4734C077" w14:textId="77777777" w:rsidR="00F91A8C" w:rsidRPr="00BC09D0" w:rsidRDefault="00F91A8C" w:rsidP="00F91A8C">
            <w:pPr>
              <w:ind w:left="0"/>
              <w:rPr>
                <w:color w:val="000000" w:themeColor="text1"/>
                <w:sz w:val="18"/>
                <w:szCs w:val="18"/>
              </w:rPr>
            </w:pPr>
          </w:p>
          <w:p w14:paraId="4DC86ADF" w14:textId="77777777" w:rsidR="00F91A8C" w:rsidRPr="00BC09D0" w:rsidRDefault="00F91A8C" w:rsidP="00F91A8C">
            <w:pPr>
              <w:ind w:left="0"/>
              <w:rPr>
                <w:color w:val="000000" w:themeColor="text1"/>
                <w:sz w:val="18"/>
                <w:szCs w:val="18"/>
              </w:rPr>
            </w:pPr>
          </w:p>
          <w:p w14:paraId="1CB8DE75" w14:textId="77777777" w:rsidR="00F91A8C" w:rsidRPr="00BC09D0" w:rsidRDefault="00F91A8C" w:rsidP="00F91A8C">
            <w:pPr>
              <w:ind w:left="0"/>
              <w:rPr>
                <w:color w:val="000000" w:themeColor="text1"/>
                <w:sz w:val="18"/>
                <w:szCs w:val="18"/>
              </w:rPr>
            </w:pPr>
          </w:p>
          <w:p w14:paraId="0303CEA5" w14:textId="635A522A" w:rsidR="00F91A8C" w:rsidRPr="00491B5C" w:rsidRDefault="00F91A8C" w:rsidP="00F91A8C">
            <w:pPr>
              <w:ind w:left="0"/>
              <w:rPr>
                <w:bCs/>
                <w:color w:val="000000" w:themeColor="text1"/>
                <w:sz w:val="18"/>
                <w:szCs w:val="18"/>
              </w:rPr>
            </w:pPr>
          </w:p>
        </w:tc>
        <w:tc>
          <w:tcPr>
            <w:tcW w:w="709" w:type="dxa"/>
          </w:tcPr>
          <w:p w14:paraId="441B5447" w14:textId="77777777" w:rsidR="00F91A8C" w:rsidRPr="00BC09D0" w:rsidRDefault="00F91A8C" w:rsidP="00F91A8C">
            <w:pPr>
              <w:ind w:left="0"/>
              <w:rPr>
                <w:color w:val="000000" w:themeColor="text1"/>
                <w:sz w:val="18"/>
                <w:szCs w:val="18"/>
              </w:rPr>
            </w:pPr>
          </w:p>
        </w:tc>
        <w:tc>
          <w:tcPr>
            <w:tcW w:w="3685" w:type="dxa"/>
            <w:tcBorders>
              <w:top w:val="single" w:sz="4" w:space="0" w:color="auto"/>
            </w:tcBorders>
          </w:tcPr>
          <w:p w14:paraId="26574862" w14:textId="77777777" w:rsidR="00025BA5" w:rsidRPr="00CA684A" w:rsidRDefault="00025BA5" w:rsidP="00025BA5">
            <w:pPr>
              <w:ind w:left="0"/>
              <w:rPr>
                <w:b/>
                <w:bCs/>
                <w:color w:val="000000" w:themeColor="text1"/>
                <w:sz w:val="18"/>
                <w:szCs w:val="18"/>
              </w:rPr>
            </w:pPr>
            <w:r>
              <w:rPr>
                <w:b/>
                <w:bCs/>
                <w:color w:val="000000" w:themeColor="text1"/>
                <w:sz w:val="18"/>
                <w:szCs w:val="18"/>
              </w:rPr>
              <w:t>Name</w:t>
            </w:r>
          </w:p>
          <w:p w14:paraId="7D80944A" w14:textId="77777777" w:rsidR="00025BA5" w:rsidRPr="00BC09D0" w:rsidRDefault="00025BA5" w:rsidP="00025BA5">
            <w:pPr>
              <w:ind w:left="0"/>
              <w:rPr>
                <w:color w:val="000000" w:themeColor="text1"/>
                <w:sz w:val="18"/>
                <w:szCs w:val="18"/>
              </w:rPr>
            </w:pPr>
            <w:r>
              <w:rPr>
                <w:color w:val="000000" w:themeColor="text1"/>
                <w:sz w:val="18"/>
                <w:szCs w:val="18"/>
              </w:rPr>
              <w:t>Agency</w:t>
            </w:r>
          </w:p>
          <w:p w14:paraId="677CF472" w14:textId="52F544A5" w:rsidR="00F91A8C" w:rsidRPr="00491B5C" w:rsidRDefault="00F91A8C" w:rsidP="00F91A8C">
            <w:pPr>
              <w:ind w:hanging="2160"/>
              <w:rPr>
                <w:bCs/>
                <w:color w:val="000000" w:themeColor="text1"/>
                <w:sz w:val="18"/>
                <w:szCs w:val="18"/>
              </w:rPr>
            </w:pPr>
          </w:p>
        </w:tc>
      </w:tr>
      <w:tr w:rsidR="00F91A8C" w:rsidRPr="00BC09D0" w14:paraId="0B62DF10" w14:textId="77777777" w:rsidTr="00F91A8C">
        <w:tc>
          <w:tcPr>
            <w:tcW w:w="3865" w:type="dxa"/>
            <w:tcBorders>
              <w:top w:val="single" w:sz="4" w:space="0" w:color="auto"/>
            </w:tcBorders>
          </w:tcPr>
          <w:p w14:paraId="7D9C07A6" w14:textId="77777777" w:rsidR="00025BA5" w:rsidRPr="00CA684A" w:rsidRDefault="00025BA5" w:rsidP="00025BA5">
            <w:pPr>
              <w:ind w:left="0"/>
              <w:rPr>
                <w:b/>
                <w:bCs/>
                <w:color w:val="000000" w:themeColor="text1"/>
                <w:sz w:val="18"/>
                <w:szCs w:val="18"/>
              </w:rPr>
            </w:pPr>
            <w:r>
              <w:rPr>
                <w:b/>
                <w:bCs/>
                <w:color w:val="000000" w:themeColor="text1"/>
                <w:sz w:val="18"/>
                <w:szCs w:val="18"/>
              </w:rPr>
              <w:t>Name</w:t>
            </w:r>
          </w:p>
          <w:p w14:paraId="65DE606A" w14:textId="77777777" w:rsidR="00025BA5" w:rsidRPr="00BC09D0" w:rsidRDefault="00025BA5" w:rsidP="00025BA5">
            <w:pPr>
              <w:ind w:left="0"/>
              <w:rPr>
                <w:color w:val="000000" w:themeColor="text1"/>
                <w:sz w:val="18"/>
                <w:szCs w:val="18"/>
              </w:rPr>
            </w:pPr>
            <w:r>
              <w:rPr>
                <w:color w:val="000000" w:themeColor="text1"/>
                <w:sz w:val="18"/>
                <w:szCs w:val="18"/>
              </w:rPr>
              <w:t>Agency</w:t>
            </w:r>
          </w:p>
          <w:p w14:paraId="7DCE125E" w14:textId="7FABD1C9" w:rsidR="00F91A8C" w:rsidRDefault="00F91A8C" w:rsidP="00F91A8C">
            <w:pPr>
              <w:ind w:hanging="2160"/>
              <w:rPr>
                <w:color w:val="000000" w:themeColor="text1"/>
                <w:sz w:val="18"/>
                <w:szCs w:val="18"/>
              </w:rPr>
            </w:pPr>
          </w:p>
        </w:tc>
        <w:tc>
          <w:tcPr>
            <w:tcW w:w="709" w:type="dxa"/>
          </w:tcPr>
          <w:p w14:paraId="65A39183" w14:textId="77777777" w:rsidR="00F91A8C" w:rsidRPr="00BC09D0" w:rsidRDefault="00F91A8C" w:rsidP="00F91A8C">
            <w:pPr>
              <w:ind w:left="0"/>
              <w:rPr>
                <w:color w:val="000000" w:themeColor="text1"/>
                <w:sz w:val="18"/>
                <w:szCs w:val="18"/>
              </w:rPr>
            </w:pPr>
          </w:p>
        </w:tc>
        <w:tc>
          <w:tcPr>
            <w:tcW w:w="3685" w:type="dxa"/>
          </w:tcPr>
          <w:p w14:paraId="4F12480C" w14:textId="2AE4A955" w:rsidR="00F91A8C" w:rsidRDefault="00F91A8C" w:rsidP="00F91A8C">
            <w:pPr>
              <w:ind w:left="0"/>
              <w:rPr>
                <w:color w:val="000000" w:themeColor="text1"/>
                <w:sz w:val="18"/>
                <w:szCs w:val="18"/>
              </w:rPr>
            </w:pPr>
          </w:p>
        </w:tc>
      </w:tr>
    </w:tbl>
    <w:p w14:paraId="3A9755E3" w14:textId="77777777" w:rsidR="00CF4D25" w:rsidRPr="00CF4D25" w:rsidRDefault="005D09FD" w:rsidP="00CF4D25">
      <w:pPr>
        <w:pStyle w:val="Heading2"/>
        <w:rPr>
          <w:color w:val="0070C0"/>
          <w:lang w:val="en-US"/>
        </w:rPr>
      </w:pPr>
      <w:r>
        <w:br w:type="page"/>
      </w:r>
      <w:bookmarkStart w:id="83" w:name="_Toc86933529"/>
      <w:bookmarkStart w:id="84" w:name="_Toc90915835"/>
      <w:r w:rsidRPr="004D4A1C">
        <w:t xml:space="preserve">Appendix A: </w:t>
      </w:r>
      <w:r w:rsidR="00A83DAE" w:rsidRPr="004D4A1C">
        <w:t xml:space="preserve">SharePoint and App Data </w:t>
      </w:r>
      <w:proofErr w:type="gramStart"/>
      <w:r w:rsidR="00A83DAE" w:rsidRPr="004D4A1C">
        <w:t>Fields</w:t>
      </w:r>
      <w:bookmarkEnd w:id="83"/>
      <w:bookmarkEnd w:id="84"/>
      <w:r w:rsidR="009A706A">
        <w:t xml:space="preserve"> </w:t>
      </w:r>
      <w:r w:rsidR="00CF4D25">
        <w:t xml:space="preserve"> </w:t>
      </w:r>
      <w:r w:rsidR="00CF4D25" w:rsidRPr="00CF4D25">
        <w:rPr>
          <w:color w:val="0070C0"/>
          <w:lang w:val="en-US"/>
        </w:rPr>
        <w:t>(</w:t>
      </w:r>
      <w:proofErr w:type="gramEnd"/>
      <w:r w:rsidR="00CF4D25" w:rsidRPr="00CF4D25">
        <w:rPr>
          <w:color w:val="0070C0"/>
          <w:lang w:val="en-US"/>
        </w:rPr>
        <w:t>example follows)</w:t>
      </w:r>
    </w:p>
    <w:p w14:paraId="1B64F754" w14:textId="5AC6B410" w:rsidR="00A83DAE" w:rsidRPr="00CF4D25" w:rsidRDefault="00A83DAE" w:rsidP="004D4A1C">
      <w:pPr>
        <w:pStyle w:val="Heading1"/>
        <w:rPr>
          <w:lang w:val="en-US"/>
        </w:rPr>
      </w:pPr>
    </w:p>
    <w:tbl>
      <w:tblPr>
        <w:tblW w:w="0" w:type="auto"/>
        <w:tblInd w:w="11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4603"/>
        <w:gridCol w:w="5491"/>
      </w:tblGrid>
      <w:tr w:rsidR="001C7C39" w14:paraId="33918DA8" w14:textId="77777777" w:rsidTr="5C762CE9">
        <w:trPr>
          <w:trHeight w:val="217"/>
        </w:trPr>
        <w:tc>
          <w:tcPr>
            <w:tcW w:w="4603" w:type="dxa"/>
            <w:shd w:val="clear" w:color="auto" w:fill="8EA9DB"/>
          </w:tcPr>
          <w:p w14:paraId="28F56440" w14:textId="406F2C95" w:rsidR="001C7C39" w:rsidRDefault="001C7C39" w:rsidP="001C7C39">
            <w:pPr>
              <w:pStyle w:val="TableParagraph"/>
              <w:spacing w:line="192" w:lineRule="exact"/>
              <w:rPr>
                <w:sz w:val="17"/>
              </w:rPr>
            </w:pPr>
            <w:r>
              <w:br w:type="page"/>
            </w:r>
            <w:bookmarkStart w:id="85" w:name="Dataset_Fields_in_Blueprint_Project"/>
            <w:bookmarkStart w:id="86" w:name="Sheet1"/>
            <w:bookmarkEnd w:id="85"/>
            <w:bookmarkEnd w:id="86"/>
            <w:r>
              <w:t>Q</w:t>
            </w:r>
            <w:r>
              <w:rPr>
                <w:w w:val="105"/>
                <w:sz w:val="17"/>
              </w:rPr>
              <w:t>UESTIONS</w:t>
            </w:r>
          </w:p>
        </w:tc>
        <w:tc>
          <w:tcPr>
            <w:tcW w:w="5491" w:type="dxa"/>
            <w:shd w:val="clear" w:color="auto" w:fill="8EA9DB"/>
          </w:tcPr>
          <w:p w14:paraId="6913B19C" w14:textId="77777777" w:rsidR="001C7C39" w:rsidRDefault="001C7C39" w:rsidP="00A83DAE">
            <w:pPr>
              <w:pStyle w:val="TableParagraph"/>
              <w:spacing w:line="192" w:lineRule="exact"/>
              <w:rPr>
                <w:sz w:val="17"/>
              </w:rPr>
            </w:pPr>
            <w:r>
              <w:rPr>
                <w:w w:val="105"/>
                <w:sz w:val="17"/>
              </w:rPr>
              <w:t>DESCRIPTION</w:t>
            </w:r>
          </w:p>
        </w:tc>
      </w:tr>
      <w:tr w:rsidR="001C7C39" w14:paraId="6D4DE9DC" w14:textId="77777777" w:rsidTr="5C762CE9">
        <w:trPr>
          <w:trHeight w:val="217"/>
        </w:trPr>
        <w:tc>
          <w:tcPr>
            <w:tcW w:w="4603" w:type="dxa"/>
            <w:shd w:val="clear" w:color="auto" w:fill="D9E0F1"/>
          </w:tcPr>
          <w:p w14:paraId="71F433A7" w14:textId="77777777" w:rsidR="001C7C39" w:rsidRDefault="001C7C39" w:rsidP="00A83DAE">
            <w:pPr>
              <w:pStyle w:val="TableParagraph"/>
              <w:spacing w:line="192" w:lineRule="exact"/>
              <w:rPr>
                <w:sz w:val="17"/>
              </w:rPr>
            </w:pPr>
            <w:r>
              <w:rPr>
                <w:w w:val="105"/>
                <w:sz w:val="17"/>
              </w:rPr>
              <w:t>Intake</w:t>
            </w:r>
          </w:p>
        </w:tc>
        <w:tc>
          <w:tcPr>
            <w:tcW w:w="5491" w:type="dxa"/>
            <w:shd w:val="clear" w:color="auto" w:fill="D9E0F1"/>
          </w:tcPr>
          <w:p w14:paraId="406E94C4" w14:textId="77777777" w:rsidR="001C7C39" w:rsidRDefault="001C7C39" w:rsidP="00A83DAE">
            <w:pPr>
              <w:pStyle w:val="TableParagraph"/>
              <w:spacing w:before="0"/>
              <w:ind w:left="0"/>
              <w:rPr>
                <w:rFonts w:ascii="Times New Roman"/>
                <w:sz w:val="14"/>
              </w:rPr>
            </w:pPr>
          </w:p>
        </w:tc>
      </w:tr>
      <w:tr w:rsidR="001C7C39" w14:paraId="2E2A50A6" w14:textId="77777777" w:rsidTr="5C762CE9">
        <w:trPr>
          <w:trHeight w:val="217"/>
        </w:trPr>
        <w:tc>
          <w:tcPr>
            <w:tcW w:w="4603" w:type="dxa"/>
          </w:tcPr>
          <w:p w14:paraId="611181C6" w14:textId="77777777" w:rsidR="001C7C39" w:rsidRDefault="001C7C39" w:rsidP="00A83DAE">
            <w:pPr>
              <w:pStyle w:val="TableParagraph"/>
              <w:spacing w:line="192" w:lineRule="exact"/>
              <w:rPr>
                <w:sz w:val="17"/>
              </w:rPr>
            </w:pPr>
            <w:r>
              <w:rPr>
                <w:w w:val="105"/>
                <w:sz w:val="17"/>
              </w:rPr>
              <w:t>Client Name</w:t>
            </w:r>
          </w:p>
        </w:tc>
        <w:tc>
          <w:tcPr>
            <w:tcW w:w="5491" w:type="dxa"/>
          </w:tcPr>
          <w:p w14:paraId="77AC75A6" w14:textId="77777777" w:rsidR="001C7C39" w:rsidRDefault="001C7C39" w:rsidP="00A83DAE">
            <w:pPr>
              <w:pStyle w:val="TableParagraph"/>
              <w:spacing w:line="192" w:lineRule="exact"/>
              <w:rPr>
                <w:sz w:val="17"/>
              </w:rPr>
            </w:pPr>
            <w:r>
              <w:rPr>
                <w:w w:val="105"/>
                <w:sz w:val="17"/>
              </w:rPr>
              <w:t>Pulls from a look up field</w:t>
            </w:r>
          </w:p>
        </w:tc>
      </w:tr>
      <w:tr w:rsidR="001C7C39" w14:paraId="45CF094C" w14:textId="77777777" w:rsidTr="5C762CE9">
        <w:trPr>
          <w:trHeight w:val="217"/>
        </w:trPr>
        <w:tc>
          <w:tcPr>
            <w:tcW w:w="4603" w:type="dxa"/>
          </w:tcPr>
          <w:p w14:paraId="2864C726" w14:textId="77777777" w:rsidR="001C7C39" w:rsidRDefault="001C7C39" w:rsidP="00A83DAE">
            <w:pPr>
              <w:pStyle w:val="TableParagraph"/>
              <w:spacing w:line="192" w:lineRule="exact"/>
              <w:rPr>
                <w:sz w:val="17"/>
              </w:rPr>
            </w:pPr>
            <w:r>
              <w:rPr>
                <w:w w:val="105"/>
                <w:sz w:val="17"/>
              </w:rPr>
              <w:t>Name of Staff Filling Out Form</w:t>
            </w:r>
          </w:p>
        </w:tc>
        <w:tc>
          <w:tcPr>
            <w:tcW w:w="5491" w:type="dxa"/>
          </w:tcPr>
          <w:p w14:paraId="3D38C449" w14:textId="77777777" w:rsidR="001C7C39" w:rsidRDefault="001C7C39" w:rsidP="00A83DAE">
            <w:pPr>
              <w:pStyle w:val="TableParagraph"/>
              <w:spacing w:line="192" w:lineRule="exact"/>
              <w:rPr>
                <w:sz w:val="17"/>
              </w:rPr>
            </w:pPr>
            <w:r>
              <w:rPr>
                <w:w w:val="105"/>
                <w:sz w:val="17"/>
              </w:rPr>
              <w:t>Can pull from a look up field</w:t>
            </w:r>
          </w:p>
        </w:tc>
      </w:tr>
      <w:tr w:rsidR="001C7C39" w14:paraId="4149D100" w14:textId="77777777" w:rsidTr="5C762CE9">
        <w:trPr>
          <w:trHeight w:val="450"/>
        </w:trPr>
        <w:tc>
          <w:tcPr>
            <w:tcW w:w="4603" w:type="dxa"/>
          </w:tcPr>
          <w:p w14:paraId="32A48E37" w14:textId="77777777" w:rsidR="001C7C39" w:rsidRDefault="001C7C39" w:rsidP="00A83DAE">
            <w:pPr>
              <w:pStyle w:val="TableParagraph"/>
              <w:rPr>
                <w:sz w:val="17"/>
              </w:rPr>
            </w:pPr>
            <w:r>
              <w:rPr>
                <w:w w:val="105"/>
                <w:sz w:val="17"/>
              </w:rPr>
              <w:t>Type of Program</w:t>
            </w:r>
          </w:p>
        </w:tc>
        <w:tc>
          <w:tcPr>
            <w:tcW w:w="5491" w:type="dxa"/>
          </w:tcPr>
          <w:p w14:paraId="6DF09324" w14:textId="77777777" w:rsidR="001C7C39" w:rsidRDefault="001C7C39" w:rsidP="00A83DAE">
            <w:pPr>
              <w:pStyle w:val="TableParagraph"/>
              <w:spacing w:before="8"/>
              <w:rPr>
                <w:sz w:val="17"/>
              </w:rPr>
            </w:pPr>
            <w:r>
              <w:rPr>
                <w:w w:val="105"/>
                <w:sz w:val="17"/>
              </w:rPr>
              <w:t>Residential, Outreach, specifies between Emergency or Second Stage</w:t>
            </w:r>
          </w:p>
        </w:tc>
      </w:tr>
      <w:tr w:rsidR="001C7C39" w14:paraId="2FE30990" w14:textId="77777777" w:rsidTr="5C762CE9">
        <w:trPr>
          <w:trHeight w:val="217"/>
        </w:trPr>
        <w:tc>
          <w:tcPr>
            <w:tcW w:w="4603" w:type="dxa"/>
          </w:tcPr>
          <w:p w14:paraId="47E3CFD5" w14:textId="77777777" w:rsidR="001C7C39" w:rsidRDefault="001C7C39" w:rsidP="00A83DAE">
            <w:pPr>
              <w:pStyle w:val="TableParagraph"/>
              <w:spacing w:line="192" w:lineRule="exact"/>
              <w:rPr>
                <w:sz w:val="17"/>
              </w:rPr>
            </w:pPr>
            <w:r>
              <w:rPr>
                <w:w w:val="105"/>
                <w:sz w:val="17"/>
              </w:rPr>
              <w:t>Type of Program if Other</w:t>
            </w:r>
          </w:p>
        </w:tc>
        <w:tc>
          <w:tcPr>
            <w:tcW w:w="5491" w:type="dxa"/>
          </w:tcPr>
          <w:p w14:paraId="09A8E843" w14:textId="77777777" w:rsidR="001C7C39" w:rsidRDefault="001C7C39" w:rsidP="00A83DAE">
            <w:pPr>
              <w:pStyle w:val="TableParagraph"/>
              <w:spacing w:line="192" w:lineRule="exact"/>
              <w:rPr>
                <w:sz w:val="17"/>
              </w:rPr>
            </w:pPr>
            <w:r>
              <w:rPr>
                <w:w w:val="105"/>
                <w:sz w:val="17"/>
              </w:rPr>
              <w:t>Those different than above</w:t>
            </w:r>
          </w:p>
        </w:tc>
      </w:tr>
      <w:tr w:rsidR="001C7C39" w14:paraId="5E524AD2" w14:textId="77777777" w:rsidTr="5C762CE9">
        <w:trPr>
          <w:trHeight w:val="217"/>
        </w:trPr>
        <w:tc>
          <w:tcPr>
            <w:tcW w:w="4603" w:type="dxa"/>
          </w:tcPr>
          <w:p w14:paraId="33F2AE22" w14:textId="77777777" w:rsidR="001C7C39" w:rsidRDefault="001C7C39" w:rsidP="00A83DAE">
            <w:pPr>
              <w:pStyle w:val="TableParagraph"/>
              <w:spacing w:line="192" w:lineRule="exact"/>
              <w:rPr>
                <w:sz w:val="17"/>
              </w:rPr>
            </w:pPr>
            <w:r>
              <w:rPr>
                <w:w w:val="105"/>
                <w:sz w:val="17"/>
              </w:rPr>
              <w:t>Region</w:t>
            </w:r>
          </w:p>
        </w:tc>
        <w:tc>
          <w:tcPr>
            <w:tcW w:w="5491" w:type="dxa"/>
          </w:tcPr>
          <w:p w14:paraId="000F1982" w14:textId="77777777" w:rsidR="001C7C39" w:rsidRDefault="001C7C39" w:rsidP="00A83DAE">
            <w:pPr>
              <w:pStyle w:val="TableParagraph"/>
              <w:spacing w:line="192" w:lineRule="exact"/>
              <w:rPr>
                <w:sz w:val="17"/>
              </w:rPr>
            </w:pPr>
            <w:r>
              <w:rPr>
                <w:w w:val="105"/>
                <w:sz w:val="17"/>
              </w:rPr>
              <w:t>Region zones</w:t>
            </w:r>
          </w:p>
        </w:tc>
      </w:tr>
      <w:tr w:rsidR="001C7C39" w14:paraId="6B6619D7" w14:textId="77777777" w:rsidTr="5C762CE9">
        <w:trPr>
          <w:trHeight w:val="217"/>
        </w:trPr>
        <w:tc>
          <w:tcPr>
            <w:tcW w:w="4603" w:type="dxa"/>
          </w:tcPr>
          <w:p w14:paraId="160D35C8" w14:textId="36F3BFEA" w:rsidR="001C7C39" w:rsidRDefault="00D97107" w:rsidP="00D97107">
            <w:pPr>
              <w:pStyle w:val="TableParagraph"/>
              <w:spacing w:line="192" w:lineRule="exact"/>
              <w:rPr>
                <w:sz w:val="17"/>
              </w:rPr>
            </w:pPr>
            <w:r>
              <w:rPr>
                <w:w w:val="105"/>
                <w:sz w:val="17"/>
              </w:rPr>
              <w:t>Do you have ID</w:t>
            </w:r>
            <w:r w:rsidR="001C7C39">
              <w:rPr>
                <w:w w:val="105"/>
                <w:sz w:val="17"/>
              </w:rPr>
              <w:t>?</w:t>
            </w:r>
          </w:p>
        </w:tc>
        <w:tc>
          <w:tcPr>
            <w:tcW w:w="5491" w:type="dxa"/>
          </w:tcPr>
          <w:p w14:paraId="13D4F274" w14:textId="77777777" w:rsidR="001C7C39" w:rsidRDefault="001C7C39" w:rsidP="00A83DAE">
            <w:pPr>
              <w:pStyle w:val="TableParagraph"/>
              <w:spacing w:line="192" w:lineRule="exact"/>
              <w:rPr>
                <w:sz w:val="17"/>
              </w:rPr>
            </w:pPr>
            <w:r>
              <w:rPr>
                <w:w w:val="105"/>
                <w:sz w:val="17"/>
              </w:rPr>
              <w:t xml:space="preserve">Yes or </w:t>
            </w:r>
            <w:proofErr w:type="gramStart"/>
            <w:r>
              <w:rPr>
                <w:w w:val="105"/>
                <w:sz w:val="17"/>
              </w:rPr>
              <w:t>No</w:t>
            </w:r>
            <w:proofErr w:type="gramEnd"/>
          </w:p>
        </w:tc>
      </w:tr>
      <w:tr w:rsidR="001C7C39" w14:paraId="386E50A8" w14:textId="77777777" w:rsidTr="5C762CE9">
        <w:trPr>
          <w:trHeight w:val="217"/>
        </w:trPr>
        <w:tc>
          <w:tcPr>
            <w:tcW w:w="4603" w:type="dxa"/>
          </w:tcPr>
          <w:p w14:paraId="46FA34CE" w14:textId="08D6E3F4" w:rsidR="001C7C39" w:rsidRDefault="00D97107" w:rsidP="00A83DAE">
            <w:pPr>
              <w:pStyle w:val="TableParagraph"/>
              <w:spacing w:before="0"/>
              <w:ind w:left="0"/>
              <w:rPr>
                <w:rFonts w:ascii="Times New Roman"/>
                <w:sz w:val="14"/>
              </w:rPr>
            </w:pPr>
            <w:r w:rsidRPr="00A27FAE">
              <w:rPr>
                <w:w w:val="105"/>
                <w:sz w:val="17"/>
              </w:rPr>
              <w:t>Type(s) of ID:</w:t>
            </w:r>
          </w:p>
        </w:tc>
        <w:tc>
          <w:tcPr>
            <w:tcW w:w="5491" w:type="dxa"/>
          </w:tcPr>
          <w:p w14:paraId="07C8ABAA" w14:textId="77777777" w:rsidR="001C7C39" w:rsidRDefault="001C7C39" w:rsidP="00A83DAE">
            <w:pPr>
              <w:pStyle w:val="TableParagraph"/>
              <w:spacing w:before="0"/>
              <w:ind w:left="0"/>
              <w:rPr>
                <w:rFonts w:ascii="Times New Roman"/>
                <w:sz w:val="14"/>
              </w:rPr>
            </w:pPr>
          </w:p>
        </w:tc>
      </w:tr>
      <w:tr w:rsidR="001C7C39" w14:paraId="03EE14BD" w14:textId="77777777" w:rsidTr="5C762CE9">
        <w:trPr>
          <w:trHeight w:val="217"/>
        </w:trPr>
        <w:tc>
          <w:tcPr>
            <w:tcW w:w="4603" w:type="dxa"/>
            <w:shd w:val="clear" w:color="auto" w:fill="D9E0F1"/>
          </w:tcPr>
          <w:p w14:paraId="7B1903D6" w14:textId="77777777" w:rsidR="001C7C39" w:rsidRDefault="001C7C39" w:rsidP="00A83DAE">
            <w:pPr>
              <w:pStyle w:val="TableParagraph"/>
              <w:spacing w:line="192" w:lineRule="exact"/>
              <w:rPr>
                <w:sz w:val="17"/>
              </w:rPr>
            </w:pPr>
            <w:r>
              <w:rPr>
                <w:w w:val="105"/>
                <w:sz w:val="17"/>
              </w:rPr>
              <w:t>Intake - Admission Information</w:t>
            </w:r>
          </w:p>
        </w:tc>
        <w:tc>
          <w:tcPr>
            <w:tcW w:w="5491" w:type="dxa"/>
            <w:shd w:val="clear" w:color="auto" w:fill="D9E0F1"/>
          </w:tcPr>
          <w:p w14:paraId="09B51B89" w14:textId="77777777" w:rsidR="001C7C39" w:rsidRDefault="001C7C39" w:rsidP="00A83DAE">
            <w:pPr>
              <w:pStyle w:val="TableParagraph"/>
              <w:spacing w:before="0"/>
              <w:ind w:left="0"/>
              <w:rPr>
                <w:rFonts w:ascii="Times New Roman"/>
                <w:sz w:val="14"/>
              </w:rPr>
            </w:pPr>
          </w:p>
        </w:tc>
      </w:tr>
      <w:tr w:rsidR="001C7C39" w14:paraId="157D8339" w14:textId="77777777" w:rsidTr="5C762CE9">
        <w:trPr>
          <w:trHeight w:val="217"/>
        </w:trPr>
        <w:tc>
          <w:tcPr>
            <w:tcW w:w="4603" w:type="dxa"/>
          </w:tcPr>
          <w:p w14:paraId="5F9E5274" w14:textId="77777777" w:rsidR="001C7C39" w:rsidRDefault="001C7C39" w:rsidP="00A83DAE">
            <w:pPr>
              <w:pStyle w:val="TableParagraph"/>
              <w:spacing w:line="192" w:lineRule="exact"/>
              <w:rPr>
                <w:sz w:val="17"/>
              </w:rPr>
            </w:pPr>
            <w:r>
              <w:rPr>
                <w:w w:val="105"/>
                <w:sz w:val="17"/>
              </w:rPr>
              <w:t>Client Name</w:t>
            </w:r>
          </w:p>
        </w:tc>
        <w:tc>
          <w:tcPr>
            <w:tcW w:w="5491" w:type="dxa"/>
          </w:tcPr>
          <w:p w14:paraId="57CE0408" w14:textId="77777777" w:rsidR="001C7C39" w:rsidRDefault="001C7C39" w:rsidP="00A83DAE">
            <w:pPr>
              <w:pStyle w:val="TableParagraph"/>
              <w:spacing w:line="192" w:lineRule="exact"/>
              <w:rPr>
                <w:sz w:val="17"/>
              </w:rPr>
            </w:pPr>
            <w:r>
              <w:rPr>
                <w:w w:val="105"/>
                <w:sz w:val="17"/>
              </w:rPr>
              <w:t>Pulls from a look up field</w:t>
            </w:r>
          </w:p>
        </w:tc>
      </w:tr>
      <w:tr w:rsidR="001C7C39" w14:paraId="4C794E05" w14:textId="77777777" w:rsidTr="5C762CE9">
        <w:trPr>
          <w:trHeight w:val="217"/>
        </w:trPr>
        <w:tc>
          <w:tcPr>
            <w:tcW w:w="4603" w:type="dxa"/>
          </w:tcPr>
          <w:p w14:paraId="0B1FCCCB" w14:textId="77777777" w:rsidR="001C7C39" w:rsidRDefault="001C7C39" w:rsidP="00A83DAE">
            <w:pPr>
              <w:pStyle w:val="TableParagraph"/>
              <w:spacing w:line="192" w:lineRule="exact"/>
              <w:rPr>
                <w:sz w:val="17"/>
              </w:rPr>
            </w:pPr>
            <w:r>
              <w:rPr>
                <w:w w:val="105"/>
                <w:sz w:val="17"/>
              </w:rPr>
              <w:t>Admission Date</w:t>
            </w:r>
          </w:p>
        </w:tc>
        <w:tc>
          <w:tcPr>
            <w:tcW w:w="5491" w:type="dxa"/>
          </w:tcPr>
          <w:p w14:paraId="5E004C3B" w14:textId="77777777" w:rsidR="001C7C39" w:rsidRDefault="001C7C39" w:rsidP="00A83DAE">
            <w:pPr>
              <w:pStyle w:val="TableParagraph"/>
              <w:spacing w:line="192" w:lineRule="exact"/>
              <w:rPr>
                <w:sz w:val="17"/>
              </w:rPr>
            </w:pPr>
            <w:r>
              <w:rPr>
                <w:w w:val="105"/>
                <w:sz w:val="17"/>
              </w:rPr>
              <w:t>Date admitted to the program</w:t>
            </w:r>
          </w:p>
        </w:tc>
      </w:tr>
      <w:tr w:rsidR="001C7C39" w14:paraId="32978FFF" w14:textId="77777777" w:rsidTr="5C762CE9">
        <w:trPr>
          <w:trHeight w:val="681"/>
        </w:trPr>
        <w:tc>
          <w:tcPr>
            <w:tcW w:w="4603" w:type="dxa"/>
          </w:tcPr>
          <w:p w14:paraId="64B306CE" w14:textId="77777777" w:rsidR="001C7C39" w:rsidRDefault="001C7C39" w:rsidP="00A83DAE">
            <w:pPr>
              <w:pStyle w:val="TableParagraph"/>
              <w:rPr>
                <w:sz w:val="17"/>
              </w:rPr>
            </w:pPr>
            <w:r>
              <w:rPr>
                <w:w w:val="105"/>
                <w:sz w:val="17"/>
              </w:rPr>
              <w:t>Type of Client</w:t>
            </w:r>
          </w:p>
        </w:tc>
        <w:tc>
          <w:tcPr>
            <w:tcW w:w="5491" w:type="dxa"/>
          </w:tcPr>
          <w:p w14:paraId="431909BE" w14:textId="77777777" w:rsidR="001C7C39" w:rsidRDefault="001C7C39" w:rsidP="00A83DAE">
            <w:pPr>
              <w:pStyle w:val="TableParagraph"/>
              <w:spacing w:before="8" w:line="268" w:lineRule="auto"/>
              <w:ind w:right="73"/>
              <w:rPr>
                <w:sz w:val="17"/>
              </w:rPr>
            </w:pPr>
            <w:r>
              <w:rPr>
                <w:w w:val="105"/>
                <w:sz w:val="17"/>
              </w:rPr>
              <w:t>Selection based on what the client is experiencing which has caused them to seek help, for example victim of abuse, victim of sexual assault</w:t>
            </w:r>
          </w:p>
        </w:tc>
      </w:tr>
      <w:tr w:rsidR="001C7C39" w14:paraId="6EA1F5A0" w14:textId="77777777" w:rsidTr="5C762CE9">
        <w:trPr>
          <w:trHeight w:val="217"/>
        </w:trPr>
        <w:tc>
          <w:tcPr>
            <w:tcW w:w="4603" w:type="dxa"/>
          </w:tcPr>
          <w:p w14:paraId="7B7BF888" w14:textId="77777777" w:rsidR="001C7C39" w:rsidRDefault="001C7C39" w:rsidP="00A83DAE">
            <w:pPr>
              <w:pStyle w:val="TableParagraph"/>
              <w:spacing w:line="192" w:lineRule="exact"/>
              <w:rPr>
                <w:sz w:val="17"/>
              </w:rPr>
            </w:pPr>
            <w:r>
              <w:rPr>
                <w:w w:val="105"/>
                <w:sz w:val="17"/>
              </w:rPr>
              <w:t>Family Composition</w:t>
            </w:r>
          </w:p>
        </w:tc>
        <w:tc>
          <w:tcPr>
            <w:tcW w:w="5491" w:type="dxa"/>
          </w:tcPr>
          <w:p w14:paraId="5DFA83DF" w14:textId="77777777" w:rsidR="001C7C39" w:rsidRDefault="001C7C39" w:rsidP="00A83DAE">
            <w:pPr>
              <w:pStyle w:val="TableParagraph"/>
              <w:spacing w:line="192" w:lineRule="exact"/>
              <w:rPr>
                <w:sz w:val="17"/>
              </w:rPr>
            </w:pPr>
            <w:r>
              <w:rPr>
                <w:w w:val="105"/>
                <w:sz w:val="17"/>
              </w:rPr>
              <w:t>Single person or family</w:t>
            </w:r>
          </w:p>
        </w:tc>
      </w:tr>
      <w:tr w:rsidR="001C7C39" w14:paraId="4E585C5A" w14:textId="77777777" w:rsidTr="5C762CE9">
        <w:trPr>
          <w:trHeight w:val="217"/>
        </w:trPr>
        <w:tc>
          <w:tcPr>
            <w:tcW w:w="4603" w:type="dxa"/>
          </w:tcPr>
          <w:p w14:paraId="5658DF61" w14:textId="77777777" w:rsidR="001C7C39" w:rsidRDefault="001C7C39" w:rsidP="00A83DAE">
            <w:pPr>
              <w:pStyle w:val="TableParagraph"/>
              <w:spacing w:line="192" w:lineRule="exact"/>
              <w:rPr>
                <w:sz w:val="17"/>
              </w:rPr>
            </w:pPr>
            <w:r>
              <w:rPr>
                <w:w w:val="105"/>
                <w:sz w:val="17"/>
              </w:rPr>
              <w:t>Are there non-admitted dependents?</w:t>
            </w:r>
          </w:p>
        </w:tc>
        <w:tc>
          <w:tcPr>
            <w:tcW w:w="5491" w:type="dxa"/>
          </w:tcPr>
          <w:p w14:paraId="2A7E6794" w14:textId="77777777" w:rsidR="001C7C39" w:rsidRDefault="001C7C39" w:rsidP="00A83DAE">
            <w:pPr>
              <w:pStyle w:val="TableParagraph"/>
              <w:spacing w:line="192" w:lineRule="exact"/>
              <w:rPr>
                <w:sz w:val="17"/>
              </w:rPr>
            </w:pPr>
            <w:r>
              <w:rPr>
                <w:w w:val="105"/>
                <w:sz w:val="17"/>
              </w:rPr>
              <w:t xml:space="preserve">Yes or </w:t>
            </w:r>
            <w:proofErr w:type="gramStart"/>
            <w:r>
              <w:rPr>
                <w:w w:val="105"/>
                <w:sz w:val="17"/>
              </w:rPr>
              <w:t>No</w:t>
            </w:r>
            <w:proofErr w:type="gramEnd"/>
          </w:p>
        </w:tc>
      </w:tr>
      <w:tr w:rsidR="001C7C39" w14:paraId="5DA88468" w14:textId="77777777" w:rsidTr="5C762CE9">
        <w:trPr>
          <w:trHeight w:val="217"/>
        </w:trPr>
        <w:tc>
          <w:tcPr>
            <w:tcW w:w="4603" w:type="dxa"/>
          </w:tcPr>
          <w:p w14:paraId="2EDBBC64" w14:textId="77777777" w:rsidR="001C7C39" w:rsidRDefault="001C7C39" w:rsidP="00A83DAE">
            <w:pPr>
              <w:pStyle w:val="TableParagraph"/>
              <w:spacing w:line="192" w:lineRule="exact"/>
              <w:rPr>
                <w:sz w:val="17"/>
              </w:rPr>
            </w:pPr>
            <w:r>
              <w:rPr>
                <w:w w:val="105"/>
                <w:sz w:val="17"/>
              </w:rPr>
              <w:t>Number of non-admitted dependent children?</w:t>
            </w:r>
          </w:p>
        </w:tc>
        <w:tc>
          <w:tcPr>
            <w:tcW w:w="5491" w:type="dxa"/>
          </w:tcPr>
          <w:p w14:paraId="3ED71E0C" w14:textId="77777777" w:rsidR="001C7C39" w:rsidRDefault="001C7C39" w:rsidP="00A83DAE">
            <w:pPr>
              <w:pStyle w:val="TableParagraph"/>
              <w:spacing w:line="192" w:lineRule="exact"/>
              <w:rPr>
                <w:sz w:val="17"/>
              </w:rPr>
            </w:pPr>
            <w:r>
              <w:rPr>
                <w:w w:val="105"/>
                <w:sz w:val="17"/>
              </w:rPr>
              <w:t>Numerical</w:t>
            </w:r>
          </w:p>
        </w:tc>
      </w:tr>
      <w:tr w:rsidR="001C7C39" w14:paraId="73083B81" w14:textId="77777777" w:rsidTr="5C762CE9">
        <w:trPr>
          <w:trHeight w:val="217"/>
        </w:trPr>
        <w:tc>
          <w:tcPr>
            <w:tcW w:w="4603" w:type="dxa"/>
          </w:tcPr>
          <w:p w14:paraId="24EC5FA7" w14:textId="77777777" w:rsidR="001C7C39" w:rsidRDefault="001C7C39" w:rsidP="00A83DAE">
            <w:pPr>
              <w:pStyle w:val="TableParagraph"/>
              <w:spacing w:line="192" w:lineRule="exact"/>
              <w:rPr>
                <w:sz w:val="17"/>
              </w:rPr>
            </w:pPr>
            <w:r>
              <w:rPr>
                <w:w w:val="105"/>
                <w:sz w:val="17"/>
              </w:rPr>
              <w:t>Is the woman pregnant</w:t>
            </w:r>
          </w:p>
        </w:tc>
        <w:tc>
          <w:tcPr>
            <w:tcW w:w="5491" w:type="dxa"/>
          </w:tcPr>
          <w:p w14:paraId="1B1E434A" w14:textId="77777777" w:rsidR="001C7C39" w:rsidRDefault="001C7C39" w:rsidP="00A83DAE">
            <w:pPr>
              <w:pStyle w:val="TableParagraph"/>
              <w:spacing w:line="192" w:lineRule="exact"/>
              <w:rPr>
                <w:sz w:val="17"/>
              </w:rPr>
            </w:pPr>
            <w:r>
              <w:rPr>
                <w:w w:val="105"/>
                <w:sz w:val="17"/>
              </w:rPr>
              <w:t xml:space="preserve">Yes or </w:t>
            </w:r>
            <w:proofErr w:type="gramStart"/>
            <w:r>
              <w:rPr>
                <w:w w:val="105"/>
                <w:sz w:val="17"/>
              </w:rPr>
              <w:t>No</w:t>
            </w:r>
            <w:proofErr w:type="gramEnd"/>
          </w:p>
        </w:tc>
      </w:tr>
      <w:tr w:rsidR="001C7C39" w14:paraId="3D45F909" w14:textId="77777777" w:rsidTr="5C762CE9">
        <w:trPr>
          <w:trHeight w:val="217"/>
        </w:trPr>
        <w:tc>
          <w:tcPr>
            <w:tcW w:w="4603" w:type="dxa"/>
          </w:tcPr>
          <w:p w14:paraId="1DDFCAF6" w14:textId="77777777" w:rsidR="001C7C39" w:rsidRDefault="001C7C39" w:rsidP="00A83DAE">
            <w:pPr>
              <w:pStyle w:val="TableParagraph"/>
              <w:spacing w:line="192" w:lineRule="exact"/>
              <w:rPr>
                <w:sz w:val="17"/>
              </w:rPr>
            </w:pPr>
            <w:r>
              <w:rPr>
                <w:w w:val="105"/>
                <w:sz w:val="17"/>
              </w:rPr>
              <w:t>Due Date if pregnant</w:t>
            </w:r>
          </w:p>
        </w:tc>
        <w:tc>
          <w:tcPr>
            <w:tcW w:w="5491" w:type="dxa"/>
          </w:tcPr>
          <w:p w14:paraId="2D7A0607" w14:textId="77777777" w:rsidR="001C7C39" w:rsidRDefault="001C7C39" w:rsidP="00A83DAE">
            <w:pPr>
              <w:pStyle w:val="TableParagraph"/>
              <w:spacing w:line="192" w:lineRule="exact"/>
              <w:rPr>
                <w:sz w:val="17"/>
              </w:rPr>
            </w:pPr>
            <w:r>
              <w:rPr>
                <w:w w:val="105"/>
                <w:sz w:val="17"/>
              </w:rPr>
              <w:t>Date</w:t>
            </w:r>
          </w:p>
        </w:tc>
      </w:tr>
      <w:tr w:rsidR="001C7C39" w14:paraId="796FD780" w14:textId="77777777" w:rsidTr="5C762CE9">
        <w:trPr>
          <w:trHeight w:val="217"/>
        </w:trPr>
        <w:tc>
          <w:tcPr>
            <w:tcW w:w="4603" w:type="dxa"/>
          </w:tcPr>
          <w:p w14:paraId="406F947A" w14:textId="77777777" w:rsidR="001C7C39" w:rsidRDefault="001C7C39" w:rsidP="00A83DAE">
            <w:pPr>
              <w:pStyle w:val="TableParagraph"/>
              <w:spacing w:line="192" w:lineRule="exact"/>
              <w:rPr>
                <w:sz w:val="17"/>
              </w:rPr>
            </w:pPr>
            <w:r>
              <w:rPr>
                <w:w w:val="105"/>
                <w:sz w:val="17"/>
              </w:rPr>
              <w:t>Clients residence at admission</w:t>
            </w:r>
          </w:p>
        </w:tc>
        <w:tc>
          <w:tcPr>
            <w:tcW w:w="5491" w:type="dxa"/>
          </w:tcPr>
          <w:p w14:paraId="139FEDBB" w14:textId="77777777" w:rsidR="001C7C39" w:rsidRDefault="001C7C39" w:rsidP="00A83DAE">
            <w:pPr>
              <w:pStyle w:val="TableParagraph"/>
              <w:spacing w:line="192" w:lineRule="exact"/>
              <w:rPr>
                <w:sz w:val="17"/>
              </w:rPr>
            </w:pPr>
            <w:r>
              <w:rPr>
                <w:w w:val="105"/>
                <w:sz w:val="17"/>
              </w:rPr>
              <w:t xml:space="preserve">In Alberta, </w:t>
            </w:r>
            <w:proofErr w:type="gramStart"/>
            <w:r>
              <w:rPr>
                <w:w w:val="105"/>
                <w:sz w:val="17"/>
              </w:rPr>
              <w:t>other</w:t>
            </w:r>
            <w:proofErr w:type="gramEnd"/>
            <w:r>
              <w:rPr>
                <w:w w:val="105"/>
                <w:sz w:val="17"/>
              </w:rPr>
              <w:t xml:space="preserve"> province or outside of Canada</w:t>
            </w:r>
          </w:p>
        </w:tc>
      </w:tr>
      <w:tr w:rsidR="001C7C39" w14:paraId="4A946D2E" w14:textId="77777777" w:rsidTr="5C762CE9">
        <w:trPr>
          <w:trHeight w:val="217"/>
        </w:trPr>
        <w:tc>
          <w:tcPr>
            <w:tcW w:w="4603" w:type="dxa"/>
          </w:tcPr>
          <w:p w14:paraId="52AB4F05" w14:textId="77777777" w:rsidR="001C7C39" w:rsidRDefault="001C7C39" w:rsidP="00A83DAE">
            <w:pPr>
              <w:pStyle w:val="TableParagraph"/>
              <w:spacing w:line="192" w:lineRule="exact"/>
              <w:rPr>
                <w:sz w:val="17"/>
              </w:rPr>
            </w:pPr>
            <w:r>
              <w:rPr>
                <w:w w:val="105"/>
                <w:sz w:val="17"/>
              </w:rPr>
              <w:t>Transportation to shelter</w:t>
            </w:r>
          </w:p>
        </w:tc>
        <w:tc>
          <w:tcPr>
            <w:tcW w:w="5491" w:type="dxa"/>
          </w:tcPr>
          <w:p w14:paraId="11036709" w14:textId="77777777" w:rsidR="001C7C39" w:rsidRDefault="001C7C39" w:rsidP="00A83DAE">
            <w:pPr>
              <w:pStyle w:val="TableParagraph"/>
              <w:spacing w:line="192" w:lineRule="exact"/>
              <w:rPr>
                <w:sz w:val="17"/>
              </w:rPr>
            </w:pPr>
            <w:r>
              <w:rPr>
                <w:w w:val="105"/>
                <w:sz w:val="17"/>
              </w:rPr>
              <w:t>How they arrived at the shelter</w:t>
            </w:r>
          </w:p>
        </w:tc>
      </w:tr>
      <w:tr w:rsidR="001C7C39" w14:paraId="1E059DBE" w14:textId="77777777" w:rsidTr="5C762CE9">
        <w:trPr>
          <w:trHeight w:val="217"/>
        </w:trPr>
        <w:tc>
          <w:tcPr>
            <w:tcW w:w="4603" w:type="dxa"/>
          </w:tcPr>
          <w:p w14:paraId="3B2D5E4B" w14:textId="77777777" w:rsidR="001C7C39" w:rsidRDefault="001C7C39" w:rsidP="00A83DAE">
            <w:pPr>
              <w:pStyle w:val="TableParagraph"/>
              <w:spacing w:line="192" w:lineRule="exact"/>
              <w:rPr>
                <w:sz w:val="17"/>
              </w:rPr>
            </w:pPr>
            <w:r>
              <w:rPr>
                <w:w w:val="105"/>
                <w:sz w:val="17"/>
              </w:rPr>
              <w:t>How far did you travel?</w:t>
            </w:r>
          </w:p>
        </w:tc>
        <w:tc>
          <w:tcPr>
            <w:tcW w:w="5491" w:type="dxa"/>
          </w:tcPr>
          <w:p w14:paraId="56874241" w14:textId="77777777" w:rsidR="001C7C39" w:rsidRDefault="001C7C39" w:rsidP="00A83DAE">
            <w:pPr>
              <w:pStyle w:val="TableParagraph"/>
              <w:spacing w:line="192" w:lineRule="exact"/>
              <w:rPr>
                <w:sz w:val="17"/>
              </w:rPr>
            </w:pPr>
            <w:r>
              <w:rPr>
                <w:w w:val="105"/>
                <w:sz w:val="17"/>
              </w:rPr>
              <w:t>In distance</w:t>
            </w:r>
          </w:p>
        </w:tc>
      </w:tr>
      <w:tr w:rsidR="001C7C39" w14:paraId="356B141F" w14:textId="77777777" w:rsidTr="5C762CE9">
        <w:trPr>
          <w:trHeight w:val="217"/>
        </w:trPr>
        <w:tc>
          <w:tcPr>
            <w:tcW w:w="4603" w:type="dxa"/>
          </w:tcPr>
          <w:p w14:paraId="58814B9A" w14:textId="5B427E97" w:rsidR="001C7C39" w:rsidRDefault="00D97107" w:rsidP="00D97107">
            <w:pPr>
              <w:pStyle w:val="TableParagraph"/>
              <w:spacing w:line="192" w:lineRule="exact"/>
              <w:rPr>
                <w:sz w:val="17"/>
              </w:rPr>
            </w:pPr>
            <w:r>
              <w:rPr>
                <w:w w:val="105"/>
                <w:sz w:val="17"/>
              </w:rPr>
              <w:t>Abuser (partner/spouse/other)</w:t>
            </w:r>
            <w:r w:rsidR="001C7C39">
              <w:rPr>
                <w:w w:val="105"/>
                <w:sz w:val="17"/>
              </w:rPr>
              <w:t xml:space="preserve"> descriptor</w:t>
            </w:r>
          </w:p>
        </w:tc>
        <w:tc>
          <w:tcPr>
            <w:tcW w:w="5491" w:type="dxa"/>
          </w:tcPr>
          <w:p w14:paraId="733E3B05" w14:textId="77777777" w:rsidR="001C7C39" w:rsidRDefault="001C7C39" w:rsidP="00A83DAE">
            <w:pPr>
              <w:pStyle w:val="TableParagraph"/>
              <w:spacing w:line="192" w:lineRule="exact"/>
              <w:rPr>
                <w:sz w:val="17"/>
              </w:rPr>
            </w:pPr>
            <w:r>
              <w:rPr>
                <w:w w:val="105"/>
                <w:sz w:val="17"/>
              </w:rPr>
              <w:t>Free field to write description</w:t>
            </w:r>
          </w:p>
        </w:tc>
      </w:tr>
      <w:tr w:rsidR="001C7C39" w14:paraId="6C52AF62" w14:textId="77777777" w:rsidTr="5C762CE9">
        <w:trPr>
          <w:trHeight w:val="450"/>
        </w:trPr>
        <w:tc>
          <w:tcPr>
            <w:tcW w:w="4603" w:type="dxa"/>
          </w:tcPr>
          <w:p w14:paraId="67EFB2EA" w14:textId="77777777" w:rsidR="001C7C39" w:rsidRDefault="001C7C39" w:rsidP="00A83DAE">
            <w:pPr>
              <w:pStyle w:val="TableParagraph"/>
              <w:rPr>
                <w:sz w:val="17"/>
              </w:rPr>
            </w:pPr>
            <w:r>
              <w:rPr>
                <w:w w:val="105"/>
                <w:sz w:val="17"/>
              </w:rPr>
              <w:t>Referral Source</w:t>
            </w:r>
          </w:p>
        </w:tc>
        <w:tc>
          <w:tcPr>
            <w:tcW w:w="5491" w:type="dxa"/>
          </w:tcPr>
          <w:p w14:paraId="71AFAA0D" w14:textId="77777777" w:rsidR="001C7C39" w:rsidRDefault="001C7C39" w:rsidP="00A83DAE">
            <w:pPr>
              <w:pStyle w:val="TableParagraph"/>
              <w:spacing w:before="8"/>
              <w:rPr>
                <w:sz w:val="17"/>
              </w:rPr>
            </w:pPr>
            <w:r>
              <w:rPr>
                <w:w w:val="105"/>
                <w:sz w:val="17"/>
              </w:rPr>
              <w:t>Covers different types of supports/agencies/services that could have</w:t>
            </w:r>
          </w:p>
          <w:p w14:paraId="7B1B95E7" w14:textId="77777777" w:rsidR="001C7C39" w:rsidRDefault="001C7C39" w:rsidP="00A83DAE">
            <w:pPr>
              <w:pStyle w:val="TableParagraph"/>
              <w:spacing w:before="25" w:line="190" w:lineRule="exact"/>
              <w:rPr>
                <w:sz w:val="17"/>
              </w:rPr>
            </w:pPr>
            <w:r>
              <w:rPr>
                <w:w w:val="105"/>
                <w:sz w:val="17"/>
              </w:rPr>
              <w:t>referred client</w:t>
            </w:r>
          </w:p>
        </w:tc>
      </w:tr>
      <w:tr w:rsidR="001C7C39" w14:paraId="4D57AE63" w14:textId="77777777" w:rsidTr="5C762CE9">
        <w:trPr>
          <w:trHeight w:val="217"/>
        </w:trPr>
        <w:tc>
          <w:tcPr>
            <w:tcW w:w="4603" w:type="dxa"/>
          </w:tcPr>
          <w:p w14:paraId="3B1F352B" w14:textId="77777777" w:rsidR="001C7C39" w:rsidRDefault="001C7C39" w:rsidP="00A83DAE">
            <w:pPr>
              <w:pStyle w:val="TableParagraph"/>
              <w:spacing w:line="192" w:lineRule="exact"/>
              <w:rPr>
                <w:sz w:val="17"/>
              </w:rPr>
            </w:pPr>
            <w:r>
              <w:rPr>
                <w:w w:val="105"/>
                <w:sz w:val="17"/>
              </w:rPr>
              <w:t>Client withdrew request for admission</w:t>
            </w:r>
          </w:p>
        </w:tc>
        <w:tc>
          <w:tcPr>
            <w:tcW w:w="5491" w:type="dxa"/>
          </w:tcPr>
          <w:p w14:paraId="3747821F" w14:textId="77777777" w:rsidR="001C7C39" w:rsidRDefault="001C7C39" w:rsidP="00A83DAE">
            <w:pPr>
              <w:pStyle w:val="TableParagraph"/>
              <w:spacing w:line="192" w:lineRule="exact"/>
              <w:rPr>
                <w:sz w:val="17"/>
              </w:rPr>
            </w:pPr>
            <w:r>
              <w:rPr>
                <w:w w:val="105"/>
                <w:sz w:val="17"/>
              </w:rPr>
              <w:t xml:space="preserve">Yes or </w:t>
            </w:r>
            <w:proofErr w:type="gramStart"/>
            <w:r>
              <w:rPr>
                <w:w w:val="105"/>
                <w:sz w:val="17"/>
              </w:rPr>
              <w:t>No</w:t>
            </w:r>
            <w:proofErr w:type="gramEnd"/>
          </w:p>
        </w:tc>
      </w:tr>
      <w:tr w:rsidR="001C7C39" w14:paraId="524D5C1D" w14:textId="77777777" w:rsidTr="5C762CE9">
        <w:trPr>
          <w:trHeight w:val="217"/>
        </w:trPr>
        <w:tc>
          <w:tcPr>
            <w:tcW w:w="4603" w:type="dxa"/>
          </w:tcPr>
          <w:p w14:paraId="37C9DE9D" w14:textId="77777777" w:rsidR="001C7C39" w:rsidRDefault="001C7C39" w:rsidP="00A83DAE">
            <w:pPr>
              <w:pStyle w:val="TableParagraph"/>
              <w:spacing w:line="192" w:lineRule="exact"/>
              <w:rPr>
                <w:sz w:val="17"/>
              </w:rPr>
            </w:pPr>
            <w:r>
              <w:rPr>
                <w:w w:val="105"/>
                <w:sz w:val="17"/>
              </w:rPr>
              <w:t>Reason client withdrew request for admission</w:t>
            </w:r>
          </w:p>
        </w:tc>
        <w:tc>
          <w:tcPr>
            <w:tcW w:w="5491" w:type="dxa"/>
          </w:tcPr>
          <w:p w14:paraId="566DEDEC" w14:textId="77777777" w:rsidR="001C7C39" w:rsidRDefault="001C7C39" w:rsidP="00A83DAE">
            <w:pPr>
              <w:pStyle w:val="TableParagraph"/>
              <w:spacing w:line="192" w:lineRule="exact"/>
              <w:rPr>
                <w:sz w:val="17"/>
              </w:rPr>
            </w:pPr>
            <w:r>
              <w:rPr>
                <w:w w:val="105"/>
                <w:sz w:val="17"/>
              </w:rPr>
              <w:t>Free field to explain reason(s)</w:t>
            </w:r>
          </w:p>
        </w:tc>
      </w:tr>
      <w:tr w:rsidR="001C7C39" w14:paraId="14FE3E98" w14:textId="77777777" w:rsidTr="5C762CE9">
        <w:trPr>
          <w:trHeight w:val="217"/>
        </w:trPr>
        <w:tc>
          <w:tcPr>
            <w:tcW w:w="4603" w:type="dxa"/>
            <w:shd w:val="clear" w:color="auto" w:fill="D9E0F1"/>
          </w:tcPr>
          <w:p w14:paraId="0D82AA69" w14:textId="77777777" w:rsidR="001C7C39" w:rsidRDefault="001C7C39" w:rsidP="00A83DAE">
            <w:pPr>
              <w:pStyle w:val="TableParagraph"/>
              <w:spacing w:line="192" w:lineRule="exact"/>
              <w:rPr>
                <w:sz w:val="17"/>
              </w:rPr>
            </w:pPr>
            <w:r>
              <w:rPr>
                <w:w w:val="105"/>
                <w:sz w:val="17"/>
              </w:rPr>
              <w:t>Intake - Abuse History</w:t>
            </w:r>
          </w:p>
        </w:tc>
        <w:tc>
          <w:tcPr>
            <w:tcW w:w="5491" w:type="dxa"/>
            <w:shd w:val="clear" w:color="auto" w:fill="D9E0F1"/>
          </w:tcPr>
          <w:p w14:paraId="68D02A93" w14:textId="77777777" w:rsidR="001C7C39" w:rsidRDefault="001C7C39" w:rsidP="00A83DAE">
            <w:pPr>
              <w:pStyle w:val="TableParagraph"/>
              <w:spacing w:before="0"/>
              <w:ind w:left="0"/>
              <w:rPr>
                <w:rFonts w:ascii="Times New Roman"/>
                <w:sz w:val="14"/>
              </w:rPr>
            </w:pPr>
          </w:p>
        </w:tc>
      </w:tr>
      <w:tr w:rsidR="001C7C39" w14:paraId="7294B5F8" w14:textId="77777777" w:rsidTr="5C762CE9">
        <w:trPr>
          <w:trHeight w:val="217"/>
        </w:trPr>
        <w:tc>
          <w:tcPr>
            <w:tcW w:w="4603" w:type="dxa"/>
          </w:tcPr>
          <w:p w14:paraId="78B403FD" w14:textId="77777777" w:rsidR="001C7C39" w:rsidRDefault="001C7C39" w:rsidP="00A83DAE">
            <w:pPr>
              <w:pStyle w:val="TableParagraph"/>
              <w:spacing w:line="192" w:lineRule="exact"/>
              <w:rPr>
                <w:sz w:val="17"/>
              </w:rPr>
            </w:pPr>
            <w:r>
              <w:rPr>
                <w:w w:val="105"/>
                <w:sz w:val="17"/>
              </w:rPr>
              <w:t>Client Name</w:t>
            </w:r>
          </w:p>
        </w:tc>
        <w:tc>
          <w:tcPr>
            <w:tcW w:w="5491" w:type="dxa"/>
          </w:tcPr>
          <w:p w14:paraId="2D09F8A6" w14:textId="77777777" w:rsidR="001C7C39" w:rsidRDefault="001C7C39" w:rsidP="00A83DAE">
            <w:pPr>
              <w:pStyle w:val="TableParagraph"/>
              <w:spacing w:line="192" w:lineRule="exact"/>
              <w:rPr>
                <w:sz w:val="17"/>
              </w:rPr>
            </w:pPr>
            <w:r>
              <w:rPr>
                <w:w w:val="105"/>
                <w:sz w:val="17"/>
              </w:rPr>
              <w:t>Pulls from a look up field</w:t>
            </w:r>
          </w:p>
        </w:tc>
      </w:tr>
      <w:tr w:rsidR="001C7C39" w14:paraId="6FB131D2" w14:textId="77777777" w:rsidTr="5C762CE9">
        <w:trPr>
          <w:trHeight w:val="217"/>
        </w:trPr>
        <w:tc>
          <w:tcPr>
            <w:tcW w:w="4603" w:type="dxa"/>
          </w:tcPr>
          <w:p w14:paraId="4E15D7BD" w14:textId="77777777" w:rsidR="001C7C39" w:rsidRDefault="001C7C39" w:rsidP="00A83DAE">
            <w:pPr>
              <w:pStyle w:val="TableParagraph"/>
              <w:spacing w:line="192" w:lineRule="exact"/>
              <w:rPr>
                <w:sz w:val="17"/>
              </w:rPr>
            </w:pPr>
            <w:r>
              <w:rPr>
                <w:w w:val="105"/>
                <w:sz w:val="17"/>
              </w:rPr>
              <w:t>Has client stayed in shelter in the past?</w:t>
            </w:r>
          </w:p>
        </w:tc>
        <w:tc>
          <w:tcPr>
            <w:tcW w:w="5491" w:type="dxa"/>
          </w:tcPr>
          <w:p w14:paraId="37025630" w14:textId="77777777" w:rsidR="001C7C39" w:rsidRDefault="001C7C39" w:rsidP="00A83DAE">
            <w:pPr>
              <w:pStyle w:val="TableParagraph"/>
              <w:spacing w:line="192" w:lineRule="exact"/>
              <w:rPr>
                <w:sz w:val="17"/>
              </w:rPr>
            </w:pPr>
            <w:r>
              <w:rPr>
                <w:w w:val="105"/>
                <w:sz w:val="17"/>
              </w:rPr>
              <w:t>Yes/ No/ Unknown</w:t>
            </w:r>
          </w:p>
        </w:tc>
      </w:tr>
      <w:tr w:rsidR="001C7C39" w14:paraId="371CF278" w14:textId="77777777" w:rsidTr="5C762CE9">
        <w:trPr>
          <w:trHeight w:val="217"/>
        </w:trPr>
        <w:tc>
          <w:tcPr>
            <w:tcW w:w="4603" w:type="dxa"/>
          </w:tcPr>
          <w:p w14:paraId="7BD142F1" w14:textId="4A171CA3" w:rsidR="001C7C39" w:rsidRDefault="00EC6AF4" w:rsidP="00A83DAE">
            <w:pPr>
              <w:pStyle w:val="TableParagraph"/>
              <w:spacing w:line="192" w:lineRule="exact"/>
              <w:rPr>
                <w:sz w:val="17"/>
              </w:rPr>
            </w:pPr>
            <w:r>
              <w:rPr>
                <w:sz w:val="17"/>
              </w:rPr>
              <w:t xml:space="preserve">Type of shelter? (DV/Emerg, Second Stage, Third Stage, Transitional, Homeless, </w:t>
            </w:r>
            <w:r w:rsidR="00A27FAE">
              <w:rPr>
                <w:sz w:val="17"/>
              </w:rPr>
              <w:t xml:space="preserve">and/or </w:t>
            </w:r>
            <w:r>
              <w:rPr>
                <w:sz w:val="17"/>
              </w:rPr>
              <w:t>Youth)</w:t>
            </w:r>
          </w:p>
        </w:tc>
        <w:tc>
          <w:tcPr>
            <w:tcW w:w="5491" w:type="dxa"/>
          </w:tcPr>
          <w:p w14:paraId="260208EB" w14:textId="10C6AA7E" w:rsidR="001C7C39" w:rsidRDefault="001C7C39" w:rsidP="00A83DAE">
            <w:pPr>
              <w:pStyle w:val="TableParagraph"/>
              <w:spacing w:line="192" w:lineRule="exact"/>
              <w:rPr>
                <w:sz w:val="17"/>
              </w:rPr>
            </w:pPr>
          </w:p>
        </w:tc>
      </w:tr>
      <w:tr w:rsidR="00EC6AF4" w14:paraId="3FAA2B72" w14:textId="77777777" w:rsidTr="5C762CE9">
        <w:trPr>
          <w:trHeight w:val="217"/>
        </w:trPr>
        <w:tc>
          <w:tcPr>
            <w:tcW w:w="4603" w:type="dxa"/>
          </w:tcPr>
          <w:p w14:paraId="746C62D8" w14:textId="05D10103" w:rsidR="00EC6AF4" w:rsidRDefault="00EC6AF4" w:rsidP="00EC6AF4">
            <w:pPr>
              <w:pStyle w:val="TableParagraph"/>
              <w:spacing w:line="192" w:lineRule="exact"/>
              <w:rPr>
                <w:w w:val="105"/>
                <w:sz w:val="17"/>
              </w:rPr>
            </w:pPr>
            <w:r>
              <w:rPr>
                <w:w w:val="105"/>
                <w:sz w:val="17"/>
              </w:rPr>
              <w:t>Did client return to the same relationship?</w:t>
            </w:r>
          </w:p>
        </w:tc>
        <w:tc>
          <w:tcPr>
            <w:tcW w:w="5491" w:type="dxa"/>
          </w:tcPr>
          <w:p w14:paraId="7D18E8DC" w14:textId="3E209134" w:rsidR="00EC6AF4" w:rsidRDefault="00EC6AF4" w:rsidP="00EC6AF4">
            <w:pPr>
              <w:pStyle w:val="TableParagraph"/>
              <w:spacing w:line="192" w:lineRule="exact"/>
              <w:rPr>
                <w:w w:val="105"/>
                <w:sz w:val="17"/>
              </w:rPr>
            </w:pPr>
            <w:r>
              <w:rPr>
                <w:w w:val="105"/>
                <w:sz w:val="17"/>
              </w:rPr>
              <w:t>Yes/ No/ Unknown</w:t>
            </w:r>
          </w:p>
        </w:tc>
      </w:tr>
      <w:tr w:rsidR="00EC6AF4" w14:paraId="531E177B" w14:textId="77777777" w:rsidTr="5C762CE9">
        <w:trPr>
          <w:trHeight w:val="217"/>
        </w:trPr>
        <w:tc>
          <w:tcPr>
            <w:tcW w:w="4603" w:type="dxa"/>
          </w:tcPr>
          <w:p w14:paraId="6C8EA9ED" w14:textId="77777777" w:rsidR="00EC6AF4" w:rsidRDefault="00EC6AF4" w:rsidP="00EC6AF4">
            <w:pPr>
              <w:pStyle w:val="TableParagraph"/>
              <w:spacing w:line="192" w:lineRule="exact"/>
              <w:rPr>
                <w:sz w:val="17"/>
              </w:rPr>
            </w:pPr>
            <w:r>
              <w:rPr>
                <w:w w:val="105"/>
                <w:sz w:val="17"/>
              </w:rPr>
              <w:t>Primary abuser gender</w:t>
            </w:r>
          </w:p>
        </w:tc>
        <w:tc>
          <w:tcPr>
            <w:tcW w:w="5491" w:type="dxa"/>
          </w:tcPr>
          <w:p w14:paraId="3819DC1D" w14:textId="77777777" w:rsidR="00EC6AF4" w:rsidRDefault="00EC6AF4" w:rsidP="00EC6AF4">
            <w:pPr>
              <w:pStyle w:val="TableParagraph"/>
              <w:spacing w:line="192" w:lineRule="exact"/>
              <w:rPr>
                <w:sz w:val="17"/>
              </w:rPr>
            </w:pPr>
            <w:r>
              <w:rPr>
                <w:w w:val="105"/>
                <w:sz w:val="17"/>
              </w:rPr>
              <w:t>Selection of options</w:t>
            </w:r>
          </w:p>
        </w:tc>
      </w:tr>
      <w:tr w:rsidR="00EC6AF4" w14:paraId="573200D2" w14:textId="77777777" w:rsidTr="5C762CE9">
        <w:trPr>
          <w:trHeight w:val="217"/>
        </w:trPr>
        <w:tc>
          <w:tcPr>
            <w:tcW w:w="4603" w:type="dxa"/>
          </w:tcPr>
          <w:p w14:paraId="4477A672" w14:textId="77777777" w:rsidR="00EC6AF4" w:rsidRDefault="00EC6AF4" w:rsidP="00EC6AF4">
            <w:pPr>
              <w:pStyle w:val="TableParagraph"/>
              <w:spacing w:line="192" w:lineRule="exact"/>
              <w:rPr>
                <w:sz w:val="17"/>
              </w:rPr>
            </w:pPr>
            <w:r>
              <w:rPr>
                <w:w w:val="105"/>
                <w:sz w:val="17"/>
              </w:rPr>
              <w:t>Primary abuser if intimate partner</w:t>
            </w:r>
          </w:p>
        </w:tc>
        <w:tc>
          <w:tcPr>
            <w:tcW w:w="5491" w:type="dxa"/>
          </w:tcPr>
          <w:p w14:paraId="3D39384F" w14:textId="77777777" w:rsidR="00EC6AF4" w:rsidRDefault="00EC6AF4" w:rsidP="00EC6AF4">
            <w:pPr>
              <w:pStyle w:val="TableParagraph"/>
              <w:spacing w:line="192" w:lineRule="exact"/>
              <w:rPr>
                <w:sz w:val="17"/>
              </w:rPr>
            </w:pPr>
            <w:r>
              <w:rPr>
                <w:w w:val="105"/>
                <w:sz w:val="17"/>
              </w:rPr>
              <w:t>Selection of relationship types</w:t>
            </w:r>
          </w:p>
        </w:tc>
      </w:tr>
      <w:tr w:rsidR="00EC6AF4" w14:paraId="4EDCF169" w14:textId="77777777" w:rsidTr="5C762CE9">
        <w:trPr>
          <w:trHeight w:val="217"/>
        </w:trPr>
        <w:tc>
          <w:tcPr>
            <w:tcW w:w="4603" w:type="dxa"/>
          </w:tcPr>
          <w:p w14:paraId="34565520" w14:textId="77777777" w:rsidR="00EC6AF4" w:rsidRDefault="00EC6AF4" w:rsidP="00EC6AF4">
            <w:pPr>
              <w:pStyle w:val="TableParagraph"/>
              <w:spacing w:line="192" w:lineRule="exact"/>
              <w:rPr>
                <w:sz w:val="17"/>
              </w:rPr>
            </w:pPr>
            <w:r>
              <w:rPr>
                <w:w w:val="105"/>
                <w:sz w:val="17"/>
              </w:rPr>
              <w:t>Primary abuser if family</w:t>
            </w:r>
          </w:p>
        </w:tc>
        <w:tc>
          <w:tcPr>
            <w:tcW w:w="5491" w:type="dxa"/>
          </w:tcPr>
          <w:p w14:paraId="6F0C887C" w14:textId="77777777" w:rsidR="00EC6AF4" w:rsidRDefault="00EC6AF4" w:rsidP="00EC6AF4">
            <w:pPr>
              <w:pStyle w:val="TableParagraph"/>
              <w:spacing w:line="192" w:lineRule="exact"/>
              <w:rPr>
                <w:sz w:val="17"/>
              </w:rPr>
            </w:pPr>
            <w:r>
              <w:rPr>
                <w:w w:val="105"/>
                <w:sz w:val="17"/>
              </w:rPr>
              <w:t>Selection of family member types</w:t>
            </w:r>
          </w:p>
        </w:tc>
      </w:tr>
      <w:tr w:rsidR="00EC6AF4" w14:paraId="274517B5" w14:textId="77777777" w:rsidTr="5C762CE9">
        <w:trPr>
          <w:trHeight w:val="217"/>
        </w:trPr>
        <w:tc>
          <w:tcPr>
            <w:tcW w:w="4603" w:type="dxa"/>
          </w:tcPr>
          <w:p w14:paraId="0D26266F" w14:textId="77777777" w:rsidR="00EC6AF4" w:rsidRDefault="00EC6AF4" w:rsidP="00EC6AF4">
            <w:pPr>
              <w:pStyle w:val="TableParagraph"/>
              <w:spacing w:line="192" w:lineRule="exact"/>
              <w:rPr>
                <w:sz w:val="17"/>
              </w:rPr>
            </w:pPr>
            <w:r>
              <w:rPr>
                <w:w w:val="105"/>
                <w:sz w:val="17"/>
              </w:rPr>
              <w:t>How many abusers were there - if partner/ex-partner?</w:t>
            </w:r>
          </w:p>
        </w:tc>
        <w:tc>
          <w:tcPr>
            <w:tcW w:w="5491" w:type="dxa"/>
          </w:tcPr>
          <w:p w14:paraId="0B9D2946" w14:textId="77777777" w:rsidR="00EC6AF4" w:rsidRDefault="00EC6AF4" w:rsidP="00EC6AF4">
            <w:pPr>
              <w:pStyle w:val="TableParagraph"/>
              <w:spacing w:line="192" w:lineRule="exact"/>
              <w:rPr>
                <w:sz w:val="17"/>
              </w:rPr>
            </w:pPr>
            <w:r>
              <w:rPr>
                <w:w w:val="105"/>
                <w:sz w:val="17"/>
              </w:rPr>
              <w:t>Numerical</w:t>
            </w:r>
          </w:p>
        </w:tc>
      </w:tr>
      <w:tr w:rsidR="00EC6AF4" w14:paraId="51036DFF" w14:textId="77777777" w:rsidTr="5C762CE9">
        <w:trPr>
          <w:trHeight w:val="217"/>
        </w:trPr>
        <w:tc>
          <w:tcPr>
            <w:tcW w:w="4603" w:type="dxa"/>
          </w:tcPr>
          <w:p w14:paraId="20AB33DA" w14:textId="77777777" w:rsidR="00EC6AF4" w:rsidRDefault="00EC6AF4" w:rsidP="00EC6AF4">
            <w:pPr>
              <w:pStyle w:val="TableParagraph"/>
              <w:spacing w:line="192" w:lineRule="exact"/>
              <w:rPr>
                <w:sz w:val="17"/>
              </w:rPr>
            </w:pPr>
            <w:r>
              <w:rPr>
                <w:w w:val="105"/>
                <w:sz w:val="17"/>
              </w:rPr>
              <w:t>How many abusers were there - if family?</w:t>
            </w:r>
          </w:p>
        </w:tc>
        <w:tc>
          <w:tcPr>
            <w:tcW w:w="5491" w:type="dxa"/>
          </w:tcPr>
          <w:p w14:paraId="62F0F567" w14:textId="77777777" w:rsidR="00EC6AF4" w:rsidRDefault="00EC6AF4" w:rsidP="00EC6AF4">
            <w:pPr>
              <w:pStyle w:val="TableParagraph"/>
              <w:spacing w:line="192" w:lineRule="exact"/>
              <w:rPr>
                <w:sz w:val="17"/>
              </w:rPr>
            </w:pPr>
            <w:r>
              <w:rPr>
                <w:w w:val="105"/>
                <w:sz w:val="17"/>
              </w:rPr>
              <w:t>Numerical</w:t>
            </w:r>
          </w:p>
        </w:tc>
      </w:tr>
      <w:tr w:rsidR="00EC6AF4" w14:paraId="6ED8AF9B" w14:textId="77777777" w:rsidTr="5C762CE9">
        <w:trPr>
          <w:trHeight w:val="217"/>
        </w:trPr>
        <w:tc>
          <w:tcPr>
            <w:tcW w:w="4603" w:type="dxa"/>
          </w:tcPr>
          <w:p w14:paraId="0B9FB9F7" w14:textId="77777777" w:rsidR="00EC6AF4" w:rsidRDefault="00EC6AF4" w:rsidP="00EC6AF4">
            <w:pPr>
              <w:pStyle w:val="TableParagraph"/>
              <w:spacing w:line="191" w:lineRule="exact"/>
              <w:rPr>
                <w:sz w:val="17"/>
              </w:rPr>
            </w:pPr>
            <w:r>
              <w:rPr>
                <w:w w:val="105"/>
                <w:sz w:val="17"/>
              </w:rPr>
              <w:t>Were there other abusers?</w:t>
            </w:r>
          </w:p>
        </w:tc>
        <w:tc>
          <w:tcPr>
            <w:tcW w:w="5491" w:type="dxa"/>
          </w:tcPr>
          <w:p w14:paraId="09ADE28B" w14:textId="77777777" w:rsidR="00EC6AF4" w:rsidRDefault="00EC6AF4" w:rsidP="00EC6AF4">
            <w:pPr>
              <w:pStyle w:val="TableParagraph"/>
              <w:spacing w:line="191" w:lineRule="exact"/>
              <w:rPr>
                <w:sz w:val="17"/>
              </w:rPr>
            </w:pPr>
            <w:r>
              <w:rPr>
                <w:w w:val="105"/>
                <w:sz w:val="17"/>
              </w:rPr>
              <w:t xml:space="preserve">Yes or </w:t>
            </w:r>
            <w:proofErr w:type="gramStart"/>
            <w:r>
              <w:rPr>
                <w:w w:val="105"/>
                <w:sz w:val="17"/>
              </w:rPr>
              <w:t>No</w:t>
            </w:r>
            <w:proofErr w:type="gramEnd"/>
          </w:p>
        </w:tc>
      </w:tr>
      <w:tr w:rsidR="00EC6AF4" w14:paraId="436EF25E" w14:textId="77777777" w:rsidTr="5C762CE9">
        <w:trPr>
          <w:trHeight w:val="217"/>
        </w:trPr>
        <w:tc>
          <w:tcPr>
            <w:tcW w:w="4603" w:type="dxa"/>
          </w:tcPr>
          <w:p w14:paraId="09D5C798" w14:textId="77777777" w:rsidR="00EC6AF4" w:rsidRDefault="00EC6AF4" w:rsidP="00EC6AF4">
            <w:pPr>
              <w:pStyle w:val="TableParagraph"/>
              <w:spacing w:line="191" w:lineRule="exact"/>
              <w:rPr>
                <w:sz w:val="17"/>
              </w:rPr>
            </w:pPr>
            <w:r>
              <w:rPr>
                <w:w w:val="105"/>
                <w:sz w:val="17"/>
              </w:rPr>
              <w:t>How many other abusers were there?</w:t>
            </w:r>
          </w:p>
        </w:tc>
        <w:tc>
          <w:tcPr>
            <w:tcW w:w="5491" w:type="dxa"/>
          </w:tcPr>
          <w:p w14:paraId="6956D67A" w14:textId="77777777" w:rsidR="00EC6AF4" w:rsidRDefault="00EC6AF4" w:rsidP="00EC6AF4">
            <w:pPr>
              <w:pStyle w:val="TableParagraph"/>
              <w:spacing w:line="191" w:lineRule="exact"/>
              <w:rPr>
                <w:sz w:val="17"/>
              </w:rPr>
            </w:pPr>
            <w:r>
              <w:rPr>
                <w:w w:val="105"/>
                <w:sz w:val="17"/>
              </w:rPr>
              <w:t>Numerical</w:t>
            </w:r>
          </w:p>
        </w:tc>
      </w:tr>
      <w:tr w:rsidR="00EC6AF4" w14:paraId="15B2C5AD" w14:textId="77777777" w:rsidTr="5C762CE9">
        <w:trPr>
          <w:trHeight w:val="217"/>
        </w:trPr>
        <w:tc>
          <w:tcPr>
            <w:tcW w:w="4603" w:type="dxa"/>
          </w:tcPr>
          <w:p w14:paraId="1254D725" w14:textId="77777777" w:rsidR="00EC6AF4" w:rsidRDefault="00EC6AF4" w:rsidP="00EC6AF4">
            <w:pPr>
              <w:pStyle w:val="TableParagraph"/>
              <w:spacing w:line="191" w:lineRule="exact"/>
              <w:rPr>
                <w:sz w:val="17"/>
              </w:rPr>
            </w:pPr>
            <w:r>
              <w:rPr>
                <w:w w:val="105"/>
                <w:sz w:val="17"/>
              </w:rPr>
              <w:t>Comments on abusers</w:t>
            </w:r>
          </w:p>
        </w:tc>
        <w:tc>
          <w:tcPr>
            <w:tcW w:w="5491" w:type="dxa"/>
          </w:tcPr>
          <w:p w14:paraId="5BCE557F" w14:textId="77777777" w:rsidR="00EC6AF4" w:rsidRDefault="00EC6AF4" w:rsidP="00EC6AF4">
            <w:pPr>
              <w:pStyle w:val="TableParagraph"/>
              <w:spacing w:line="191" w:lineRule="exact"/>
              <w:rPr>
                <w:sz w:val="17"/>
              </w:rPr>
            </w:pPr>
            <w:r>
              <w:rPr>
                <w:w w:val="105"/>
                <w:sz w:val="17"/>
              </w:rPr>
              <w:t>Free field to write comments</w:t>
            </w:r>
          </w:p>
        </w:tc>
      </w:tr>
      <w:tr w:rsidR="00EC6AF4" w14:paraId="4DC7A1C8" w14:textId="77777777" w:rsidTr="5C762CE9">
        <w:trPr>
          <w:trHeight w:val="217"/>
        </w:trPr>
        <w:tc>
          <w:tcPr>
            <w:tcW w:w="4603" w:type="dxa"/>
          </w:tcPr>
          <w:p w14:paraId="06563DD7" w14:textId="77777777" w:rsidR="00EC6AF4" w:rsidRDefault="00EC6AF4" w:rsidP="00EC6AF4">
            <w:pPr>
              <w:pStyle w:val="TableParagraph"/>
              <w:spacing w:line="191" w:lineRule="exact"/>
              <w:rPr>
                <w:sz w:val="17"/>
              </w:rPr>
            </w:pPr>
            <w:r>
              <w:rPr>
                <w:w w:val="105"/>
                <w:sz w:val="17"/>
              </w:rPr>
              <w:t>Type(s) of abuse experienced leading to admissions</w:t>
            </w:r>
          </w:p>
        </w:tc>
        <w:tc>
          <w:tcPr>
            <w:tcW w:w="5491" w:type="dxa"/>
          </w:tcPr>
          <w:p w14:paraId="358F193A" w14:textId="77777777" w:rsidR="00EC6AF4" w:rsidRDefault="00EC6AF4" w:rsidP="00EC6AF4">
            <w:pPr>
              <w:pStyle w:val="TableParagraph"/>
              <w:spacing w:line="191" w:lineRule="exact"/>
              <w:rPr>
                <w:sz w:val="17"/>
              </w:rPr>
            </w:pPr>
            <w:r>
              <w:rPr>
                <w:w w:val="105"/>
                <w:sz w:val="17"/>
              </w:rPr>
              <w:t>Selection of types of abuse</w:t>
            </w:r>
          </w:p>
        </w:tc>
      </w:tr>
      <w:tr w:rsidR="00EC6AF4" w14:paraId="5B80385E" w14:textId="77777777" w:rsidTr="5C762CE9">
        <w:trPr>
          <w:trHeight w:val="217"/>
        </w:trPr>
        <w:tc>
          <w:tcPr>
            <w:tcW w:w="4603" w:type="dxa"/>
          </w:tcPr>
          <w:p w14:paraId="7E965C14" w14:textId="77777777" w:rsidR="00EC6AF4" w:rsidRDefault="00EC6AF4" w:rsidP="00EC6AF4">
            <w:pPr>
              <w:pStyle w:val="TableParagraph"/>
              <w:spacing w:line="191" w:lineRule="exact"/>
              <w:rPr>
                <w:sz w:val="17"/>
              </w:rPr>
            </w:pPr>
            <w:r>
              <w:rPr>
                <w:w w:val="105"/>
                <w:sz w:val="17"/>
              </w:rPr>
              <w:t>Abuse in adulthood before this admission</w:t>
            </w:r>
          </w:p>
        </w:tc>
        <w:tc>
          <w:tcPr>
            <w:tcW w:w="5491" w:type="dxa"/>
          </w:tcPr>
          <w:p w14:paraId="69577714" w14:textId="77777777" w:rsidR="00EC6AF4" w:rsidRDefault="00EC6AF4" w:rsidP="00EC6AF4">
            <w:pPr>
              <w:pStyle w:val="TableParagraph"/>
              <w:spacing w:line="191" w:lineRule="exact"/>
              <w:rPr>
                <w:sz w:val="17"/>
              </w:rPr>
            </w:pPr>
            <w:r>
              <w:rPr>
                <w:w w:val="105"/>
                <w:sz w:val="17"/>
              </w:rPr>
              <w:t xml:space="preserve">Yes or </w:t>
            </w:r>
            <w:proofErr w:type="gramStart"/>
            <w:r>
              <w:rPr>
                <w:w w:val="105"/>
                <w:sz w:val="17"/>
              </w:rPr>
              <w:t>No</w:t>
            </w:r>
            <w:proofErr w:type="gramEnd"/>
          </w:p>
        </w:tc>
      </w:tr>
      <w:tr w:rsidR="00EC6AF4" w14:paraId="41EB5A44" w14:textId="77777777" w:rsidTr="5C762CE9">
        <w:trPr>
          <w:trHeight w:val="217"/>
        </w:trPr>
        <w:tc>
          <w:tcPr>
            <w:tcW w:w="4603" w:type="dxa"/>
          </w:tcPr>
          <w:p w14:paraId="60FF62E3" w14:textId="77777777" w:rsidR="00EC6AF4" w:rsidRDefault="00EC6AF4" w:rsidP="00EC6AF4">
            <w:pPr>
              <w:pStyle w:val="TableParagraph"/>
              <w:spacing w:line="191" w:lineRule="exact"/>
              <w:rPr>
                <w:sz w:val="17"/>
              </w:rPr>
            </w:pPr>
            <w:r>
              <w:rPr>
                <w:w w:val="105"/>
                <w:sz w:val="17"/>
              </w:rPr>
              <w:t>Type(s) of abuse in adulthood before this admission</w:t>
            </w:r>
          </w:p>
        </w:tc>
        <w:tc>
          <w:tcPr>
            <w:tcW w:w="5491" w:type="dxa"/>
          </w:tcPr>
          <w:p w14:paraId="40817828" w14:textId="77777777" w:rsidR="00EC6AF4" w:rsidRDefault="00EC6AF4" w:rsidP="00EC6AF4">
            <w:pPr>
              <w:pStyle w:val="TableParagraph"/>
              <w:spacing w:line="191" w:lineRule="exact"/>
              <w:rPr>
                <w:sz w:val="17"/>
              </w:rPr>
            </w:pPr>
            <w:r>
              <w:rPr>
                <w:w w:val="105"/>
                <w:sz w:val="17"/>
              </w:rPr>
              <w:t>Selection of types of abuse</w:t>
            </w:r>
          </w:p>
        </w:tc>
      </w:tr>
      <w:tr w:rsidR="00EC6AF4" w14:paraId="54ED39CA" w14:textId="77777777" w:rsidTr="5C762CE9">
        <w:trPr>
          <w:trHeight w:val="217"/>
        </w:trPr>
        <w:tc>
          <w:tcPr>
            <w:tcW w:w="4603" w:type="dxa"/>
          </w:tcPr>
          <w:p w14:paraId="7CF2C455" w14:textId="77777777" w:rsidR="00EC6AF4" w:rsidRDefault="00EC6AF4" w:rsidP="00EC6AF4">
            <w:pPr>
              <w:pStyle w:val="TableParagraph"/>
              <w:spacing w:line="191" w:lineRule="exact"/>
              <w:rPr>
                <w:sz w:val="17"/>
              </w:rPr>
            </w:pPr>
            <w:r>
              <w:rPr>
                <w:w w:val="105"/>
                <w:sz w:val="17"/>
              </w:rPr>
              <w:t>Abuse experienced/witnessed as a child?</w:t>
            </w:r>
          </w:p>
        </w:tc>
        <w:tc>
          <w:tcPr>
            <w:tcW w:w="5491" w:type="dxa"/>
          </w:tcPr>
          <w:p w14:paraId="0862E4B9" w14:textId="77777777" w:rsidR="00EC6AF4" w:rsidRDefault="00EC6AF4" w:rsidP="00EC6AF4">
            <w:pPr>
              <w:pStyle w:val="TableParagraph"/>
              <w:spacing w:line="191" w:lineRule="exact"/>
              <w:rPr>
                <w:sz w:val="17"/>
              </w:rPr>
            </w:pPr>
            <w:r>
              <w:rPr>
                <w:w w:val="105"/>
                <w:sz w:val="17"/>
              </w:rPr>
              <w:t xml:space="preserve">Yes or </w:t>
            </w:r>
            <w:proofErr w:type="gramStart"/>
            <w:r>
              <w:rPr>
                <w:w w:val="105"/>
                <w:sz w:val="17"/>
              </w:rPr>
              <w:t>No</w:t>
            </w:r>
            <w:proofErr w:type="gramEnd"/>
          </w:p>
        </w:tc>
      </w:tr>
      <w:tr w:rsidR="00EC6AF4" w14:paraId="2E28645D" w14:textId="77777777" w:rsidTr="5C762CE9">
        <w:trPr>
          <w:trHeight w:val="217"/>
        </w:trPr>
        <w:tc>
          <w:tcPr>
            <w:tcW w:w="4603" w:type="dxa"/>
          </w:tcPr>
          <w:p w14:paraId="2BCED725" w14:textId="77777777" w:rsidR="00EC6AF4" w:rsidRDefault="00EC6AF4" w:rsidP="00EC6AF4">
            <w:pPr>
              <w:pStyle w:val="TableParagraph"/>
              <w:spacing w:line="191" w:lineRule="exact"/>
              <w:rPr>
                <w:sz w:val="17"/>
              </w:rPr>
            </w:pPr>
            <w:r>
              <w:rPr>
                <w:w w:val="105"/>
                <w:sz w:val="17"/>
              </w:rPr>
              <w:t>Type(s) of abuse experienced/witnessed as a child</w:t>
            </w:r>
          </w:p>
        </w:tc>
        <w:tc>
          <w:tcPr>
            <w:tcW w:w="5491" w:type="dxa"/>
          </w:tcPr>
          <w:p w14:paraId="39207B56" w14:textId="77777777" w:rsidR="00EC6AF4" w:rsidRDefault="00EC6AF4" w:rsidP="00EC6AF4">
            <w:pPr>
              <w:pStyle w:val="TableParagraph"/>
              <w:spacing w:line="191" w:lineRule="exact"/>
              <w:rPr>
                <w:sz w:val="17"/>
              </w:rPr>
            </w:pPr>
            <w:r>
              <w:rPr>
                <w:w w:val="105"/>
                <w:sz w:val="17"/>
              </w:rPr>
              <w:t>Selection of types of abuse</w:t>
            </w:r>
          </w:p>
        </w:tc>
      </w:tr>
      <w:tr w:rsidR="00EC6AF4" w14:paraId="0F027B21" w14:textId="77777777" w:rsidTr="5C762CE9">
        <w:trPr>
          <w:trHeight w:val="217"/>
        </w:trPr>
        <w:tc>
          <w:tcPr>
            <w:tcW w:w="4603" w:type="dxa"/>
          </w:tcPr>
          <w:p w14:paraId="5E9F209F" w14:textId="77777777" w:rsidR="00EC6AF4" w:rsidRDefault="00EC6AF4" w:rsidP="00EC6AF4">
            <w:pPr>
              <w:pStyle w:val="TableParagraph"/>
              <w:spacing w:line="191" w:lineRule="exact"/>
              <w:rPr>
                <w:sz w:val="17"/>
              </w:rPr>
            </w:pPr>
            <w:r>
              <w:rPr>
                <w:w w:val="105"/>
                <w:sz w:val="17"/>
              </w:rPr>
              <w:t xml:space="preserve">Any physical injuries received </w:t>
            </w:r>
            <w:proofErr w:type="gramStart"/>
            <w:r>
              <w:rPr>
                <w:w w:val="105"/>
                <w:sz w:val="17"/>
              </w:rPr>
              <w:t>as a result of</w:t>
            </w:r>
            <w:proofErr w:type="gramEnd"/>
            <w:r>
              <w:rPr>
                <w:w w:val="105"/>
                <w:sz w:val="17"/>
              </w:rPr>
              <w:t xml:space="preserve"> abuse</w:t>
            </w:r>
          </w:p>
        </w:tc>
        <w:tc>
          <w:tcPr>
            <w:tcW w:w="5491" w:type="dxa"/>
          </w:tcPr>
          <w:p w14:paraId="19B34FA0" w14:textId="77777777" w:rsidR="00EC6AF4" w:rsidRDefault="00EC6AF4" w:rsidP="00EC6AF4">
            <w:pPr>
              <w:pStyle w:val="TableParagraph"/>
              <w:spacing w:line="191" w:lineRule="exact"/>
              <w:rPr>
                <w:sz w:val="17"/>
              </w:rPr>
            </w:pPr>
            <w:r>
              <w:rPr>
                <w:w w:val="105"/>
                <w:sz w:val="17"/>
              </w:rPr>
              <w:t>Yes/ No/ Unknown</w:t>
            </w:r>
          </w:p>
        </w:tc>
      </w:tr>
      <w:tr w:rsidR="00EC6AF4" w14:paraId="63265676" w14:textId="77777777" w:rsidTr="5C762CE9">
        <w:trPr>
          <w:trHeight w:val="217"/>
        </w:trPr>
        <w:tc>
          <w:tcPr>
            <w:tcW w:w="4603" w:type="dxa"/>
          </w:tcPr>
          <w:p w14:paraId="6D3A57D5" w14:textId="77777777" w:rsidR="00EC6AF4" w:rsidRDefault="00EC6AF4" w:rsidP="00EC6AF4">
            <w:pPr>
              <w:pStyle w:val="TableParagraph"/>
              <w:spacing w:line="191" w:lineRule="exact"/>
              <w:rPr>
                <w:sz w:val="17"/>
              </w:rPr>
            </w:pPr>
            <w:r>
              <w:rPr>
                <w:w w:val="105"/>
                <w:sz w:val="17"/>
              </w:rPr>
              <w:t>Self-reported physical injuries received from abuse</w:t>
            </w:r>
          </w:p>
        </w:tc>
        <w:tc>
          <w:tcPr>
            <w:tcW w:w="5491" w:type="dxa"/>
          </w:tcPr>
          <w:p w14:paraId="72488514" w14:textId="77777777" w:rsidR="00EC6AF4" w:rsidRDefault="00EC6AF4" w:rsidP="00EC6AF4">
            <w:pPr>
              <w:pStyle w:val="TableParagraph"/>
              <w:spacing w:line="191" w:lineRule="exact"/>
              <w:rPr>
                <w:sz w:val="17"/>
              </w:rPr>
            </w:pPr>
            <w:r>
              <w:rPr>
                <w:w w:val="105"/>
                <w:sz w:val="17"/>
              </w:rPr>
              <w:t>Selection of types of injuries</w:t>
            </w:r>
          </w:p>
        </w:tc>
      </w:tr>
      <w:tr w:rsidR="00EC6AF4" w14:paraId="1DD2080F" w14:textId="77777777" w:rsidTr="5C762CE9">
        <w:trPr>
          <w:trHeight w:val="217"/>
        </w:trPr>
        <w:tc>
          <w:tcPr>
            <w:tcW w:w="4603" w:type="dxa"/>
          </w:tcPr>
          <w:p w14:paraId="50CFD2FE" w14:textId="77777777" w:rsidR="00EC6AF4" w:rsidRDefault="00EC6AF4" w:rsidP="00EC6AF4">
            <w:pPr>
              <w:pStyle w:val="TableParagraph"/>
              <w:spacing w:line="191" w:lineRule="exact"/>
              <w:rPr>
                <w:sz w:val="17"/>
              </w:rPr>
            </w:pPr>
            <w:r>
              <w:rPr>
                <w:w w:val="105"/>
                <w:sz w:val="17"/>
              </w:rPr>
              <w:t>Consulted a health service professional about injury</w:t>
            </w:r>
          </w:p>
        </w:tc>
        <w:tc>
          <w:tcPr>
            <w:tcW w:w="5491" w:type="dxa"/>
          </w:tcPr>
          <w:p w14:paraId="4FDE4A37" w14:textId="77777777" w:rsidR="00EC6AF4" w:rsidRDefault="00EC6AF4" w:rsidP="00EC6AF4">
            <w:pPr>
              <w:pStyle w:val="TableParagraph"/>
              <w:spacing w:line="191" w:lineRule="exact"/>
              <w:rPr>
                <w:sz w:val="17"/>
              </w:rPr>
            </w:pPr>
            <w:r>
              <w:rPr>
                <w:w w:val="105"/>
                <w:sz w:val="17"/>
              </w:rPr>
              <w:t>Yes/ No/ Unknown</w:t>
            </w:r>
          </w:p>
        </w:tc>
      </w:tr>
      <w:tr w:rsidR="00EC6AF4" w14:paraId="292CB33B" w14:textId="77777777" w:rsidTr="5C762CE9">
        <w:trPr>
          <w:trHeight w:val="450"/>
        </w:trPr>
        <w:tc>
          <w:tcPr>
            <w:tcW w:w="4603" w:type="dxa"/>
          </w:tcPr>
          <w:p w14:paraId="1D8BE664" w14:textId="77777777" w:rsidR="00EC6AF4" w:rsidRDefault="00EC6AF4" w:rsidP="00EC6AF4">
            <w:pPr>
              <w:pStyle w:val="TableParagraph"/>
              <w:spacing w:before="8"/>
              <w:rPr>
                <w:sz w:val="17"/>
              </w:rPr>
            </w:pPr>
            <w:r>
              <w:rPr>
                <w:w w:val="105"/>
                <w:sz w:val="17"/>
              </w:rPr>
              <w:t>If consulted a health service provider about injury-describe</w:t>
            </w:r>
          </w:p>
        </w:tc>
        <w:tc>
          <w:tcPr>
            <w:tcW w:w="5491" w:type="dxa"/>
          </w:tcPr>
          <w:p w14:paraId="1B1253FC" w14:textId="77777777" w:rsidR="00EC6AF4" w:rsidRDefault="00EC6AF4" w:rsidP="00EC6AF4">
            <w:pPr>
              <w:pStyle w:val="TableParagraph"/>
              <w:rPr>
                <w:sz w:val="17"/>
              </w:rPr>
            </w:pPr>
            <w:r>
              <w:rPr>
                <w:w w:val="105"/>
                <w:sz w:val="17"/>
              </w:rPr>
              <w:t>Free field to describe</w:t>
            </w:r>
          </w:p>
        </w:tc>
      </w:tr>
      <w:tr w:rsidR="00EC6AF4" w14:paraId="2BCFAB1A" w14:textId="77777777" w:rsidTr="5C762CE9">
        <w:trPr>
          <w:trHeight w:val="217"/>
        </w:trPr>
        <w:tc>
          <w:tcPr>
            <w:tcW w:w="4603" w:type="dxa"/>
          </w:tcPr>
          <w:p w14:paraId="32E49941" w14:textId="77777777" w:rsidR="00EC6AF4" w:rsidRDefault="00EC6AF4" w:rsidP="00EC6AF4">
            <w:pPr>
              <w:pStyle w:val="TableParagraph"/>
              <w:spacing w:line="192" w:lineRule="exact"/>
              <w:rPr>
                <w:sz w:val="17"/>
              </w:rPr>
            </w:pPr>
            <w:r>
              <w:rPr>
                <w:w w:val="105"/>
                <w:sz w:val="17"/>
              </w:rPr>
              <w:t xml:space="preserve">Was client hospitalized </w:t>
            </w:r>
            <w:proofErr w:type="gramStart"/>
            <w:r>
              <w:rPr>
                <w:w w:val="105"/>
                <w:sz w:val="17"/>
              </w:rPr>
              <w:t>as a result of</w:t>
            </w:r>
            <w:proofErr w:type="gramEnd"/>
            <w:r>
              <w:rPr>
                <w:w w:val="105"/>
                <w:sz w:val="17"/>
              </w:rPr>
              <w:t xml:space="preserve"> this abuse?</w:t>
            </w:r>
          </w:p>
        </w:tc>
        <w:tc>
          <w:tcPr>
            <w:tcW w:w="5491" w:type="dxa"/>
          </w:tcPr>
          <w:p w14:paraId="06D81CA5" w14:textId="77777777" w:rsidR="00EC6AF4" w:rsidRDefault="00EC6AF4" w:rsidP="00EC6AF4">
            <w:pPr>
              <w:pStyle w:val="TableParagraph"/>
              <w:spacing w:line="192" w:lineRule="exact"/>
              <w:rPr>
                <w:sz w:val="17"/>
              </w:rPr>
            </w:pPr>
            <w:r>
              <w:rPr>
                <w:w w:val="105"/>
                <w:sz w:val="17"/>
              </w:rPr>
              <w:t>Yes/ No/ Unknown</w:t>
            </w:r>
          </w:p>
        </w:tc>
      </w:tr>
      <w:tr w:rsidR="00EC6AF4" w14:paraId="62A1C28B" w14:textId="77777777" w:rsidTr="5C762CE9">
        <w:trPr>
          <w:trHeight w:val="217"/>
        </w:trPr>
        <w:tc>
          <w:tcPr>
            <w:tcW w:w="4603" w:type="dxa"/>
          </w:tcPr>
          <w:p w14:paraId="58E3D105" w14:textId="77777777" w:rsidR="00EC6AF4" w:rsidRDefault="00EC6AF4" w:rsidP="00EC6AF4">
            <w:pPr>
              <w:pStyle w:val="TableParagraph"/>
              <w:spacing w:line="192" w:lineRule="exact"/>
              <w:rPr>
                <w:sz w:val="17"/>
              </w:rPr>
            </w:pPr>
            <w:r>
              <w:rPr>
                <w:w w:val="105"/>
                <w:sz w:val="17"/>
              </w:rPr>
              <w:t>Days hospitalized</w:t>
            </w:r>
          </w:p>
        </w:tc>
        <w:tc>
          <w:tcPr>
            <w:tcW w:w="5491" w:type="dxa"/>
          </w:tcPr>
          <w:p w14:paraId="36D69F15" w14:textId="77777777" w:rsidR="00EC6AF4" w:rsidRDefault="00EC6AF4" w:rsidP="00EC6AF4">
            <w:pPr>
              <w:pStyle w:val="TableParagraph"/>
              <w:spacing w:line="192" w:lineRule="exact"/>
              <w:rPr>
                <w:sz w:val="17"/>
              </w:rPr>
            </w:pPr>
            <w:r>
              <w:rPr>
                <w:w w:val="105"/>
                <w:sz w:val="17"/>
              </w:rPr>
              <w:t>Numerical</w:t>
            </w:r>
          </w:p>
        </w:tc>
      </w:tr>
      <w:tr w:rsidR="00EC6AF4" w14:paraId="0F78184D" w14:textId="77777777" w:rsidTr="5C762CE9">
        <w:trPr>
          <w:trHeight w:val="217"/>
        </w:trPr>
        <w:tc>
          <w:tcPr>
            <w:tcW w:w="4603" w:type="dxa"/>
          </w:tcPr>
          <w:p w14:paraId="72B12722" w14:textId="77777777" w:rsidR="00EC6AF4" w:rsidRDefault="00EC6AF4" w:rsidP="00EC6AF4">
            <w:pPr>
              <w:pStyle w:val="TableParagraph"/>
              <w:spacing w:line="192" w:lineRule="exact"/>
              <w:rPr>
                <w:sz w:val="17"/>
              </w:rPr>
            </w:pPr>
            <w:r>
              <w:rPr>
                <w:w w:val="105"/>
                <w:sz w:val="17"/>
              </w:rPr>
              <w:t>Abuse of others witnessed?</w:t>
            </w:r>
          </w:p>
        </w:tc>
        <w:tc>
          <w:tcPr>
            <w:tcW w:w="5491" w:type="dxa"/>
          </w:tcPr>
          <w:p w14:paraId="11373EFD" w14:textId="77777777" w:rsidR="00EC6AF4" w:rsidRDefault="00EC6AF4" w:rsidP="00EC6AF4">
            <w:pPr>
              <w:pStyle w:val="TableParagraph"/>
              <w:spacing w:line="192" w:lineRule="exact"/>
              <w:rPr>
                <w:sz w:val="17"/>
              </w:rPr>
            </w:pPr>
            <w:r>
              <w:rPr>
                <w:w w:val="105"/>
                <w:sz w:val="17"/>
              </w:rPr>
              <w:t xml:space="preserve">Yes or </w:t>
            </w:r>
            <w:proofErr w:type="gramStart"/>
            <w:r>
              <w:rPr>
                <w:w w:val="105"/>
                <w:sz w:val="17"/>
              </w:rPr>
              <w:t>No</w:t>
            </w:r>
            <w:proofErr w:type="gramEnd"/>
          </w:p>
        </w:tc>
      </w:tr>
      <w:tr w:rsidR="00EC6AF4" w14:paraId="65A5E686" w14:textId="77777777" w:rsidTr="5C762CE9">
        <w:trPr>
          <w:trHeight w:val="217"/>
        </w:trPr>
        <w:tc>
          <w:tcPr>
            <w:tcW w:w="4603" w:type="dxa"/>
          </w:tcPr>
          <w:p w14:paraId="0D48F1C8" w14:textId="77777777" w:rsidR="00EC6AF4" w:rsidRDefault="00EC6AF4" w:rsidP="00EC6AF4">
            <w:pPr>
              <w:pStyle w:val="TableParagraph"/>
              <w:spacing w:line="192" w:lineRule="exact"/>
              <w:rPr>
                <w:sz w:val="17"/>
              </w:rPr>
            </w:pPr>
            <w:r>
              <w:rPr>
                <w:w w:val="105"/>
                <w:sz w:val="17"/>
              </w:rPr>
              <w:t>Type(s) of abuse witnessed leading to admission</w:t>
            </w:r>
          </w:p>
        </w:tc>
        <w:tc>
          <w:tcPr>
            <w:tcW w:w="5491" w:type="dxa"/>
          </w:tcPr>
          <w:p w14:paraId="427034C9" w14:textId="77777777" w:rsidR="00EC6AF4" w:rsidRDefault="00EC6AF4" w:rsidP="00EC6AF4">
            <w:pPr>
              <w:pStyle w:val="TableParagraph"/>
              <w:spacing w:line="192" w:lineRule="exact"/>
              <w:rPr>
                <w:sz w:val="17"/>
              </w:rPr>
            </w:pPr>
            <w:r>
              <w:rPr>
                <w:w w:val="105"/>
                <w:sz w:val="17"/>
              </w:rPr>
              <w:t>Selection of types of abuse</w:t>
            </w:r>
          </w:p>
        </w:tc>
      </w:tr>
      <w:tr w:rsidR="00EC6AF4" w14:paraId="69BED60D" w14:textId="77777777" w:rsidTr="5C762CE9">
        <w:trPr>
          <w:trHeight w:val="450"/>
        </w:trPr>
        <w:tc>
          <w:tcPr>
            <w:tcW w:w="4603" w:type="dxa"/>
          </w:tcPr>
          <w:p w14:paraId="288984EA" w14:textId="77777777" w:rsidR="00EC6AF4" w:rsidRDefault="00EC6AF4" w:rsidP="00EC6AF4">
            <w:pPr>
              <w:pStyle w:val="TableParagraph"/>
              <w:spacing w:before="8"/>
              <w:rPr>
                <w:sz w:val="17"/>
              </w:rPr>
            </w:pPr>
            <w:r>
              <w:rPr>
                <w:w w:val="105"/>
                <w:sz w:val="17"/>
              </w:rPr>
              <w:t>Were police services needed during events leading up to stay?</w:t>
            </w:r>
          </w:p>
        </w:tc>
        <w:tc>
          <w:tcPr>
            <w:tcW w:w="5491" w:type="dxa"/>
          </w:tcPr>
          <w:p w14:paraId="3EBCBD81" w14:textId="77777777" w:rsidR="00EC6AF4" w:rsidRDefault="00EC6AF4" w:rsidP="00EC6AF4">
            <w:pPr>
              <w:pStyle w:val="TableParagraph"/>
              <w:rPr>
                <w:sz w:val="17"/>
              </w:rPr>
            </w:pPr>
            <w:r>
              <w:rPr>
                <w:w w:val="105"/>
                <w:sz w:val="17"/>
              </w:rPr>
              <w:t xml:space="preserve">Yes or </w:t>
            </w:r>
            <w:proofErr w:type="gramStart"/>
            <w:r>
              <w:rPr>
                <w:w w:val="105"/>
                <w:sz w:val="17"/>
              </w:rPr>
              <w:t>No</w:t>
            </w:r>
            <w:proofErr w:type="gramEnd"/>
          </w:p>
        </w:tc>
      </w:tr>
      <w:tr w:rsidR="001C7C39" w14:paraId="010016C8" w14:textId="77777777" w:rsidTr="5C762CE9">
        <w:trPr>
          <w:trHeight w:val="450"/>
        </w:trPr>
        <w:tc>
          <w:tcPr>
            <w:tcW w:w="4603" w:type="dxa"/>
          </w:tcPr>
          <w:p w14:paraId="3B2AB39C" w14:textId="77777777" w:rsidR="001C7C39" w:rsidRDefault="001C7C39" w:rsidP="00A83DAE">
            <w:pPr>
              <w:pStyle w:val="TableParagraph"/>
              <w:spacing w:before="8"/>
              <w:rPr>
                <w:sz w:val="17"/>
              </w:rPr>
            </w:pPr>
            <w:r>
              <w:rPr>
                <w:w w:val="105"/>
                <w:sz w:val="17"/>
              </w:rPr>
              <w:t>Were police services contacted during events leading up to</w:t>
            </w:r>
          </w:p>
          <w:p w14:paraId="70392DA7" w14:textId="77777777" w:rsidR="001C7C39" w:rsidRDefault="001C7C39" w:rsidP="00A83DAE">
            <w:pPr>
              <w:pStyle w:val="TableParagraph"/>
              <w:spacing w:before="25" w:line="190" w:lineRule="exact"/>
              <w:rPr>
                <w:sz w:val="17"/>
              </w:rPr>
            </w:pPr>
            <w:r>
              <w:rPr>
                <w:w w:val="105"/>
                <w:sz w:val="17"/>
              </w:rPr>
              <w:t>stay?</w:t>
            </w:r>
          </w:p>
        </w:tc>
        <w:tc>
          <w:tcPr>
            <w:tcW w:w="5491" w:type="dxa"/>
          </w:tcPr>
          <w:p w14:paraId="5C995288" w14:textId="77777777" w:rsidR="001C7C39" w:rsidRDefault="001C7C39" w:rsidP="00A83DAE">
            <w:pPr>
              <w:pStyle w:val="TableParagraph"/>
              <w:rPr>
                <w:sz w:val="17"/>
              </w:rPr>
            </w:pPr>
            <w:r>
              <w:rPr>
                <w:w w:val="105"/>
                <w:sz w:val="17"/>
              </w:rPr>
              <w:t xml:space="preserve">Yes or </w:t>
            </w:r>
            <w:proofErr w:type="gramStart"/>
            <w:r>
              <w:rPr>
                <w:w w:val="105"/>
                <w:sz w:val="17"/>
              </w:rPr>
              <w:t>No</w:t>
            </w:r>
            <w:proofErr w:type="gramEnd"/>
          </w:p>
        </w:tc>
      </w:tr>
      <w:tr w:rsidR="001C7C39" w14:paraId="29F4E8E5" w14:textId="77777777" w:rsidTr="5C762CE9">
        <w:trPr>
          <w:trHeight w:val="217"/>
        </w:trPr>
        <w:tc>
          <w:tcPr>
            <w:tcW w:w="4603" w:type="dxa"/>
          </w:tcPr>
          <w:p w14:paraId="7B76B54B" w14:textId="77777777" w:rsidR="001C7C39" w:rsidRDefault="001C7C39" w:rsidP="00A83DAE">
            <w:pPr>
              <w:pStyle w:val="TableParagraph"/>
              <w:spacing w:line="192" w:lineRule="exact"/>
              <w:rPr>
                <w:sz w:val="17"/>
              </w:rPr>
            </w:pPr>
            <w:r>
              <w:rPr>
                <w:w w:val="105"/>
                <w:sz w:val="17"/>
              </w:rPr>
              <w:t>Did police respond?</w:t>
            </w:r>
          </w:p>
        </w:tc>
        <w:tc>
          <w:tcPr>
            <w:tcW w:w="5491" w:type="dxa"/>
          </w:tcPr>
          <w:p w14:paraId="1415F8C2" w14:textId="77777777" w:rsidR="001C7C39" w:rsidRDefault="001C7C39" w:rsidP="00A83DAE">
            <w:pPr>
              <w:pStyle w:val="TableParagraph"/>
              <w:spacing w:line="192" w:lineRule="exact"/>
              <w:rPr>
                <w:sz w:val="17"/>
              </w:rPr>
            </w:pPr>
            <w:r>
              <w:rPr>
                <w:w w:val="105"/>
                <w:sz w:val="17"/>
              </w:rPr>
              <w:t xml:space="preserve">Yes or </w:t>
            </w:r>
            <w:proofErr w:type="gramStart"/>
            <w:r>
              <w:rPr>
                <w:w w:val="105"/>
                <w:sz w:val="17"/>
              </w:rPr>
              <w:t>No</w:t>
            </w:r>
            <w:proofErr w:type="gramEnd"/>
          </w:p>
        </w:tc>
      </w:tr>
      <w:tr w:rsidR="001C7C39" w14:paraId="36FDEEF8" w14:textId="77777777" w:rsidTr="5C762CE9">
        <w:trPr>
          <w:trHeight w:val="217"/>
        </w:trPr>
        <w:tc>
          <w:tcPr>
            <w:tcW w:w="4603" w:type="dxa"/>
          </w:tcPr>
          <w:p w14:paraId="3397586F" w14:textId="77777777" w:rsidR="001C7C39" w:rsidRDefault="001C7C39" w:rsidP="00A83DAE">
            <w:pPr>
              <w:pStyle w:val="TableParagraph"/>
              <w:spacing w:line="192" w:lineRule="exact"/>
              <w:rPr>
                <w:sz w:val="17"/>
              </w:rPr>
            </w:pPr>
            <w:r>
              <w:rPr>
                <w:w w:val="105"/>
                <w:sz w:val="17"/>
              </w:rPr>
              <w:t>Type(s) of police services provided</w:t>
            </w:r>
          </w:p>
        </w:tc>
        <w:tc>
          <w:tcPr>
            <w:tcW w:w="5491" w:type="dxa"/>
          </w:tcPr>
          <w:p w14:paraId="5028597D" w14:textId="77777777" w:rsidR="001C7C39" w:rsidRDefault="001C7C39" w:rsidP="00A83DAE">
            <w:pPr>
              <w:pStyle w:val="TableParagraph"/>
              <w:spacing w:line="192" w:lineRule="exact"/>
              <w:rPr>
                <w:sz w:val="17"/>
              </w:rPr>
            </w:pPr>
            <w:r>
              <w:rPr>
                <w:w w:val="105"/>
                <w:sz w:val="17"/>
              </w:rPr>
              <w:t>Selection of types of police services</w:t>
            </w:r>
          </w:p>
        </w:tc>
      </w:tr>
      <w:tr w:rsidR="001C7C39" w14:paraId="2AAC8BA0" w14:textId="77777777" w:rsidTr="5C762CE9">
        <w:trPr>
          <w:trHeight w:val="217"/>
        </w:trPr>
        <w:tc>
          <w:tcPr>
            <w:tcW w:w="4603" w:type="dxa"/>
          </w:tcPr>
          <w:p w14:paraId="46C582C6" w14:textId="77777777" w:rsidR="001C7C39" w:rsidRDefault="001C7C39" w:rsidP="00A83DAE">
            <w:pPr>
              <w:pStyle w:val="TableParagraph"/>
              <w:spacing w:line="192" w:lineRule="exact"/>
              <w:rPr>
                <w:sz w:val="17"/>
              </w:rPr>
            </w:pPr>
            <w:r>
              <w:rPr>
                <w:w w:val="105"/>
                <w:sz w:val="17"/>
              </w:rPr>
              <w:t>Has abusive partner threatened to lie to authorities</w:t>
            </w:r>
          </w:p>
        </w:tc>
        <w:tc>
          <w:tcPr>
            <w:tcW w:w="5491" w:type="dxa"/>
          </w:tcPr>
          <w:p w14:paraId="2236C83D" w14:textId="77777777" w:rsidR="001C7C39" w:rsidRDefault="001C7C39" w:rsidP="00A83DAE">
            <w:pPr>
              <w:pStyle w:val="TableParagraph"/>
              <w:spacing w:line="192" w:lineRule="exact"/>
              <w:rPr>
                <w:sz w:val="17"/>
              </w:rPr>
            </w:pPr>
            <w:r>
              <w:rPr>
                <w:w w:val="105"/>
                <w:sz w:val="17"/>
              </w:rPr>
              <w:t>Yes/ No/ Unknown</w:t>
            </w:r>
          </w:p>
        </w:tc>
      </w:tr>
      <w:tr w:rsidR="001C7C39" w14:paraId="564E323A" w14:textId="77777777" w:rsidTr="5C762CE9">
        <w:trPr>
          <w:trHeight w:val="217"/>
        </w:trPr>
        <w:tc>
          <w:tcPr>
            <w:tcW w:w="4603" w:type="dxa"/>
          </w:tcPr>
          <w:p w14:paraId="38754D32" w14:textId="77777777" w:rsidR="001C7C39" w:rsidRDefault="001C7C39" w:rsidP="00A83DAE">
            <w:pPr>
              <w:pStyle w:val="TableParagraph"/>
              <w:spacing w:before="0"/>
              <w:ind w:left="0"/>
              <w:rPr>
                <w:rFonts w:ascii="Times New Roman"/>
                <w:sz w:val="14"/>
              </w:rPr>
            </w:pPr>
          </w:p>
        </w:tc>
        <w:tc>
          <w:tcPr>
            <w:tcW w:w="5491" w:type="dxa"/>
          </w:tcPr>
          <w:p w14:paraId="071F495D" w14:textId="77777777" w:rsidR="001C7C39" w:rsidRDefault="001C7C39" w:rsidP="00A83DAE">
            <w:pPr>
              <w:pStyle w:val="TableParagraph"/>
              <w:spacing w:before="0"/>
              <w:ind w:left="0"/>
              <w:rPr>
                <w:rFonts w:ascii="Times New Roman"/>
                <w:sz w:val="14"/>
              </w:rPr>
            </w:pPr>
          </w:p>
        </w:tc>
      </w:tr>
      <w:tr w:rsidR="001C7C39" w14:paraId="1F0707E1" w14:textId="77777777" w:rsidTr="5C762CE9">
        <w:trPr>
          <w:trHeight w:val="217"/>
        </w:trPr>
        <w:tc>
          <w:tcPr>
            <w:tcW w:w="4603" w:type="dxa"/>
            <w:shd w:val="clear" w:color="auto" w:fill="D9E0F1"/>
          </w:tcPr>
          <w:p w14:paraId="10E9B2D1" w14:textId="77777777" w:rsidR="001C7C39" w:rsidRDefault="001C7C39" w:rsidP="00A83DAE">
            <w:pPr>
              <w:pStyle w:val="TableParagraph"/>
              <w:spacing w:line="192" w:lineRule="exact"/>
              <w:rPr>
                <w:sz w:val="17"/>
              </w:rPr>
            </w:pPr>
            <w:r>
              <w:rPr>
                <w:w w:val="105"/>
                <w:sz w:val="17"/>
              </w:rPr>
              <w:t>Intake - Demographics</w:t>
            </w:r>
          </w:p>
        </w:tc>
        <w:tc>
          <w:tcPr>
            <w:tcW w:w="5491" w:type="dxa"/>
            <w:shd w:val="clear" w:color="auto" w:fill="D9E0F1"/>
          </w:tcPr>
          <w:p w14:paraId="707DA3EF" w14:textId="77777777" w:rsidR="001C7C39" w:rsidRDefault="001C7C39" w:rsidP="00A83DAE">
            <w:pPr>
              <w:pStyle w:val="TableParagraph"/>
              <w:spacing w:before="0"/>
              <w:ind w:left="0"/>
              <w:rPr>
                <w:rFonts w:ascii="Times New Roman"/>
                <w:sz w:val="14"/>
              </w:rPr>
            </w:pPr>
          </w:p>
        </w:tc>
      </w:tr>
      <w:tr w:rsidR="001C7C39" w14:paraId="4908A539" w14:textId="77777777" w:rsidTr="5C762CE9">
        <w:trPr>
          <w:trHeight w:val="217"/>
        </w:trPr>
        <w:tc>
          <w:tcPr>
            <w:tcW w:w="4603" w:type="dxa"/>
          </w:tcPr>
          <w:p w14:paraId="6BC6068C" w14:textId="77777777" w:rsidR="001C7C39" w:rsidRDefault="001C7C39" w:rsidP="00A83DAE">
            <w:pPr>
              <w:pStyle w:val="TableParagraph"/>
              <w:spacing w:line="192" w:lineRule="exact"/>
              <w:rPr>
                <w:sz w:val="17"/>
              </w:rPr>
            </w:pPr>
            <w:r>
              <w:rPr>
                <w:w w:val="105"/>
                <w:sz w:val="17"/>
              </w:rPr>
              <w:t>Client Name</w:t>
            </w:r>
          </w:p>
        </w:tc>
        <w:tc>
          <w:tcPr>
            <w:tcW w:w="5491" w:type="dxa"/>
          </w:tcPr>
          <w:p w14:paraId="26F61176" w14:textId="77777777" w:rsidR="001C7C39" w:rsidRDefault="001C7C39" w:rsidP="00A83DAE">
            <w:pPr>
              <w:pStyle w:val="TableParagraph"/>
              <w:spacing w:line="192" w:lineRule="exact"/>
              <w:rPr>
                <w:sz w:val="17"/>
              </w:rPr>
            </w:pPr>
            <w:r>
              <w:rPr>
                <w:w w:val="105"/>
                <w:sz w:val="17"/>
              </w:rPr>
              <w:t>Pulls from a look up field</w:t>
            </w:r>
          </w:p>
        </w:tc>
      </w:tr>
      <w:tr w:rsidR="001C7C39" w14:paraId="7BE84399" w14:textId="77777777" w:rsidTr="5C762CE9">
        <w:trPr>
          <w:trHeight w:val="217"/>
        </w:trPr>
        <w:tc>
          <w:tcPr>
            <w:tcW w:w="4603" w:type="dxa"/>
          </w:tcPr>
          <w:p w14:paraId="6BB74EE0" w14:textId="77777777" w:rsidR="001C7C39" w:rsidRDefault="001C7C39" w:rsidP="00A83DAE">
            <w:pPr>
              <w:pStyle w:val="TableParagraph"/>
              <w:spacing w:line="192" w:lineRule="exact"/>
              <w:rPr>
                <w:sz w:val="17"/>
              </w:rPr>
            </w:pPr>
            <w:r>
              <w:rPr>
                <w:w w:val="105"/>
                <w:sz w:val="17"/>
              </w:rPr>
              <w:t>Current marital status</w:t>
            </w:r>
          </w:p>
        </w:tc>
        <w:tc>
          <w:tcPr>
            <w:tcW w:w="5491" w:type="dxa"/>
          </w:tcPr>
          <w:p w14:paraId="7259D90A" w14:textId="77777777" w:rsidR="001C7C39" w:rsidRDefault="001C7C39" w:rsidP="00A83DAE">
            <w:pPr>
              <w:pStyle w:val="TableParagraph"/>
              <w:spacing w:line="192" w:lineRule="exact"/>
              <w:rPr>
                <w:sz w:val="17"/>
              </w:rPr>
            </w:pPr>
            <w:r>
              <w:rPr>
                <w:w w:val="105"/>
                <w:sz w:val="17"/>
              </w:rPr>
              <w:t>Selection of relationship types</w:t>
            </w:r>
          </w:p>
        </w:tc>
      </w:tr>
      <w:tr w:rsidR="001C7C39" w14:paraId="30194EE8" w14:textId="77777777" w:rsidTr="5C762CE9">
        <w:trPr>
          <w:trHeight w:val="217"/>
        </w:trPr>
        <w:tc>
          <w:tcPr>
            <w:tcW w:w="4603" w:type="dxa"/>
          </w:tcPr>
          <w:p w14:paraId="1876453D" w14:textId="77777777" w:rsidR="001C7C39" w:rsidRDefault="001C7C39" w:rsidP="00A83DAE">
            <w:pPr>
              <w:pStyle w:val="TableParagraph"/>
              <w:spacing w:line="192" w:lineRule="exact"/>
              <w:rPr>
                <w:sz w:val="17"/>
              </w:rPr>
            </w:pPr>
            <w:r>
              <w:rPr>
                <w:w w:val="105"/>
                <w:sz w:val="17"/>
              </w:rPr>
              <w:t>Does client self-identify as indigenous?</w:t>
            </w:r>
          </w:p>
        </w:tc>
        <w:tc>
          <w:tcPr>
            <w:tcW w:w="5491" w:type="dxa"/>
          </w:tcPr>
          <w:p w14:paraId="0C4AE3FE" w14:textId="77777777" w:rsidR="001C7C39" w:rsidRDefault="001C7C39" w:rsidP="00A83DAE">
            <w:pPr>
              <w:pStyle w:val="TableParagraph"/>
              <w:spacing w:line="192" w:lineRule="exact"/>
              <w:rPr>
                <w:sz w:val="17"/>
              </w:rPr>
            </w:pPr>
            <w:r>
              <w:rPr>
                <w:w w:val="105"/>
                <w:sz w:val="17"/>
              </w:rPr>
              <w:t xml:space="preserve">Yes or </w:t>
            </w:r>
            <w:proofErr w:type="gramStart"/>
            <w:r>
              <w:rPr>
                <w:w w:val="105"/>
                <w:sz w:val="17"/>
              </w:rPr>
              <w:t>No</w:t>
            </w:r>
            <w:proofErr w:type="gramEnd"/>
          </w:p>
        </w:tc>
      </w:tr>
      <w:tr w:rsidR="001C7C39" w14:paraId="6001A7E5" w14:textId="77777777" w:rsidTr="5C762CE9">
        <w:trPr>
          <w:trHeight w:val="217"/>
        </w:trPr>
        <w:tc>
          <w:tcPr>
            <w:tcW w:w="4603" w:type="dxa"/>
          </w:tcPr>
          <w:p w14:paraId="55F4E6A2" w14:textId="77777777" w:rsidR="001C7C39" w:rsidRDefault="001C7C39" w:rsidP="00A83DAE">
            <w:pPr>
              <w:pStyle w:val="TableParagraph"/>
              <w:spacing w:line="192" w:lineRule="exact"/>
              <w:rPr>
                <w:sz w:val="17"/>
              </w:rPr>
            </w:pPr>
            <w:r>
              <w:rPr>
                <w:w w:val="105"/>
                <w:sz w:val="17"/>
              </w:rPr>
              <w:t>Indigenous Status</w:t>
            </w:r>
          </w:p>
        </w:tc>
        <w:tc>
          <w:tcPr>
            <w:tcW w:w="5491" w:type="dxa"/>
          </w:tcPr>
          <w:p w14:paraId="2F40B237" w14:textId="77777777" w:rsidR="001C7C39" w:rsidRDefault="001C7C39" w:rsidP="00A83DAE">
            <w:pPr>
              <w:pStyle w:val="TableParagraph"/>
              <w:spacing w:line="192" w:lineRule="exact"/>
              <w:rPr>
                <w:sz w:val="17"/>
              </w:rPr>
            </w:pPr>
            <w:r>
              <w:rPr>
                <w:w w:val="105"/>
                <w:sz w:val="17"/>
              </w:rPr>
              <w:t>Selection of types of status</w:t>
            </w:r>
          </w:p>
        </w:tc>
      </w:tr>
      <w:tr w:rsidR="001C7C39" w14:paraId="71F141AB" w14:textId="77777777" w:rsidTr="5C762CE9">
        <w:trPr>
          <w:trHeight w:val="217"/>
        </w:trPr>
        <w:tc>
          <w:tcPr>
            <w:tcW w:w="4603" w:type="dxa"/>
          </w:tcPr>
          <w:p w14:paraId="1F9FD3D9" w14:textId="77777777" w:rsidR="001C7C39" w:rsidRDefault="001C7C39" w:rsidP="00A83DAE">
            <w:pPr>
              <w:pStyle w:val="TableParagraph"/>
              <w:spacing w:line="191" w:lineRule="exact"/>
              <w:rPr>
                <w:sz w:val="17"/>
              </w:rPr>
            </w:pPr>
            <w:r>
              <w:rPr>
                <w:w w:val="105"/>
                <w:sz w:val="17"/>
              </w:rPr>
              <w:t>If client is not indigenous, was client born in Canada?</w:t>
            </w:r>
          </w:p>
        </w:tc>
        <w:tc>
          <w:tcPr>
            <w:tcW w:w="5491" w:type="dxa"/>
          </w:tcPr>
          <w:p w14:paraId="518EE4ED" w14:textId="77777777" w:rsidR="001C7C39" w:rsidRDefault="001C7C39" w:rsidP="00A83DAE">
            <w:pPr>
              <w:pStyle w:val="TableParagraph"/>
              <w:spacing w:line="191" w:lineRule="exact"/>
              <w:rPr>
                <w:sz w:val="17"/>
              </w:rPr>
            </w:pPr>
            <w:r>
              <w:rPr>
                <w:w w:val="105"/>
                <w:sz w:val="17"/>
              </w:rPr>
              <w:t>Yes/ No/ Unknown/ Chose not to answer</w:t>
            </w:r>
          </w:p>
        </w:tc>
      </w:tr>
      <w:tr w:rsidR="001C7C39" w14:paraId="1C507FDF" w14:textId="77777777" w:rsidTr="5C762CE9">
        <w:trPr>
          <w:trHeight w:val="217"/>
        </w:trPr>
        <w:tc>
          <w:tcPr>
            <w:tcW w:w="4603" w:type="dxa"/>
          </w:tcPr>
          <w:p w14:paraId="4F713AB3" w14:textId="77777777" w:rsidR="001C7C39" w:rsidRDefault="001C7C39" w:rsidP="00A83DAE">
            <w:pPr>
              <w:pStyle w:val="TableParagraph"/>
              <w:spacing w:line="191" w:lineRule="exact"/>
              <w:rPr>
                <w:sz w:val="17"/>
              </w:rPr>
            </w:pPr>
            <w:r>
              <w:rPr>
                <w:w w:val="105"/>
                <w:sz w:val="17"/>
              </w:rPr>
              <w:t>If client was not born in Canada, length of time in Canada</w:t>
            </w:r>
          </w:p>
        </w:tc>
        <w:tc>
          <w:tcPr>
            <w:tcW w:w="5491" w:type="dxa"/>
          </w:tcPr>
          <w:p w14:paraId="45E5CF5A" w14:textId="77777777" w:rsidR="001C7C39" w:rsidRDefault="001C7C39" w:rsidP="00A83DAE">
            <w:pPr>
              <w:pStyle w:val="TableParagraph"/>
              <w:spacing w:line="191" w:lineRule="exact"/>
              <w:rPr>
                <w:sz w:val="17"/>
              </w:rPr>
            </w:pPr>
            <w:r>
              <w:rPr>
                <w:w w:val="105"/>
                <w:sz w:val="17"/>
              </w:rPr>
              <w:t>Selection of timeframes</w:t>
            </w:r>
          </w:p>
        </w:tc>
      </w:tr>
      <w:tr w:rsidR="001C7C39" w14:paraId="6DA9891E" w14:textId="77777777" w:rsidTr="5C762CE9">
        <w:trPr>
          <w:trHeight w:val="217"/>
        </w:trPr>
        <w:tc>
          <w:tcPr>
            <w:tcW w:w="4603" w:type="dxa"/>
          </w:tcPr>
          <w:p w14:paraId="57464F20" w14:textId="77777777" w:rsidR="001C7C39" w:rsidRDefault="001C7C39" w:rsidP="00A83DAE">
            <w:pPr>
              <w:pStyle w:val="TableParagraph"/>
              <w:spacing w:line="191" w:lineRule="exact"/>
              <w:rPr>
                <w:sz w:val="17"/>
              </w:rPr>
            </w:pPr>
            <w:r>
              <w:rPr>
                <w:w w:val="105"/>
                <w:sz w:val="17"/>
              </w:rPr>
              <w:t>Date of arrival in Canada</w:t>
            </w:r>
          </w:p>
        </w:tc>
        <w:tc>
          <w:tcPr>
            <w:tcW w:w="5491" w:type="dxa"/>
          </w:tcPr>
          <w:p w14:paraId="3F56528C" w14:textId="77777777" w:rsidR="001C7C39" w:rsidRDefault="001C7C39" w:rsidP="00A83DAE">
            <w:pPr>
              <w:pStyle w:val="TableParagraph"/>
              <w:spacing w:line="191" w:lineRule="exact"/>
              <w:rPr>
                <w:sz w:val="17"/>
              </w:rPr>
            </w:pPr>
            <w:r>
              <w:rPr>
                <w:w w:val="105"/>
                <w:sz w:val="17"/>
              </w:rPr>
              <w:t>Date</w:t>
            </w:r>
          </w:p>
        </w:tc>
      </w:tr>
      <w:tr w:rsidR="001C7C39" w14:paraId="7A2DB270" w14:textId="77777777" w:rsidTr="5C762CE9">
        <w:trPr>
          <w:trHeight w:val="217"/>
        </w:trPr>
        <w:tc>
          <w:tcPr>
            <w:tcW w:w="4603" w:type="dxa"/>
          </w:tcPr>
          <w:p w14:paraId="1BFE2FF3" w14:textId="77777777" w:rsidR="001C7C39" w:rsidRDefault="001C7C39" w:rsidP="00A83DAE">
            <w:pPr>
              <w:pStyle w:val="TableParagraph"/>
              <w:spacing w:line="191" w:lineRule="exact"/>
              <w:rPr>
                <w:sz w:val="17"/>
              </w:rPr>
            </w:pPr>
            <w:r>
              <w:rPr>
                <w:w w:val="105"/>
                <w:sz w:val="17"/>
              </w:rPr>
              <w:t>Number of years in Canada</w:t>
            </w:r>
          </w:p>
        </w:tc>
        <w:tc>
          <w:tcPr>
            <w:tcW w:w="5491" w:type="dxa"/>
          </w:tcPr>
          <w:p w14:paraId="01822E0F" w14:textId="77777777" w:rsidR="001C7C39" w:rsidRDefault="001C7C39" w:rsidP="00A83DAE">
            <w:pPr>
              <w:pStyle w:val="TableParagraph"/>
              <w:spacing w:line="191" w:lineRule="exact"/>
              <w:rPr>
                <w:sz w:val="17"/>
              </w:rPr>
            </w:pPr>
            <w:r>
              <w:rPr>
                <w:w w:val="105"/>
                <w:sz w:val="17"/>
              </w:rPr>
              <w:t>Selection of timeframes</w:t>
            </w:r>
          </w:p>
        </w:tc>
      </w:tr>
      <w:tr w:rsidR="001C7C39" w14:paraId="60FB05EF" w14:textId="77777777" w:rsidTr="5C762CE9">
        <w:trPr>
          <w:trHeight w:val="217"/>
        </w:trPr>
        <w:tc>
          <w:tcPr>
            <w:tcW w:w="4603" w:type="dxa"/>
          </w:tcPr>
          <w:p w14:paraId="46236D59" w14:textId="77777777" w:rsidR="001C7C39" w:rsidRDefault="001C7C39" w:rsidP="00A83DAE">
            <w:pPr>
              <w:pStyle w:val="TableParagraph"/>
              <w:spacing w:line="191" w:lineRule="exact"/>
              <w:rPr>
                <w:sz w:val="17"/>
              </w:rPr>
            </w:pPr>
            <w:r>
              <w:rPr>
                <w:w w:val="105"/>
                <w:sz w:val="17"/>
              </w:rPr>
              <w:t>Immigration status</w:t>
            </w:r>
          </w:p>
        </w:tc>
        <w:tc>
          <w:tcPr>
            <w:tcW w:w="5491" w:type="dxa"/>
          </w:tcPr>
          <w:p w14:paraId="5826BBAF" w14:textId="77777777" w:rsidR="001C7C39" w:rsidRDefault="001C7C39" w:rsidP="00A83DAE">
            <w:pPr>
              <w:pStyle w:val="TableParagraph"/>
              <w:spacing w:line="191" w:lineRule="exact"/>
              <w:rPr>
                <w:sz w:val="17"/>
              </w:rPr>
            </w:pPr>
            <w:r>
              <w:rPr>
                <w:w w:val="105"/>
                <w:sz w:val="17"/>
              </w:rPr>
              <w:t>Selection of types of status</w:t>
            </w:r>
          </w:p>
        </w:tc>
      </w:tr>
      <w:tr w:rsidR="001C7C39" w14:paraId="6557D133" w14:textId="77777777" w:rsidTr="5C762CE9">
        <w:trPr>
          <w:trHeight w:val="239"/>
        </w:trPr>
        <w:tc>
          <w:tcPr>
            <w:tcW w:w="4603" w:type="dxa"/>
          </w:tcPr>
          <w:p w14:paraId="191F881B" w14:textId="77777777" w:rsidR="001C7C39" w:rsidRDefault="001C7C39" w:rsidP="00A83DAE">
            <w:pPr>
              <w:pStyle w:val="TableParagraph"/>
              <w:spacing w:line="191" w:lineRule="exact"/>
              <w:rPr>
                <w:sz w:val="17"/>
              </w:rPr>
            </w:pPr>
            <w:r>
              <w:rPr>
                <w:w w:val="105"/>
                <w:sz w:val="17"/>
              </w:rPr>
              <w:t>Country immigrated from</w:t>
            </w:r>
          </w:p>
        </w:tc>
        <w:tc>
          <w:tcPr>
            <w:tcW w:w="5491" w:type="dxa"/>
          </w:tcPr>
          <w:p w14:paraId="69B524F6" w14:textId="77777777" w:rsidR="001C7C39" w:rsidRDefault="001C7C39" w:rsidP="00A83DAE">
            <w:pPr>
              <w:pStyle w:val="TableParagraph"/>
              <w:spacing w:line="191" w:lineRule="exact"/>
              <w:rPr>
                <w:sz w:val="17"/>
              </w:rPr>
            </w:pPr>
            <w:r>
              <w:rPr>
                <w:w w:val="105"/>
                <w:sz w:val="17"/>
              </w:rPr>
              <w:t>Selection of countries</w:t>
            </w:r>
          </w:p>
        </w:tc>
      </w:tr>
      <w:tr w:rsidR="001C7C39" w14:paraId="682DABEE" w14:textId="77777777" w:rsidTr="5C762CE9">
        <w:trPr>
          <w:trHeight w:val="217"/>
        </w:trPr>
        <w:tc>
          <w:tcPr>
            <w:tcW w:w="4603" w:type="dxa"/>
          </w:tcPr>
          <w:p w14:paraId="75017794" w14:textId="77777777" w:rsidR="001C7C39" w:rsidRDefault="001C7C39" w:rsidP="00A83DAE">
            <w:pPr>
              <w:pStyle w:val="TableParagraph"/>
              <w:spacing w:line="191" w:lineRule="exact"/>
              <w:rPr>
                <w:sz w:val="17"/>
              </w:rPr>
            </w:pPr>
            <w:r>
              <w:rPr>
                <w:w w:val="105"/>
                <w:sz w:val="17"/>
              </w:rPr>
              <w:t>Preferred language</w:t>
            </w:r>
          </w:p>
        </w:tc>
        <w:tc>
          <w:tcPr>
            <w:tcW w:w="5491" w:type="dxa"/>
          </w:tcPr>
          <w:p w14:paraId="545551BD" w14:textId="77777777" w:rsidR="001C7C39" w:rsidRDefault="001C7C39" w:rsidP="00A83DAE">
            <w:pPr>
              <w:pStyle w:val="TableParagraph"/>
              <w:spacing w:line="191" w:lineRule="exact"/>
              <w:rPr>
                <w:sz w:val="17"/>
              </w:rPr>
            </w:pPr>
            <w:r>
              <w:rPr>
                <w:w w:val="105"/>
                <w:sz w:val="17"/>
              </w:rPr>
              <w:t>Selection of languages</w:t>
            </w:r>
          </w:p>
        </w:tc>
      </w:tr>
      <w:tr w:rsidR="001C7C39" w14:paraId="2ED24CFB" w14:textId="77777777" w:rsidTr="5C762CE9">
        <w:trPr>
          <w:trHeight w:val="217"/>
        </w:trPr>
        <w:tc>
          <w:tcPr>
            <w:tcW w:w="4603" w:type="dxa"/>
          </w:tcPr>
          <w:p w14:paraId="3B29B55C" w14:textId="77777777" w:rsidR="001C7C39" w:rsidRDefault="001C7C39" w:rsidP="00A83DAE">
            <w:pPr>
              <w:pStyle w:val="TableParagraph"/>
              <w:spacing w:line="191" w:lineRule="exact"/>
              <w:rPr>
                <w:sz w:val="17"/>
              </w:rPr>
            </w:pPr>
            <w:r>
              <w:rPr>
                <w:w w:val="105"/>
                <w:sz w:val="17"/>
              </w:rPr>
              <w:t>Is a translator required?</w:t>
            </w:r>
          </w:p>
        </w:tc>
        <w:tc>
          <w:tcPr>
            <w:tcW w:w="5491" w:type="dxa"/>
          </w:tcPr>
          <w:p w14:paraId="4A1F537A" w14:textId="77777777" w:rsidR="001C7C39" w:rsidRDefault="001C7C39" w:rsidP="00A83DAE">
            <w:pPr>
              <w:pStyle w:val="TableParagraph"/>
              <w:spacing w:line="191" w:lineRule="exact"/>
              <w:rPr>
                <w:sz w:val="17"/>
              </w:rPr>
            </w:pPr>
            <w:r>
              <w:rPr>
                <w:w w:val="105"/>
                <w:sz w:val="17"/>
              </w:rPr>
              <w:t xml:space="preserve">Yes or </w:t>
            </w:r>
            <w:proofErr w:type="gramStart"/>
            <w:r>
              <w:rPr>
                <w:w w:val="105"/>
                <w:sz w:val="17"/>
              </w:rPr>
              <w:t>No</w:t>
            </w:r>
            <w:proofErr w:type="gramEnd"/>
          </w:p>
        </w:tc>
      </w:tr>
      <w:tr w:rsidR="001C7C39" w14:paraId="6A6FABBD" w14:textId="77777777" w:rsidTr="5C762CE9">
        <w:trPr>
          <w:trHeight w:val="217"/>
        </w:trPr>
        <w:tc>
          <w:tcPr>
            <w:tcW w:w="4603" w:type="dxa"/>
          </w:tcPr>
          <w:p w14:paraId="54E014F8" w14:textId="77777777" w:rsidR="001C7C39" w:rsidRDefault="001C7C39" w:rsidP="00A83DAE">
            <w:pPr>
              <w:pStyle w:val="TableParagraph"/>
              <w:spacing w:line="191" w:lineRule="exact"/>
              <w:rPr>
                <w:sz w:val="17"/>
              </w:rPr>
            </w:pPr>
            <w:r>
              <w:rPr>
                <w:w w:val="105"/>
                <w:sz w:val="17"/>
              </w:rPr>
              <w:t>Is a translator available?</w:t>
            </w:r>
          </w:p>
        </w:tc>
        <w:tc>
          <w:tcPr>
            <w:tcW w:w="5491" w:type="dxa"/>
          </w:tcPr>
          <w:p w14:paraId="33915B7D" w14:textId="77777777" w:rsidR="001C7C39" w:rsidRDefault="001C7C39" w:rsidP="00A83DAE">
            <w:pPr>
              <w:pStyle w:val="TableParagraph"/>
              <w:spacing w:line="191" w:lineRule="exact"/>
              <w:rPr>
                <w:sz w:val="17"/>
              </w:rPr>
            </w:pPr>
            <w:r>
              <w:rPr>
                <w:w w:val="105"/>
                <w:sz w:val="17"/>
              </w:rPr>
              <w:t xml:space="preserve">Yes or </w:t>
            </w:r>
            <w:proofErr w:type="gramStart"/>
            <w:r>
              <w:rPr>
                <w:w w:val="105"/>
                <w:sz w:val="17"/>
              </w:rPr>
              <w:t>No</w:t>
            </w:r>
            <w:proofErr w:type="gramEnd"/>
          </w:p>
        </w:tc>
      </w:tr>
      <w:tr w:rsidR="001C7C39" w14:paraId="4D3CC520" w14:textId="77777777" w:rsidTr="5C762CE9">
        <w:trPr>
          <w:trHeight w:val="217"/>
        </w:trPr>
        <w:tc>
          <w:tcPr>
            <w:tcW w:w="4603" w:type="dxa"/>
          </w:tcPr>
          <w:p w14:paraId="591C6FFD" w14:textId="0208FC86" w:rsidR="001C7C39" w:rsidRDefault="001C7C39" w:rsidP="00A83DAE">
            <w:pPr>
              <w:pStyle w:val="TableParagraph"/>
              <w:spacing w:before="0"/>
              <w:ind w:left="0"/>
              <w:rPr>
                <w:rFonts w:ascii="Times New Roman"/>
                <w:sz w:val="14"/>
              </w:rPr>
            </w:pPr>
          </w:p>
        </w:tc>
        <w:tc>
          <w:tcPr>
            <w:tcW w:w="5491" w:type="dxa"/>
          </w:tcPr>
          <w:p w14:paraId="33012031" w14:textId="77777777" w:rsidR="001C7C39" w:rsidRDefault="001C7C39" w:rsidP="00A83DAE">
            <w:pPr>
              <w:pStyle w:val="TableParagraph"/>
              <w:spacing w:before="0"/>
              <w:ind w:left="0"/>
              <w:rPr>
                <w:rFonts w:ascii="Times New Roman"/>
                <w:sz w:val="14"/>
              </w:rPr>
            </w:pPr>
          </w:p>
        </w:tc>
      </w:tr>
      <w:tr w:rsidR="001C7C39" w14:paraId="2F8921F1" w14:textId="77777777" w:rsidTr="5C762CE9">
        <w:trPr>
          <w:trHeight w:val="217"/>
        </w:trPr>
        <w:tc>
          <w:tcPr>
            <w:tcW w:w="4603" w:type="dxa"/>
            <w:shd w:val="clear" w:color="auto" w:fill="D9E0F1"/>
          </w:tcPr>
          <w:p w14:paraId="2F6347D9" w14:textId="77777777" w:rsidR="001C7C39" w:rsidRDefault="001C7C39" w:rsidP="00A83DAE">
            <w:pPr>
              <w:pStyle w:val="TableParagraph"/>
              <w:spacing w:line="191" w:lineRule="exact"/>
              <w:rPr>
                <w:sz w:val="17"/>
              </w:rPr>
            </w:pPr>
            <w:r>
              <w:rPr>
                <w:w w:val="105"/>
                <w:sz w:val="17"/>
              </w:rPr>
              <w:t>Intake - Health</w:t>
            </w:r>
          </w:p>
        </w:tc>
        <w:tc>
          <w:tcPr>
            <w:tcW w:w="5491" w:type="dxa"/>
            <w:shd w:val="clear" w:color="auto" w:fill="D9E0F1"/>
          </w:tcPr>
          <w:p w14:paraId="0EC826E7" w14:textId="77777777" w:rsidR="001C7C39" w:rsidRDefault="001C7C39" w:rsidP="00A83DAE">
            <w:pPr>
              <w:pStyle w:val="TableParagraph"/>
              <w:spacing w:before="0"/>
              <w:ind w:left="0"/>
              <w:rPr>
                <w:rFonts w:ascii="Times New Roman"/>
                <w:sz w:val="14"/>
              </w:rPr>
            </w:pPr>
          </w:p>
        </w:tc>
      </w:tr>
      <w:tr w:rsidR="001C7C39" w14:paraId="70C36777" w14:textId="77777777" w:rsidTr="5C762CE9">
        <w:trPr>
          <w:trHeight w:val="217"/>
        </w:trPr>
        <w:tc>
          <w:tcPr>
            <w:tcW w:w="4603" w:type="dxa"/>
          </w:tcPr>
          <w:p w14:paraId="3AE7F2F8" w14:textId="77777777" w:rsidR="001C7C39" w:rsidRDefault="001C7C39" w:rsidP="00A83DAE">
            <w:pPr>
              <w:pStyle w:val="TableParagraph"/>
              <w:spacing w:line="191" w:lineRule="exact"/>
              <w:rPr>
                <w:sz w:val="17"/>
              </w:rPr>
            </w:pPr>
            <w:r>
              <w:rPr>
                <w:w w:val="105"/>
                <w:sz w:val="17"/>
              </w:rPr>
              <w:t>Client Name</w:t>
            </w:r>
          </w:p>
        </w:tc>
        <w:tc>
          <w:tcPr>
            <w:tcW w:w="5491" w:type="dxa"/>
          </w:tcPr>
          <w:p w14:paraId="6F60D474" w14:textId="77777777" w:rsidR="001C7C39" w:rsidRDefault="001C7C39" w:rsidP="00A83DAE">
            <w:pPr>
              <w:pStyle w:val="TableParagraph"/>
              <w:spacing w:line="191" w:lineRule="exact"/>
              <w:rPr>
                <w:sz w:val="17"/>
              </w:rPr>
            </w:pPr>
            <w:r>
              <w:rPr>
                <w:w w:val="105"/>
                <w:sz w:val="17"/>
              </w:rPr>
              <w:t>Pulls from a look up field</w:t>
            </w:r>
          </w:p>
        </w:tc>
      </w:tr>
      <w:tr w:rsidR="001C7C39" w14:paraId="3A836203" w14:textId="77777777" w:rsidTr="5C762CE9">
        <w:trPr>
          <w:trHeight w:val="217"/>
        </w:trPr>
        <w:tc>
          <w:tcPr>
            <w:tcW w:w="4603" w:type="dxa"/>
          </w:tcPr>
          <w:p w14:paraId="13652DDB" w14:textId="77777777" w:rsidR="001C7C39" w:rsidRDefault="001C7C39" w:rsidP="00A83DAE">
            <w:pPr>
              <w:pStyle w:val="TableParagraph"/>
              <w:spacing w:before="7" w:line="191" w:lineRule="exact"/>
              <w:rPr>
                <w:sz w:val="17"/>
              </w:rPr>
            </w:pPr>
            <w:r>
              <w:rPr>
                <w:w w:val="105"/>
                <w:sz w:val="17"/>
              </w:rPr>
              <w:t>Self-reported physical health concerns at time of intake</w:t>
            </w:r>
          </w:p>
        </w:tc>
        <w:tc>
          <w:tcPr>
            <w:tcW w:w="5491" w:type="dxa"/>
          </w:tcPr>
          <w:p w14:paraId="2B9CD425" w14:textId="77777777" w:rsidR="001C7C39" w:rsidRDefault="001C7C39" w:rsidP="00A83DAE">
            <w:pPr>
              <w:pStyle w:val="TableParagraph"/>
              <w:spacing w:before="7" w:line="191" w:lineRule="exact"/>
              <w:rPr>
                <w:sz w:val="17"/>
              </w:rPr>
            </w:pPr>
            <w:r>
              <w:rPr>
                <w:w w:val="105"/>
                <w:sz w:val="17"/>
              </w:rPr>
              <w:t xml:space="preserve">Yes or </w:t>
            </w:r>
            <w:proofErr w:type="gramStart"/>
            <w:r>
              <w:rPr>
                <w:w w:val="105"/>
                <w:sz w:val="17"/>
              </w:rPr>
              <w:t>No</w:t>
            </w:r>
            <w:proofErr w:type="gramEnd"/>
          </w:p>
        </w:tc>
      </w:tr>
      <w:tr w:rsidR="001C7C39" w14:paraId="0B6C2657" w14:textId="77777777" w:rsidTr="5C762CE9">
        <w:trPr>
          <w:trHeight w:val="217"/>
        </w:trPr>
        <w:tc>
          <w:tcPr>
            <w:tcW w:w="4603" w:type="dxa"/>
          </w:tcPr>
          <w:p w14:paraId="5D53ED5F" w14:textId="77777777" w:rsidR="001C7C39" w:rsidRDefault="001C7C39" w:rsidP="00A83DAE">
            <w:pPr>
              <w:pStyle w:val="TableParagraph"/>
              <w:spacing w:before="7" w:line="191" w:lineRule="exact"/>
              <w:rPr>
                <w:sz w:val="17"/>
              </w:rPr>
            </w:pPr>
            <w:r>
              <w:rPr>
                <w:w w:val="105"/>
                <w:sz w:val="17"/>
              </w:rPr>
              <w:t>Type(s) of self-reported physical health issues</w:t>
            </w:r>
          </w:p>
        </w:tc>
        <w:tc>
          <w:tcPr>
            <w:tcW w:w="5491" w:type="dxa"/>
          </w:tcPr>
          <w:p w14:paraId="77C63F02" w14:textId="77777777" w:rsidR="001C7C39" w:rsidRDefault="001C7C39" w:rsidP="00A83DAE">
            <w:pPr>
              <w:pStyle w:val="TableParagraph"/>
              <w:spacing w:before="7" w:line="191" w:lineRule="exact"/>
              <w:rPr>
                <w:sz w:val="17"/>
              </w:rPr>
            </w:pPr>
            <w:r>
              <w:rPr>
                <w:w w:val="105"/>
                <w:sz w:val="17"/>
              </w:rPr>
              <w:t>Selection of types of physical health concerns</w:t>
            </w:r>
          </w:p>
        </w:tc>
      </w:tr>
      <w:tr w:rsidR="001C7C39" w14:paraId="06046B30" w14:textId="77777777" w:rsidTr="5C762CE9">
        <w:trPr>
          <w:trHeight w:val="217"/>
        </w:trPr>
        <w:tc>
          <w:tcPr>
            <w:tcW w:w="4603" w:type="dxa"/>
          </w:tcPr>
          <w:p w14:paraId="4F079FC3" w14:textId="77777777" w:rsidR="001C7C39" w:rsidRDefault="001C7C39" w:rsidP="00A83DAE">
            <w:pPr>
              <w:pStyle w:val="TableParagraph"/>
              <w:spacing w:before="7" w:line="191" w:lineRule="exact"/>
              <w:rPr>
                <w:sz w:val="17"/>
              </w:rPr>
            </w:pPr>
            <w:r>
              <w:rPr>
                <w:w w:val="105"/>
                <w:sz w:val="17"/>
              </w:rPr>
              <w:t>Is client receiving support to address physical concerns?</w:t>
            </w:r>
          </w:p>
        </w:tc>
        <w:tc>
          <w:tcPr>
            <w:tcW w:w="5491" w:type="dxa"/>
          </w:tcPr>
          <w:p w14:paraId="7288D29B" w14:textId="77777777" w:rsidR="001C7C39" w:rsidRDefault="001C7C39" w:rsidP="00A83DAE">
            <w:pPr>
              <w:pStyle w:val="TableParagraph"/>
              <w:spacing w:before="7" w:line="191" w:lineRule="exact"/>
              <w:rPr>
                <w:sz w:val="17"/>
              </w:rPr>
            </w:pPr>
            <w:r>
              <w:rPr>
                <w:w w:val="105"/>
                <w:sz w:val="17"/>
              </w:rPr>
              <w:t xml:space="preserve">Yes or </w:t>
            </w:r>
            <w:proofErr w:type="gramStart"/>
            <w:r>
              <w:rPr>
                <w:w w:val="105"/>
                <w:sz w:val="17"/>
              </w:rPr>
              <w:t>No</w:t>
            </w:r>
            <w:proofErr w:type="gramEnd"/>
          </w:p>
        </w:tc>
      </w:tr>
      <w:tr w:rsidR="001C7C39" w14:paraId="38252821" w14:textId="77777777" w:rsidTr="5C762CE9">
        <w:trPr>
          <w:trHeight w:val="450"/>
        </w:trPr>
        <w:tc>
          <w:tcPr>
            <w:tcW w:w="4603" w:type="dxa"/>
          </w:tcPr>
          <w:p w14:paraId="7290D30C" w14:textId="77777777" w:rsidR="001C7C39" w:rsidRDefault="001C7C39" w:rsidP="00A83DAE">
            <w:pPr>
              <w:pStyle w:val="TableParagraph"/>
              <w:spacing w:before="8"/>
              <w:rPr>
                <w:sz w:val="17"/>
              </w:rPr>
            </w:pPr>
            <w:r>
              <w:rPr>
                <w:w w:val="105"/>
                <w:sz w:val="17"/>
              </w:rPr>
              <w:t>Does client require support from program to address physical</w:t>
            </w:r>
          </w:p>
          <w:p w14:paraId="38FD5F8E" w14:textId="77777777" w:rsidR="001C7C39" w:rsidRDefault="001C7C39" w:rsidP="00A83DAE">
            <w:pPr>
              <w:pStyle w:val="TableParagraph"/>
              <w:spacing w:before="25" w:line="190" w:lineRule="exact"/>
              <w:rPr>
                <w:sz w:val="17"/>
              </w:rPr>
            </w:pPr>
            <w:r>
              <w:rPr>
                <w:w w:val="105"/>
                <w:sz w:val="17"/>
              </w:rPr>
              <w:t>concerns?</w:t>
            </w:r>
          </w:p>
        </w:tc>
        <w:tc>
          <w:tcPr>
            <w:tcW w:w="5491" w:type="dxa"/>
          </w:tcPr>
          <w:p w14:paraId="6B47AF83" w14:textId="77777777" w:rsidR="001C7C39" w:rsidRDefault="001C7C39" w:rsidP="00A83DAE">
            <w:pPr>
              <w:pStyle w:val="TableParagraph"/>
              <w:rPr>
                <w:sz w:val="17"/>
              </w:rPr>
            </w:pPr>
            <w:r>
              <w:rPr>
                <w:w w:val="105"/>
                <w:sz w:val="17"/>
              </w:rPr>
              <w:t xml:space="preserve">Yes or </w:t>
            </w:r>
            <w:proofErr w:type="gramStart"/>
            <w:r>
              <w:rPr>
                <w:w w:val="105"/>
                <w:sz w:val="17"/>
              </w:rPr>
              <w:t>No</w:t>
            </w:r>
            <w:proofErr w:type="gramEnd"/>
          </w:p>
        </w:tc>
      </w:tr>
      <w:tr w:rsidR="001C7C39" w14:paraId="36A2BD14" w14:textId="77777777" w:rsidTr="5C762CE9">
        <w:trPr>
          <w:trHeight w:val="221"/>
        </w:trPr>
        <w:tc>
          <w:tcPr>
            <w:tcW w:w="4603" w:type="dxa"/>
          </w:tcPr>
          <w:p w14:paraId="0481576E" w14:textId="77777777" w:rsidR="001C7C39" w:rsidRDefault="001C7C39" w:rsidP="00A83DAE">
            <w:pPr>
              <w:pStyle w:val="TableParagraph"/>
              <w:spacing w:before="8"/>
              <w:rPr>
                <w:sz w:val="17"/>
              </w:rPr>
            </w:pPr>
            <w:r>
              <w:rPr>
                <w:w w:val="105"/>
                <w:sz w:val="17"/>
              </w:rPr>
              <w:t>What kind of support is needed to address physical concerns</w:t>
            </w:r>
          </w:p>
        </w:tc>
        <w:tc>
          <w:tcPr>
            <w:tcW w:w="5491" w:type="dxa"/>
          </w:tcPr>
          <w:p w14:paraId="7103B77A" w14:textId="77777777" w:rsidR="001C7C39" w:rsidRDefault="001C7C39" w:rsidP="00A83DAE">
            <w:pPr>
              <w:pStyle w:val="TableParagraph"/>
              <w:rPr>
                <w:sz w:val="17"/>
              </w:rPr>
            </w:pPr>
            <w:r>
              <w:rPr>
                <w:w w:val="105"/>
                <w:sz w:val="17"/>
              </w:rPr>
              <w:t>Selection of types of supports</w:t>
            </w:r>
          </w:p>
        </w:tc>
      </w:tr>
      <w:tr w:rsidR="001C7C39" w14:paraId="523135AB" w14:textId="77777777" w:rsidTr="5C762CE9">
        <w:trPr>
          <w:trHeight w:val="217"/>
        </w:trPr>
        <w:tc>
          <w:tcPr>
            <w:tcW w:w="4603" w:type="dxa"/>
          </w:tcPr>
          <w:p w14:paraId="1C3C888D" w14:textId="77777777" w:rsidR="001C7C39" w:rsidRDefault="001C7C39" w:rsidP="00A83DAE">
            <w:pPr>
              <w:pStyle w:val="TableParagraph"/>
              <w:spacing w:line="192" w:lineRule="exact"/>
              <w:rPr>
                <w:sz w:val="17"/>
              </w:rPr>
            </w:pPr>
            <w:r>
              <w:rPr>
                <w:w w:val="105"/>
                <w:sz w:val="17"/>
              </w:rPr>
              <w:t>Does client have a self-reported physical disability?</w:t>
            </w:r>
          </w:p>
        </w:tc>
        <w:tc>
          <w:tcPr>
            <w:tcW w:w="5491" w:type="dxa"/>
          </w:tcPr>
          <w:p w14:paraId="594F4C5B" w14:textId="77777777" w:rsidR="001C7C39" w:rsidRDefault="001C7C39" w:rsidP="00A83DAE">
            <w:pPr>
              <w:pStyle w:val="TableParagraph"/>
              <w:spacing w:line="192" w:lineRule="exact"/>
              <w:rPr>
                <w:sz w:val="17"/>
              </w:rPr>
            </w:pPr>
            <w:r>
              <w:rPr>
                <w:w w:val="105"/>
                <w:sz w:val="17"/>
              </w:rPr>
              <w:t>Yes/ No/ Unknown</w:t>
            </w:r>
          </w:p>
        </w:tc>
      </w:tr>
      <w:tr w:rsidR="001C7C39" w14:paraId="0CA0B5F5" w14:textId="77777777" w:rsidTr="5C762CE9">
        <w:trPr>
          <w:trHeight w:val="217"/>
        </w:trPr>
        <w:tc>
          <w:tcPr>
            <w:tcW w:w="4603" w:type="dxa"/>
          </w:tcPr>
          <w:p w14:paraId="44E4CF91" w14:textId="77777777" w:rsidR="001C7C39" w:rsidRDefault="001C7C39" w:rsidP="00A83DAE">
            <w:pPr>
              <w:pStyle w:val="TableParagraph"/>
              <w:spacing w:line="192" w:lineRule="exact"/>
              <w:rPr>
                <w:sz w:val="17"/>
              </w:rPr>
            </w:pPr>
            <w:r>
              <w:rPr>
                <w:w w:val="105"/>
                <w:sz w:val="17"/>
              </w:rPr>
              <w:t>Any self-reported cognitive/mental health concerns?</w:t>
            </w:r>
          </w:p>
        </w:tc>
        <w:tc>
          <w:tcPr>
            <w:tcW w:w="5491" w:type="dxa"/>
          </w:tcPr>
          <w:p w14:paraId="18FBBD7A" w14:textId="77777777" w:rsidR="001C7C39" w:rsidRDefault="001C7C39" w:rsidP="00A83DAE">
            <w:pPr>
              <w:pStyle w:val="TableParagraph"/>
              <w:spacing w:line="192" w:lineRule="exact"/>
              <w:rPr>
                <w:sz w:val="17"/>
              </w:rPr>
            </w:pPr>
            <w:r>
              <w:rPr>
                <w:w w:val="105"/>
                <w:sz w:val="17"/>
              </w:rPr>
              <w:t xml:space="preserve">Yes or </w:t>
            </w:r>
            <w:proofErr w:type="gramStart"/>
            <w:r>
              <w:rPr>
                <w:w w:val="105"/>
                <w:sz w:val="17"/>
              </w:rPr>
              <w:t>No</w:t>
            </w:r>
            <w:proofErr w:type="gramEnd"/>
          </w:p>
        </w:tc>
      </w:tr>
      <w:tr w:rsidR="001C7C39" w14:paraId="6D779204" w14:textId="77777777" w:rsidTr="5C762CE9">
        <w:trPr>
          <w:trHeight w:val="217"/>
        </w:trPr>
        <w:tc>
          <w:tcPr>
            <w:tcW w:w="4603" w:type="dxa"/>
          </w:tcPr>
          <w:p w14:paraId="0C713A2B" w14:textId="77777777" w:rsidR="001C7C39" w:rsidRDefault="001C7C39" w:rsidP="00A83DAE">
            <w:pPr>
              <w:pStyle w:val="TableParagraph"/>
              <w:spacing w:line="192" w:lineRule="exact"/>
              <w:rPr>
                <w:sz w:val="17"/>
              </w:rPr>
            </w:pPr>
            <w:r>
              <w:rPr>
                <w:w w:val="105"/>
                <w:sz w:val="17"/>
              </w:rPr>
              <w:t>Any self-reported cognitive/mental health disabilities?</w:t>
            </w:r>
          </w:p>
        </w:tc>
        <w:tc>
          <w:tcPr>
            <w:tcW w:w="5491" w:type="dxa"/>
          </w:tcPr>
          <w:p w14:paraId="6ED14601" w14:textId="77777777" w:rsidR="001C7C39" w:rsidRDefault="001C7C39" w:rsidP="00A83DAE">
            <w:pPr>
              <w:pStyle w:val="TableParagraph"/>
              <w:spacing w:line="192" w:lineRule="exact"/>
              <w:rPr>
                <w:sz w:val="17"/>
              </w:rPr>
            </w:pPr>
            <w:r>
              <w:rPr>
                <w:w w:val="105"/>
                <w:sz w:val="17"/>
              </w:rPr>
              <w:t xml:space="preserve">Yes or </w:t>
            </w:r>
            <w:proofErr w:type="gramStart"/>
            <w:r>
              <w:rPr>
                <w:w w:val="105"/>
                <w:sz w:val="17"/>
              </w:rPr>
              <w:t>No</w:t>
            </w:r>
            <w:proofErr w:type="gramEnd"/>
          </w:p>
        </w:tc>
      </w:tr>
      <w:tr w:rsidR="001C7C39" w14:paraId="233E0D4D" w14:textId="77777777" w:rsidTr="5C762CE9">
        <w:trPr>
          <w:trHeight w:val="217"/>
        </w:trPr>
        <w:tc>
          <w:tcPr>
            <w:tcW w:w="4603" w:type="dxa"/>
          </w:tcPr>
          <w:p w14:paraId="1F2994D2" w14:textId="77777777" w:rsidR="001C7C39" w:rsidRDefault="001C7C39" w:rsidP="00A83DAE">
            <w:pPr>
              <w:pStyle w:val="TableParagraph"/>
              <w:spacing w:line="192" w:lineRule="exact"/>
              <w:rPr>
                <w:sz w:val="17"/>
              </w:rPr>
            </w:pPr>
            <w:r>
              <w:rPr>
                <w:w w:val="105"/>
                <w:sz w:val="17"/>
              </w:rPr>
              <w:t>Type(s) of self-reported cognitive/ mental health issues</w:t>
            </w:r>
          </w:p>
        </w:tc>
        <w:tc>
          <w:tcPr>
            <w:tcW w:w="5491" w:type="dxa"/>
          </w:tcPr>
          <w:p w14:paraId="193F0F63" w14:textId="77777777" w:rsidR="001C7C39" w:rsidRDefault="001C7C39" w:rsidP="00A83DAE">
            <w:pPr>
              <w:pStyle w:val="TableParagraph"/>
              <w:spacing w:line="192" w:lineRule="exact"/>
              <w:rPr>
                <w:sz w:val="17"/>
              </w:rPr>
            </w:pPr>
            <w:r>
              <w:rPr>
                <w:w w:val="105"/>
                <w:sz w:val="17"/>
              </w:rPr>
              <w:t>Selection of types of cognitive or mental health concerns</w:t>
            </w:r>
          </w:p>
        </w:tc>
      </w:tr>
      <w:tr w:rsidR="001C7C39" w14:paraId="087E27FB" w14:textId="77777777" w:rsidTr="5C762CE9">
        <w:trPr>
          <w:trHeight w:val="450"/>
        </w:trPr>
        <w:tc>
          <w:tcPr>
            <w:tcW w:w="4603" w:type="dxa"/>
          </w:tcPr>
          <w:p w14:paraId="1E910FA0" w14:textId="77777777" w:rsidR="001C7C39" w:rsidRDefault="001C7C39" w:rsidP="00A83DAE">
            <w:pPr>
              <w:pStyle w:val="TableParagraph"/>
              <w:spacing w:before="8"/>
              <w:rPr>
                <w:sz w:val="17"/>
              </w:rPr>
            </w:pPr>
            <w:r>
              <w:rPr>
                <w:w w:val="105"/>
                <w:sz w:val="17"/>
              </w:rPr>
              <w:t>Is client receiving assistance/support to address mental health</w:t>
            </w:r>
          </w:p>
          <w:p w14:paraId="3E113FFF" w14:textId="77777777" w:rsidR="001C7C39" w:rsidRDefault="001C7C39" w:rsidP="00A83DAE">
            <w:pPr>
              <w:pStyle w:val="TableParagraph"/>
              <w:spacing w:before="25" w:line="190" w:lineRule="exact"/>
              <w:rPr>
                <w:sz w:val="17"/>
              </w:rPr>
            </w:pPr>
            <w:r>
              <w:rPr>
                <w:w w:val="105"/>
                <w:sz w:val="17"/>
              </w:rPr>
              <w:t>concerns?</w:t>
            </w:r>
          </w:p>
        </w:tc>
        <w:tc>
          <w:tcPr>
            <w:tcW w:w="5491" w:type="dxa"/>
          </w:tcPr>
          <w:p w14:paraId="36D0EF6E" w14:textId="77777777" w:rsidR="001C7C39" w:rsidRDefault="001C7C39" w:rsidP="00A83DAE">
            <w:pPr>
              <w:pStyle w:val="TableParagraph"/>
              <w:rPr>
                <w:sz w:val="17"/>
              </w:rPr>
            </w:pPr>
            <w:r>
              <w:rPr>
                <w:w w:val="105"/>
                <w:sz w:val="17"/>
              </w:rPr>
              <w:t xml:space="preserve">Yes or </w:t>
            </w:r>
            <w:proofErr w:type="gramStart"/>
            <w:r>
              <w:rPr>
                <w:w w:val="105"/>
                <w:sz w:val="17"/>
              </w:rPr>
              <w:t>No</w:t>
            </w:r>
            <w:proofErr w:type="gramEnd"/>
          </w:p>
        </w:tc>
      </w:tr>
      <w:tr w:rsidR="001C7C39" w14:paraId="2933BD86" w14:textId="77777777" w:rsidTr="5C762CE9">
        <w:trPr>
          <w:trHeight w:val="450"/>
        </w:trPr>
        <w:tc>
          <w:tcPr>
            <w:tcW w:w="4603" w:type="dxa"/>
          </w:tcPr>
          <w:p w14:paraId="6AD07391" w14:textId="77777777" w:rsidR="001C7C39" w:rsidRDefault="001C7C39" w:rsidP="00A83DAE">
            <w:pPr>
              <w:pStyle w:val="TableParagraph"/>
              <w:spacing w:before="8"/>
              <w:rPr>
                <w:sz w:val="17"/>
              </w:rPr>
            </w:pPr>
            <w:r>
              <w:rPr>
                <w:w w:val="105"/>
                <w:sz w:val="17"/>
              </w:rPr>
              <w:t>Is</w:t>
            </w:r>
            <w:r>
              <w:rPr>
                <w:spacing w:val="-10"/>
                <w:w w:val="105"/>
                <w:sz w:val="17"/>
              </w:rPr>
              <w:t xml:space="preserve"> </w:t>
            </w:r>
            <w:r>
              <w:rPr>
                <w:w w:val="105"/>
                <w:sz w:val="17"/>
              </w:rPr>
              <w:t>support</w:t>
            </w:r>
            <w:r>
              <w:rPr>
                <w:spacing w:val="-11"/>
                <w:w w:val="105"/>
                <w:sz w:val="17"/>
              </w:rPr>
              <w:t xml:space="preserve"> </w:t>
            </w:r>
            <w:r>
              <w:rPr>
                <w:w w:val="105"/>
                <w:sz w:val="17"/>
              </w:rPr>
              <w:t>from</w:t>
            </w:r>
            <w:r>
              <w:rPr>
                <w:spacing w:val="-11"/>
                <w:w w:val="105"/>
                <w:sz w:val="17"/>
              </w:rPr>
              <w:t xml:space="preserve"> </w:t>
            </w:r>
            <w:r>
              <w:rPr>
                <w:w w:val="105"/>
                <w:sz w:val="17"/>
              </w:rPr>
              <w:t>the</w:t>
            </w:r>
            <w:r>
              <w:rPr>
                <w:spacing w:val="-11"/>
                <w:w w:val="105"/>
                <w:sz w:val="17"/>
              </w:rPr>
              <w:t xml:space="preserve"> </w:t>
            </w:r>
            <w:r>
              <w:rPr>
                <w:w w:val="105"/>
                <w:sz w:val="17"/>
              </w:rPr>
              <w:t>program</w:t>
            </w:r>
            <w:r>
              <w:rPr>
                <w:spacing w:val="-11"/>
                <w:w w:val="105"/>
                <w:sz w:val="17"/>
              </w:rPr>
              <w:t xml:space="preserve"> </w:t>
            </w:r>
            <w:r>
              <w:rPr>
                <w:w w:val="105"/>
                <w:sz w:val="17"/>
              </w:rPr>
              <w:t>needed</w:t>
            </w:r>
            <w:r>
              <w:rPr>
                <w:spacing w:val="-11"/>
                <w:w w:val="105"/>
                <w:sz w:val="17"/>
              </w:rPr>
              <w:t xml:space="preserve"> </w:t>
            </w:r>
            <w:r>
              <w:rPr>
                <w:w w:val="105"/>
                <w:sz w:val="17"/>
              </w:rPr>
              <w:t>to</w:t>
            </w:r>
            <w:r>
              <w:rPr>
                <w:spacing w:val="20"/>
                <w:w w:val="105"/>
                <w:sz w:val="17"/>
              </w:rPr>
              <w:t xml:space="preserve"> </w:t>
            </w:r>
            <w:r>
              <w:rPr>
                <w:w w:val="105"/>
                <w:sz w:val="17"/>
              </w:rPr>
              <w:t>address</w:t>
            </w:r>
            <w:r>
              <w:rPr>
                <w:spacing w:val="-9"/>
                <w:w w:val="105"/>
                <w:sz w:val="17"/>
              </w:rPr>
              <w:t xml:space="preserve"> </w:t>
            </w:r>
            <w:r>
              <w:rPr>
                <w:w w:val="105"/>
                <w:sz w:val="17"/>
              </w:rPr>
              <w:t>mental</w:t>
            </w:r>
            <w:r>
              <w:rPr>
                <w:spacing w:val="-11"/>
                <w:w w:val="105"/>
                <w:sz w:val="17"/>
              </w:rPr>
              <w:t xml:space="preserve"> </w:t>
            </w:r>
            <w:r>
              <w:rPr>
                <w:w w:val="105"/>
                <w:sz w:val="17"/>
              </w:rPr>
              <w:t>health?</w:t>
            </w:r>
          </w:p>
        </w:tc>
        <w:tc>
          <w:tcPr>
            <w:tcW w:w="5491" w:type="dxa"/>
          </w:tcPr>
          <w:p w14:paraId="59EE6208" w14:textId="77777777" w:rsidR="001C7C39" w:rsidRDefault="001C7C39" w:rsidP="00A83DAE">
            <w:pPr>
              <w:pStyle w:val="TableParagraph"/>
              <w:rPr>
                <w:sz w:val="17"/>
              </w:rPr>
            </w:pPr>
            <w:r>
              <w:rPr>
                <w:w w:val="105"/>
                <w:sz w:val="17"/>
              </w:rPr>
              <w:t xml:space="preserve">Yes or </w:t>
            </w:r>
            <w:proofErr w:type="gramStart"/>
            <w:r>
              <w:rPr>
                <w:w w:val="105"/>
                <w:sz w:val="17"/>
              </w:rPr>
              <w:t>No</w:t>
            </w:r>
            <w:proofErr w:type="gramEnd"/>
          </w:p>
        </w:tc>
      </w:tr>
      <w:tr w:rsidR="001C7C39" w14:paraId="09F609CF" w14:textId="77777777" w:rsidTr="5C762CE9">
        <w:trPr>
          <w:trHeight w:val="450"/>
        </w:trPr>
        <w:tc>
          <w:tcPr>
            <w:tcW w:w="4603" w:type="dxa"/>
          </w:tcPr>
          <w:p w14:paraId="40FA97BE" w14:textId="77777777" w:rsidR="001C7C39" w:rsidRDefault="001C7C39" w:rsidP="00A83DAE">
            <w:pPr>
              <w:pStyle w:val="TableParagraph"/>
              <w:spacing w:before="8"/>
              <w:rPr>
                <w:sz w:val="17"/>
              </w:rPr>
            </w:pPr>
            <w:r>
              <w:rPr>
                <w:w w:val="105"/>
                <w:sz w:val="17"/>
              </w:rPr>
              <w:t>What kind of support is needed to address mental health</w:t>
            </w:r>
          </w:p>
          <w:p w14:paraId="689C3A99" w14:textId="77777777" w:rsidR="001C7C39" w:rsidRDefault="001C7C39" w:rsidP="00A83DAE">
            <w:pPr>
              <w:pStyle w:val="TableParagraph"/>
              <w:spacing w:before="25" w:line="190" w:lineRule="exact"/>
              <w:rPr>
                <w:sz w:val="17"/>
              </w:rPr>
            </w:pPr>
            <w:r>
              <w:rPr>
                <w:w w:val="105"/>
                <w:sz w:val="17"/>
              </w:rPr>
              <w:t>concerns</w:t>
            </w:r>
          </w:p>
        </w:tc>
        <w:tc>
          <w:tcPr>
            <w:tcW w:w="5491" w:type="dxa"/>
          </w:tcPr>
          <w:p w14:paraId="4C80F2F9" w14:textId="77777777" w:rsidR="001C7C39" w:rsidRDefault="001C7C39" w:rsidP="00A83DAE">
            <w:pPr>
              <w:pStyle w:val="TableParagraph"/>
              <w:rPr>
                <w:sz w:val="17"/>
              </w:rPr>
            </w:pPr>
            <w:r>
              <w:rPr>
                <w:w w:val="105"/>
                <w:sz w:val="17"/>
              </w:rPr>
              <w:t>Selection of types of supports</w:t>
            </w:r>
          </w:p>
        </w:tc>
      </w:tr>
      <w:tr w:rsidR="001C7C39" w14:paraId="44BF24B2" w14:textId="77777777" w:rsidTr="5C762CE9">
        <w:trPr>
          <w:trHeight w:val="217"/>
        </w:trPr>
        <w:tc>
          <w:tcPr>
            <w:tcW w:w="4603" w:type="dxa"/>
          </w:tcPr>
          <w:p w14:paraId="3EE30B63" w14:textId="77777777" w:rsidR="001C7C39" w:rsidRDefault="001C7C39" w:rsidP="00A83DAE">
            <w:pPr>
              <w:pStyle w:val="TableParagraph"/>
              <w:spacing w:line="192" w:lineRule="exact"/>
              <w:rPr>
                <w:sz w:val="17"/>
              </w:rPr>
            </w:pPr>
            <w:r>
              <w:rPr>
                <w:w w:val="105"/>
                <w:sz w:val="17"/>
              </w:rPr>
              <w:t>Suicide ideation/concerns</w:t>
            </w:r>
          </w:p>
        </w:tc>
        <w:tc>
          <w:tcPr>
            <w:tcW w:w="5491" w:type="dxa"/>
          </w:tcPr>
          <w:p w14:paraId="2738AFDB" w14:textId="77777777" w:rsidR="001C7C39" w:rsidRDefault="001C7C39" w:rsidP="00A83DAE">
            <w:pPr>
              <w:pStyle w:val="TableParagraph"/>
              <w:spacing w:line="192" w:lineRule="exact"/>
              <w:rPr>
                <w:sz w:val="17"/>
              </w:rPr>
            </w:pPr>
            <w:r>
              <w:rPr>
                <w:w w:val="105"/>
                <w:sz w:val="17"/>
              </w:rPr>
              <w:t>Selection of types of concerns/ suicide attempts</w:t>
            </w:r>
          </w:p>
        </w:tc>
      </w:tr>
      <w:tr w:rsidR="001C7C39" w14:paraId="617BAE31" w14:textId="77777777" w:rsidTr="5C762CE9">
        <w:trPr>
          <w:trHeight w:val="217"/>
        </w:trPr>
        <w:tc>
          <w:tcPr>
            <w:tcW w:w="4603" w:type="dxa"/>
          </w:tcPr>
          <w:p w14:paraId="73EFAD15" w14:textId="77777777" w:rsidR="001C7C39" w:rsidRDefault="001C7C39" w:rsidP="00A83DAE">
            <w:pPr>
              <w:pStyle w:val="TableParagraph"/>
              <w:spacing w:line="192" w:lineRule="exact"/>
              <w:rPr>
                <w:sz w:val="17"/>
              </w:rPr>
            </w:pPr>
            <w:r>
              <w:rPr>
                <w:w w:val="105"/>
                <w:sz w:val="17"/>
              </w:rPr>
              <w:t>Suicide risk assessment completed?</w:t>
            </w:r>
          </w:p>
        </w:tc>
        <w:tc>
          <w:tcPr>
            <w:tcW w:w="5491" w:type="dxa"/>
          </w:tcPr>
          <w:p w14:paraId="4CCFF876" w14:textId="77777777" w:rsidR="001C7C39" w:rsidRDefault="001C7C39" w:rsidP="00A83DAE">
            <w:pPr>
              <w:pStyle w:val="TableParagraph"/>
              <w:spacing w:line="192" w:lineRule="exact"/>
              <w:rPr>
                <w:sz w:val="17"/>
              </w:rPr>
            </w:pPr>
            <w:r>
              <w:rPr>
                <w:w w:val="105"/>
                <w:sz w:val="17"/>
              </w:rPr>
              <w:t xml:space="preserve">Yes or </w:t>
            </w:r>
            <w:proofErr w:type="gramStart"/>
            <w:r>
              <w:rPr>
                <w:w w:val="105"/>
                <w:sz w:val="17"/>
              </w:rPr>
              <w:t>No</w:t>
            </w:r>
            <w:proofErr w:type="gramEnd"/>
          </w:p>
        </w:tc>
      </w:tr>
      <w:tr w:rsidR="001C7C39" w14:paraId="15FC2BA3" w14:textId="77777777" w:rsidTr="5C762CE9">
        <w:trPr>
          <w:trHeight w:val="217"/>
        </w:trPr>
        <w:tc>
          <w:tcPr>
            <w:tcW w:w="4603" w:type="dxa"/>
          </w:tcPr>
          <w:p w14:paraId="60D67A25" w14:textId="77777777" w:rsidR="001C7C39" w:rsidRDefault="001C7C39" w:rsidP="00A83DAE">
            <w:pPr>
              <w:pStyle w:val="TableParagraph"/>
              <w:spacing w:line="192" w:lineRule="exact"/>
              <w:rPr>
                <w:sz w:val="17"/>
              </w:rPr>
            </w:pPr>
            <w:r>
              <w:rPr>
                <w:w w:val="105"/>
                <w:sz w:val="17"/>
              </w:rPr>
              <w:t>Suicide risk assessment date completed</w:t>
            </w:r>
          </w:p>
        </w:tc>
        <w:tc>
          <w:tcPr>
            <w:tcW w:w="5491" w:type="dxa"/>
          </w:tcPr>
          <w:p w14:paraId="1F18D04F" w14:textId="77777777" w:rsidR="001C7C39" w:rsidRDefault="001C7C39" w:rsidP="00A83DAE">
            <w:pPr>
              <w:pStyle w:val="TableParagraph"/>
              <w:spacing w:line="192" w:lineRule="exact"/>
              <w:rPr>
                <w:sz w:val="17"/>
              </w:rPr>
            </w:pPr>
            <w:r>
              <w:rPr>
                <w:w w:val="105"/>
                <w:sz w:val="17"/>
              </w:rPr>
              <w:t>Date</w:t>
            </w:r>
          </w:p>
        </w:tc>
      </w:tr>
      <w:tr w:rsidR="001C7C39" w14:paraId="6818E5B9" w14:textId="77777777" w:rsidTr="5C762CE9">
        <w:trPr>
          <w:trHeight w:val="217"/>
        </w:trPr>
        <w:tc>
          <w:tcPr>
            <w:tcW w:w="4603" w:type="dxa"/>
          </w:tcPr>
          <w:p w14:paraId="0622C3E4" w14:textId="77777777" w:rsidR="001C7C39" w:rsidRDefault="001C7C39" w:rsidP="00A83DAE">
            <w:pPr>
              <w:pStyle w:val="TableParagraph"/>
              <w:spacing w:line="192" w:lineRule="exact"/>
              <w:rPr>
                <w:sz w:val="17"/>
              </w:rPr>
            </w:pPr>
            <w:r>
              <w:rPr>
                <w:w w:val="105"/>
                <w:sz w:val="17"/>
              </w:rPr>
              <w:t>Is the client on prescribed medication?</w:t>
            </w:r>
          </w:p>
        </w:tc>
        <w:tc>
          <w:tcPr>
            <w:tcW w:w="5491" w:type="dxa"/>
          </w:tcPr>
          <w:p w14:paraId="7EC1B3BA" w14:textId="77777777" w:rsidR="001C7C39" w:rsidRDefault="001C7C39" w:rsidP="00A83DAE">
            <w:pPr>
              <w:pStyle w:val="TableParagraph"/>
              <w:spacing w:line="192" w:lineRule="exact"/>
              <w:rPr>
                <w:sz w:val="17"/>
              </w:rPr>
            </w:pPr>
            <w:r>
              <w:rPr>
                <w:w w:val="105"/>
                <w:sz w:val="17"/>
              </w:rPr>
              <w:t xml:space="preserve">Yes or </w:t>
            </w:r>
            <w:proofErr w:type="gramStart"/>
            <w:r>
              <w:rPr>
                <w:w w:val="105"/>
                <w:sz w:val="17"/>
              </w:rPr>
              <w:t>No</w:t>
            </w:r>
            <w:proofErr w:type="gramEnd"/>
          </w:p>
        </w:tc>
      </w:tr>
      <w:tr w:rsidR="001C7C39" w14:paraId="10407486" w14:textId="77777777" w:rsidTr="5C762CE9">
        <w:trPr>
          <w:trHeight w:val="217"/>
        </w:trPr>
        <w:tc>
          <w:tcPr>
            <w:tcW w:w="4603" w:type="dxa"/>
          </w:tcPr>
          <w:p w14:paraId="1E31CD7D" w14:textId="77777777" w:rsidR="001C7C39" w:rsidRDefault="001C7C39" w:rsidP="00A83DAE">
            <w:pPr>
              <w:pStyle w:val="TableParagraph"/>
              <w:spacing w:line="192" w:lineRule="exact"/>
              <w:rPr>
                <w:sz w:val="17"/>
              </w:rPr>
            </w:pPr>
            <w:r>
              <w:rPr>
                <w:w w:val="105"/>
                <w:sz w:val="17"/>
              </w:rPr>
              <w:t>Does client need to see a doctor about getting medication?</w:t>
            </w:r>
          </w:p>
        </w:tc>
        <w:tc>
          <w:tcPr>
            <w:tcW w:w="5491" w:type="dxa"/>
          </w:tcPr>
          <w:p w14:paraId="77A501BC" w14:textId="77777777" w:rsidR="001C7C39" w:rsidRDefault="001C7C39" w:rsidP="00A83DAE">
            <w:pPr>
              <w:pStyle w:val="TableParagraph"/>
              <w:spacing w:line="192" w:lineRule="exact"/>
              <w:rPr>
                <w:sz w:val="17"/>
              </w:rPr>
            </w:pPr>
            <w:r>
              <w:rPr>
                <w:w w:val="105"/>
                <w:sz w:val="17"/>
              </w:rPr>
              <w:t xml:space="preserve">Yes or </w:t>
            </w:r>
            <w:proofErr w:type="gramStart"/>
            <w:r>
              <w:rPr>
                <w:w w:val="105"/>
                <w:sz w:val="17"/>
              </w:rPr>
              <w:t>No</w:t>
            </w:r>
            <w:proofErr w:type="gramEnd"/>
          </w:p>
        </w:tc>
      </w:tr>
      <w:tr w:rsidR="001C7C39" w14:paraId="0FB7D116" w14:textId="77777777" w:rsidTr="5C762CE9">
        <w:trPr>
          <w:trHeight w:val="450"/>
        </w:trPr>
        <w:tc>
          <w:tcPr>
            <w:tcW w:w="4603" w:type="dxa"/>
          </w:tcPr>
          <w:p w14:paraId="13C2E976" w14:textId="77777777" w:rsidR="001C7C39" w:rsidRDefault="001C7C39" w:rsidP="00A83DAE">
            <w:pPr>
              <w:pStyle w:val="TableParagraph"/>
              <w:spacing w:before="8"/>
              <w:rPr>
                <w:sz w:val="17"/>
              </w:rPr>
            </w:pPr>
            <w:r>
              <w:rPr>
                <w:w w:val="105"/>
                <w:sz w:val="17"/>
              </w:rPr>
              <w:t>Does client have concerns with substance use/ addictive</w:t>
            </w:r>
          </w:p>
          <w:p w14:paraId="378310DC" w14:textId="77777777" w:rsidR="001C7C39" w:rsidRDefault="001C7C39" w:rsidP="00A83DAE">
            <w:pPr>
              <w:pStyle w:val="TableParagraph"/>
              <w:spacing w:before="25" w:line="190" w:lineRule="exact"/>
              <w:rPr>
                <w:sz w:val="17"/>
              </w:rPr>
            </w:pPr>
            <w:r>
              <w:rPr>
                <w:w w:val="105"/>
                <w:sz w:val="17"/>
              </w:rPr>
              <w:t>behaviors?</w:t>
            </w:r>
          </w:p>
        </w:tc>
        <w:tc>
          <w:tcPr>
            <w:tcW w:w="5491" w:type="dxa"/>
          </w:tcPr>
          <w:p w14:paraId="3A2A9C38" w14:textId="77777777" w:rsidR="001C7C39" w:rsidRDefault="001C7C39" w:rsidP="00A83DAE">
            <w:pPr>
              <w:pStyle w:val="TableParagraph"/>
              <w:rPr>
                <w:sz w:val="17"/>
              </w:rPr>
            </w:pPr>
            <w:r>
              <w:rPr>
                <w:w w:val="105"/>
                <w:sz w:val="17"/>
              </w:rPr>
              <w:t xml:space="preserve">Yes or </w:t>
            </w:r>
            <w:proofErr w:type="gramStart"/>
            <w:r>
              <w:rPr>
                <w:w w:val="105"/>
                <w:sz w:val="17"/>
              </w:rPr>
              <w:t>No</w:t>
            </w:r>
            <w:proofErr w:type="gramEnd"/>
          </w:p>
        </w:tc>
      </w:tr>
      <w:tr w:rsidR="001C7C39" w14:paraId="3B999298" w14:textId="77777777" w:rsidTr="5C762CE9">
        <w:trPr>
          <w:trHeight w:val="217"/>
        </w:trPr>
        <w:tc>
          <w:tcPr>
            <w:tcW w:w="4603" w:type="dxa"/>
          </w:tcPr>
          <w:p w14:paraId="19DCEA13" w14:textId="77777777" w:rsidR="001C7C39" w:rsidRDefault="001C7C39" w:rsidP="00A83DAE">
            <w:pPr>
              <w:pStyle w:val="TableParagraph"/>
              <w:spacing w:before="8" w:line="190" w:lineRule="exact"/>
              <w:rPr>
                <w:sz w:val="17"/>
              </w:rPr>
            </w:pPr>
            <w:r>
              <w:rPr>
                <w:w w:val="105"/>
                <w:sz w:val="17"/>
              </w:rPr>
              <w:t>Type(s) of substances used/ addictive behaviors</w:t>
            </w:r>
          </w:p>
        </w:tc>
        <w:tc>
          <w:tcPr>
            <w:tcW w:w="5491" w:type="dxa"/>
          </w:tcPr>
          <w:p w14:paraId="4B0C8D67" w14:textId="77777777" w:rsidR="001C7C39" w:rsidRDefault="001C7C39" w:rsidP="00A83DAE">
            <w:pPr>
              <w:pStyle w:val="TableParagraph"/>
              <w:spacing w:line="192" w:lineRule="exact"/>
              <w:rPr>
                <w:sz w:val="17"/>
              </w:rPr>
            </w:pPr>
            <w:r>
              <w:rPr>
                <w:w w:val="105"/>
                <w:sz w:val="17"/>
              </w:rPr>
              <w:t>Selection of types of substances or behaviors</w:t>
            </w:r>
          </w:p>
        </w:tc>
      </w:tr>
      <w:tr w:rsidR="001C7C39" w14:paraId="3152A318" w14:textId="77777777" w:rsidTr="5C762CE9">
        <w:trPr>
          <w:trHeight w:val="221"/>
        </w:trPr>
        <w:tc>
          <w:tcPr>
            <w:tcW w:w="4603" w:type="dxa"/>
          </w:tcPr>
          <w:p w14:paraId="0D999375" w14:textId="77777777" w:rsidR="001C7C39" w:rsidRDefault="001C7C39" w:rsidP="00A83DAE">
            <w:pPr>
              <w:pStyle w:val="TableParagraph"/>
              <w:spacing w:before="8"/>
              <w:rPr>
                <w:sz w:val="17"/>
              </w:rPr>
            </w:pPr>
            <w:r>
              <w:rPr>
                <w:w w:val="105"/>
                <w:sz w:val="17"/>
              </w:rPr>
              <w:t>Is client currently receiving assistance to address addiction?</w:t>
            </w:r>
          </w:p>
        </w:tc>
        <w:tc>
          <w:tcPr>
            <w:tcW w:w="5491" w:type="dxa"/>
          </w:tcPr>
          <w:p w14:paraId="57BAB8DC" w14:textId="77777777" w:rsidR="001C7C39" w:rsidRDefault="001C7C39" w:rsidP="00A83DAE">
            <w:pPr>
              <w:pStyle w:val="TableParagraph"/>
              <w:rPr>
                <w:sz w:val="17"/>
              </w:rPr>
            </w:pPr>
            <w:r>
              <w:rPr>
                <w:w w:val="105"/>
                <w:sz w:val="17"/>
              </w:rPr>
              <w:t xml:space="preserve">Yes or </w:t>
            </w:r>
            <w:proofErr w:type="gramStart"/>
            <w:r>
              <w:rPr>
                <w:w w:val="105"/>
                <w:sz w:val="17"/>
              </w:rPr>
              <w:t>No</w:t>
            </w:r>
            <w:proofErr w:type="gramEnd"/>
          </w:p>
        </w:tc>
      </w:tr>
      <w:tr w:rsidR="001C7C39" w14:paraId="3B137C0F" w14:textId="77777777" w:rsidTr="5C762CE9">
        <w:trPr>
          <w:trHeight w:val="450"/>
        </w:trPr>
        <w:tc>
          <w:tcPr>
            <w:tcW w:w="4603" w:type="dxa"/>
          </w:tcPr>
          <w:p w14:paraId="3812FDB6" w14:textId="73B27E24" w:rsidR="001C7C39" w:rsidRDefault="001C7C39" w:rsidP="00D27D1D">
            <w:pPr>
              <w:pStyle w:val="TableParagraph"/>
              <w:spacing w:before="8"/>
              <w:rPr>
                <w:sz w:val="17"/>
              </w:rPr>
            </w:pPr>
            <w:r>
              <w:rPr>
                <w:w w:val="105"/>
                <w:sz w:val="17"/>
              </w:rPr>
              <w:t xml:space="preserve">Is client part of a monitored </w:t>
            </w:r>
            <w:r w:rsidR="00D27D1D">
              <w:rPr>
                <w:w w:val="105"/>
                <w:sz w:val="17"/>
              </w:rPr>
              <w:t>opioid agonist</w:t>
            </w:r>
            <w:r>
              <w:rPr>
                <w:w w:val="105"/>
                <w:sz w:val="17"/>
              </w:rPr>
              <w:t xml:space="preserve"> </w:t>
            </w:r>
            <w:r w:rsidR="00D27D1D">
              <w:rPr>
                <w:w w:val="105"/>
                <w:sz w:val="17"/>
              </w:rPr>
              <w:t>therapy (methadone or sub</w:t>
            </w:r>
            <w:r w:rsidR="00A27FAE">
              <w:rPr>
                <w:w w:val="105"/>
                <w:sz w:val="17"/>
              </w:rPr>
              <w:t>-</w:t>
            </w:r>
            <w:proofErr w:type="spellStart"/>
            <w:r w:rsidR="00D27D1D">
              <w:rPr>
                <w:w w:val="105"/>
                <w:sz w:val="17"/>
              </w:rPr>
              <w:t>oxone</w:t>
            </w:r>
            <w:proofErr w:type="spellEnd"/>
            <w:r w:rsidR="00D27D1D">
              <w:rPr>
                <w:w w:val="105"/>
                <w:sz w:val="17"/>
              </w:rPr>
              <w:t xml:space="preserve">) </w:t>
            </w:r>
            <w:r>
              <w:rPr>
                <w:w w:val="105"/>
                <w:sz w:val="17"/>
              </w:rPr>
              <w:t>program?</w:t>
            </w:r>
          </w:p>
        </w:tc>
        <w:tc>
          <w:tcPr>
            <w:tcW w:w="5491" w:type="dxa"/>
          </w:tcPr>
          <w:p w14:paraId="4B9C025D" w14:textId="219E1E9F" w:rsidR="001C7C39" w:rsidRDefault="001C7C39" w:rsidP="00A83DAE">
            <w:pPr>
              <w:pStyle w:val="TableParagraph"/>
              <w:rPr>
                <w:sz w:val="17"/>
              </w:rPr>
            </w:pPr>
          </w:p>
        </w:tc>
      </w:tr>
      <w:tr w:rsidR="001C7C39" w14:paraId="5BC32C21" w14:textId="77777777" w:rsidTr="5C762CE9">
        <w:trPr>
          <w:trHeight w:val="230"/>
        </w:trPr>
        <w:tc>
          <w:tcPr>
            <w:tcW w:w="4603" w:type="dxa"/>
          </w:tcPr>
          <w:p w14:paraId="72EC3E8A" w14:textId="117FE3C6" w:rsidR="001C7C39" w:rsidRDefault="001C7C39" w:rsidP="0094731F">
            <w:pPr>
              <w:pStyle w:val="TableParagraph"/>
              <w:spacing w:before="8"/>
              <w:rPr>
                <w:sz w:val="17"/>
              </w:rPr>
            </w:pPr>
            <w:r>
              <w:rPr>
                <w:w w:val="105"/>
                <w:sz w:val="17"/>
              </w:rPr>
              <w:t>Support needed to address addiction</w:t>
            </w:r>
            <w:r w:rsidR="0094731F">
              <w:rPr>
                <w:w w:val="105"/>
                <w:sz w:val="17"/>
              </w:rPr>
              <w:t xml:space="preserve"> </w:t>
            </w:r>
            <w:r>
              <w:rPr>
                <w:w w:val="105"/>
                <w:sz w:val="17"/>
              </w:rPr>
              <w:t>concerns</w:t>
            </w:r>
          </w:p>
        </w:tc>
        <w:tc>
          <w:tcPr>
            <w:tcW w:w="5491" w:type="dxa"/>
          </w:tcPr>
          <w:p w14:paraId="6C28293E" w14:textId="77777777" w:rsidR="001C7C39" w:rsidRDefault="001C7C39" w:rsidP="00A83DAE">
            <w:pPr>
              <w:pStyle w:val="TableParagraph"/>
              <w:rPr>
                <w:sz w:val="17"/>
              </w:rPr>
            </w:pPr>
            <w:r>
              <w:rPr>
                <w:w w:val="105"/>
                <w:sz w:val="17"/>
              </w:rPr>
              <w:t xml:space="preserve">Yes or </w:t>
            </w:r>
            <w:proofErr w:type="gramStart"/>
            <w:r>
              <w:rPr>
                <w:w w:val="105"/>
                <w:sz w:val="17"/>
              </w:rPr>
              <w:t>No</w:t>
            </w:r>
            <w:proofErr w:type="gramEnd"/>
          </w:p>
        </w:tc>
      </w:tr>
      <w:tr w:rsidR="001C7C39" w14:paraId="1C460A0B" w14:textId="77777777" w:rsidTr="5C762CE9">
        <w:trPr>
          <w:trHeight w:val="450"/>
        </w:trPr>
        <w:tc>
          <w:tcPr>
            <w:tcW w:w="4603" w:type="dxa"/>
          </w:tcPr>
          <w:p w14:paraId="0CE65D09" w14:textId="77777777" w:rsidR="001C7C39" w:rsidRDefault="001C7C39" w:rsidP="00A83DAE">
            <w:pPr>
              <w:pStyle w:val="TableParagraph"/>
              <w:spacing w:before="8"/>
              <w:rPr>
                <w:sz w:val="17"/>
              </w:rPr>
            </w:pPr>
            <w:r>
              <w:rPr>
                <w:w w:val="105"/>
                <w:sz w:val="17"/>
              </w:rPr>
              <w:t>What kind of support is needed to address addiction concerns</w:t>
            </w:r>
          </w:p>
        </w:tc>
        <w:tc>
          <w:tcPr>
            <w:tcW w:w="5491" w:type="dxa"/>
          </w:tcPr>
          <w:p w14:paraId="7C8BDA63" w14:textId="77777777" w:rsidR="001C7C39" w:rsidRDefault="001C7C39" w:rsidP="00A83DAE">
            <w:pPr>
              <w:pStyle w:val="TableParagraph"/>
              <w:rPr>
                <w:sz w:val="17"/>
              </w:rPr>
            </w:pPr>
            <w:r>
              <w:rPr>
                <w:w w:val="105"/>
                <w:sz w:val="17"/>
              </w:rPr>
              <w:t>Selection of types of supports</w:t>
            </w:r>
          </w:p>
        </w:tc>
      </w:tr>
    </w:tbl>
    <w:p w14:paraId="73B757E6" w14:textId="77777777" w:rsidR="0094731F" w:rsidRDefault="0094731F">
      <w:r>
        <w:br w:type="page"/>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03"/>
        <w:gridCol w:w="5491"/>
      </w:tblGrid>
      <w:tr w:rsidR="001C7C39" w14:paraId="4AF0F232" w14:textId="77777777" w:rsidTr="00A83DAE">
        <w:trPr>
          <w:trHeight w:val="217"/>
        </w:trPr>
        <w:tc>
          <w:tcPr>
            <w:tcW w:w="4603" w:type="dxa"/>
            <w:shd w:val="clear" w:color="auto" w:fill="D9E0F1"/>
          </w:tcPr>
          <w:p w14:paraId="2B5F4F1B" w14:textId="2ED31AC9" w:rsidR="001C7C39" w:rsidRDefault="001C7C39" w:rsidP="00A83DAE">
            <w:pPr>
              <w:pStyle w:val="TableParagraph"/>
              <w:spacing w:line="192" w:lineRule="exact"/>
              <w:rPr>
                <w:sz w:val="17"/>
              </w:rPr>
            </w:pPr>
            <w:r>
              <w:rPr>
                <w:w w:val="105"/>
                <w:sz w:val="17"/>
              </w:rPr>
              <w:t>Intake - Stability factors</w:t>
            </w:r>
          </w:p>
        </w:tc>
        <w:tc>
          <w:tcPr>
            <w:tcW w:w="5491" w:type="dxa"/>
            <w:shd w:val="clear" w:color="auto" w:fill="D9E0F1"/>
          </w:tcPr>
          <w:p w14:paraId="026A8159" w14:textId="77777777" w:rsidR="001C7C39" w:rsidRDefault="001C7C39" w:rsidP="00A83DAE">
            <w:pPr>
              <w:pStyle w:val="TableParagraph"/>
              <w:spacing w:before="0"/>
              <w:ind w:left="0"/>
              <w:rPr>
                <w:rFonts w:ascii="Times New Roman"/>
                <w:sz w:val="14"/>
              </w:rPr>
            </w:pPr>
          </w:p>
        </w:tc>
      </w:tr>
      <w:tr w:rsidR="001C7C39" w14:paraId="6A928CC2" w14:textId="77777777" w:rsidTr="00A83DAE">
        <w:trPr>
          <w:trHeight w:val="217"/>
        </w:trPr>
        <w:tc>
          <w:tcPr>
            <w:tcW w:w="4603" w:type="dxa"/>
          </w:tcPr>
          <w:p w14:paraId="18885138" w14:textId="77777777" w:rsidR="001C7C39" w:rsidRDefault="001C7C39" w:rsidP="00A83DAE">
            <w:pPr>
              <w:pStyle w:val="TableParagraph"/>
              <w:spacing w:line="192" w:lineRule="exact"/>
              <w:rPr>
                <w:sz w:val="17"/>
              </w:rPr>
            </w:pPr>
            <w:r>
              <w:rPr>
                <w:w w:val="105"/>
                <w:sz w:val="17"/>
              </w:rPr>
              <w:t>Client Name</w:t>
            </w:r>
          </w:p>
        </w:tc>
        <w:tc>
          <w:tcPr>
            <w:tcW w:w="5491" w:type="dxa"/>
          </w:tcPr>
          <w:p w14:paraId="40A08EC9" w14:textId="77777777" w:rsidR="001C7C39" w:rsidRDefault="001C7C39" w:rsidP="00A83DAE">
            <w:pPr>
              <w:pStyle w:val="TableParagraph"/>
              <w:spacing w:line="192" w:lineRule="exact"/>
              <w:rPr>
                <w:sz w:val="17"/>
              </w:rPr>
            </w:pPr>
            <w:r>
              <w:rPr>
                <w:w w:val="105"/>
                <w:sz w:val="17"/>
              </w:rPr>
              <w:t>Pulls from a look up field</w:t>
            </w:r>
          </w:p>
        </w:tc>
      </w:tr>
      <w:tr w:rsidR="001C7C39" w14:paraId="1DA12039" w14:textId="77777777" w:rsidTr="00A83DAE">
        <w:trPr>
          <w:trHeight w:val="217"/>
        </w:trPr>
        <w:tc>
          <w:tcPr>
            <w:tcW w:w="4603" w:type="dxa"/>
          </w:tcPr>
          <w:p w14:paraId="132EE338" w14:textId="77777777" w:rsidR="001C7C39" w:rsidRDefault="001C7C39" w:rsidP="00A83DAE">
            <w:pPr>
              <w:pStyle w:val="TableParagraph"/>
              <w:spacing w:line="192" w:lineRule="exact"/>
              <w:rPr>
                <w:sz w:val="17"/>
              </w:rPr>
            </w:pPr>
            <w:r>
              <w:rPr>
                <w:w w:val="105"/>
                <w:sz w:val="17"/>
              </w:rPr>
              <w:t>Employment status</w:t>
            </w:r>
          </w:p>
        </w:tc>
        <w:tc>
          <w:tcPr>
            <w:tcW w:w="5491" w:type="dxa"/>
          </w:tcPr>
          <w:p w14:paraId="08CF8EAC" w14:textId="77777777" w:rsidR="001C7C39" w:rsidRDefault="001C7C39" w:rsidP="00A83DAE">
            <w:pPr>
              <w:pStyle w:val="TableParagraph"/>
              <w:spacing w:line="192" w:lineRule="exact"/>
              <w:rPr>
                <w:sz w:val="17"/>
              </w:rPr>
            </w:pPr>
            <w:r>
              <w:rPr>
                <w:w w:val="105"/>
                <w:sz w:val="17"/>
              </w:rPr>
              <w:t>Selection of types of employment status</w:t>
            </w:r>
          </w:p>
        </w:tc>
      </w:tr>
      <w:tr w:rsidR="001C7C39" w14:paraId="3A3CB768" w14:textId="77777777" w:rsidTr="00A83DAE">
        <w:trPr>
          <w:trHeight w:val="217"/>
        </w:trPr>
        <w:tc>
          <w:tcPr>
            <w:tcW w:w="4603" w:type="dxa"/>
          </w:tcPr>
          <w:p w14:paraId="495DE5FA" w14:textId="77777777" w:rsidR="001C7C39" w:rsidRDefault="001C7C39" w:rsidP="00A83DAE">
            <w:pPr>
              <w:pStyle w:val="TableParagraph"/>
              <w:spacing w:line="192" w:lineRule="exact"/>
              <w:rPr>
                <w:sz w:val="17"/>
              </w:rPr>
            </w:pPr>
            <w:r>
              <w:rPr>
                <w:w w:val="105"/>
                <w:sz w:val="17"/>
              </w:rPr>
              <w:t>Highest level of education completed</w:t>
            </w:r>
          </w:p>
        </w:tc>
        <w:tc>
          <w:tcPr>
            <w:tcW w:w="5491" w:type="dxa"/>
          </w:tcPr>
          <w:p w14:paraId="324C754C" w14:textId="77777777" w:rsidR="001C7C39" w:rsidRDefault="001C7C39" w:rsidP="00A83DAE">
            <w:pPr>
              <w:pStyle w:val="TableParagraph"/>
              <w:spacing w:line="192" w:lineRule="exact"/>
              <w:rPr>
                <w:sz w:val="17"/>
              </w:rPr>
            </w:pPr>
            <w:r>
              <w:rPr>
                <w:w w:val="105"/>
                <w:sz w:val="17"/>
              </w:rPr>
              <w:t>Selection of education levels</w:t>
            </w:r>
          </w:p>
        </w:tc>
      </w:tr>
      <w:tr w:rsidR="001C7C39" w14:paraId="14EA58CA" w14:textId="77777777" w:rsidTr="00A83DAE">
        <w:trPr>
          <w:trHeight w:val="217"/>
        </w:trPr>
        <w:tc>
          <w:tcPr>
            <w:tcW w:w="4603" w:type="dxa"/>
          </w:tcPr>
          <w:p w14:paraId="4654DF9B" w14:textId="51E1AF0D" w:rsidR="001C7C39" w:rsidRDefault="00D27D1D" w:rsidP="00D27D1D">
            <w:pPr>
              <w:pStyle w:val="TableParagraph"/>
              <w:spacing w:line="192" w:lineRule="exact"/>
              <w:rPr>
                <w:sz w:val="17"/>
              </w:rPr>
            </w:pPr>
            <w:r>
              <w:rPr>
                <w:sz w:val="17"/>
              </w:rPr>
              <w:t>Identified concerns with reading, writing or numeracy</w:t>
            </w:r>
          </w:p>
        </w:tc>
        <w:tc>
          <w:tcPr>
            <w:tcW w:w="5491" w:type="dxa"/>
          </w:tcPr>
          <w:p w14:paraId="41131A72" w14:textId="1A485354" w:rsidR="001C7C39" w:rsidRDefault="001C7C39" w:rsidP="00A83DAE">
            <w:pPr>
              <w:pStyle w:val="TableParagraph"/>
              <w:spacing w:line="192" w:lineRule="exact"/>
              <w:rPr>
                <w:sz w:val="17"/>
              </w:rPr>
            </w:pPr>
          </w:p>
        </w:tc>
      </w:tr>
      <w:tr w:rsidR="00D27D1D" w14:paraId="27776744" w14:textId="77777777" w:rsidTr="00A83DAE">
        <w:trPr>
          <w:trHeight w:val="217"/>
        </w:trPr>
        <w:tc>
          <w:tcPr>
            <w:tcW w:w="4603" w:type="dxa"/>
          </w:tcPr>
          <w:p w14:paraId="32CB19D8" w14:textId="6C70FA1D" w:rsidR="00D27D1D" w:rsidRDefault="00D27D1D" w:rsidP="00D27D1D">
            <w:pPr>
              <w:pStyle w:val="TableParagraph"/>
              <w:spacing w:line="192" w:lineRule="exact"/>
              <w:rPr>
                <w:w w:val="105"/>
                <w:sz w:val="17"/>
              </w:rPr>
            </w:pPr>
            <w:r>
              <w:rPr>
                <w:w w:val="105"/>
                <w:sz w:val="17"/>
              </w:rPr>
              <w:t>Primary source of income</w:t>
            </w:r>
          </w:p>
        </w:tc>
        <w:tc>
          <w:tcPr>
            <w:tcW w:w="5491" w:type="dxa"/>
          </w:tcPr>
          <w:p w14:paraId="34AB375B" w14:textId="45380C8B" w:rsidR="00D27D1D" w:rsidRDefault="00D27D1D" w:rsidP="00D27D1D">
            <w:pPr>
              <w:pStyle w:val="TableParagraph"/>
              <w:spacing w:line="192" w:lineRule="exact"/>
              <w:rPr>
                <w:w w:val="105"/>
                <w:sz w:val="17"/>
              </w:rPr>
            </w:pPr>
            <w:r>
              <w:rPr>
                <w:w w:val="105"/>
                <w:sz w:val="17"/>
              </w:rPr>
              <w:t>Selection of income sources</w:t>
            </w:r>
          </w:p>
        </w:tc>
      </w:tr>
      <w:tr w:rsidR="00D27D1D" w14:paraId="1A9F82F6" w14:textId="77777777" w:rsidTr="00A83DAE">
        <w:trPr>
          <w:trHeight w:val="217"/>
        </w:trPr>
        <w:tc>
          <w:tcPr>
            <w:tcW w:w="4603" w:type="dxa"/>
          </w:tcPr>
          <w:p w14:paraId="7D5CFAE5" w14:textId="77777777" w:rsidR="00D27D1D" w:rsidRDefault="00D27D1D" w:rsidP="00D27D1D">
            <w:pPr>
              <w:pStyle w:val="TableParagraph"/>
              <w:spacing w:line="192" w:lineRule="exact"/>
              <w:rPr>
                <w:sz w:val="17"/>
              </w:rPr>
            </w:pPr>
            <w:r>
              <w:rPr>
                <w:w w:val="105"/>
                <w:sz w:val="17"/>
              </w:rPr>
              <w:t>Individuals gross annual income</w:t>
            </w:r>
          </w:p>
        </w:tc>
        <w:tc>
          <w:tcPr>
            <w:tcW w:w="5491" w:type="dxa"/>
          </w:tcPr>
          <w:p w14:paraId="73122843" w14:textId="77777777" w:rsidR="00D27D1D" w:rsidRDefault="00D27D1D" w:rsidP="00D27D1D">
            <w:pPr>
              <w:pStyle w:val="TableParagraph"/>
              <w:spacing w:line="192" w:lineRule="exact"/>
              <w:rPr>
                <w:sz w:val="17"/>
              </w:rPr>
            </w:pPr>
            <w:r>
              <w:rPr>
                <w:w w:val="105"/>
                <w:sz w:val="17"/>
              </w:rPr>
              <w:t>Selection of income levels</w:t>
            </w:r>
          </w:p>
        </w:tc>
      </w:tr>
      <w:tr w:rsidR="00D27D1D" w14:paraId="129DF02F" w14:textId="77777777" w:rsidTr="00A83DAE">
        <w:trPr>
          <w:trHeight w:val="217"/>
        </w:trPr>
        <w:tc>
          <w:tcPr>
            <w:tcW w:w="4603" w:type="dxa"/>
          </w:tcPr>
          <w:p w14:paraId="746FCB24" w14:textId="77777777" w:rsidR="00D27D1D" w:rsidRDefault="00D27D1D" w:rsidP="00D27D1D">
            <w:pPr>
              <w:pStyle w:val="TableParagraph"/>
              <w:spacing w:line="192" w:lineRule="exact"/>
              <w:rPr>
                <w:sz w:val="17"/>
              </w:rPr>
            </w:pPr>
            <w:r>
              <w:rPr>
                <w:w w:val="105"/>
                <w:sz w:val="17"/>
              </w:rPr>
              <w:t>Individuals gross monthly income</w:t>
            </w:r>
          </w:p>
        </w:tc>
        <w:tc>
          <w:tcPr>
            <w:tcW w:w="5491" w:type="dxa"/>
          </w:tcPr>
          <w:p w14:paraId="7FD1119F" w14:textId="77777777" w:rsidR="00D27D1D" w:rsidRDefault="00D27D1D" w:rsidP="00D27D1D">
            <w:pPr>
              <w:pStyle w:val="TableParagraph"/>
              <w:spacing w:line="192" w:lineRule="exact"/>
              <w:rPr>
                <w:sz w:val="17"/>
              </w:rPr>
            </w:pPr>
            <w:r>
              <w:rPr>
                <w:w w:val="105"/>
                <w:sz w:val="17"/>
              </w:rPr>
              <w:t>Selection of income levels</w:t>
            </w:r>
          </w:p>
        </w:tc>
      </w:tr>
      <w:tr w:rsidR="00D27D1D" w14:paraId="0F1974E6" w14:textId="77777777" w:rsidTr="00A83DAE">
        <w:trPr>
          <w:trHeight w:val="217"/>
        </w:trPr>
        <w:tc>
          <w:tcPr>
            <w:tcW w:w="4603" w:type="dxa"/>
          </w:tcPr>
          <w:p w14:paraId="5013F272" w14:textId="77777777" w:rsidR="00D27D1D" w:rsidRDefault="00D27D1D" w:rsidP="00D27D1D">
            <w:pPr>
              <w:pStyle w:val="TableParagraph"/>
              <w:spacing w:line="192" w:lineRule="exact"/>
              <w:rPr>
                <w:sz w:val="17"/>
              </w:rPr>
            </w:pPr>
            <w:r>
              <w:rPr>
                <w:w w:val="105"/>
                <w:sz w:val="17"/>
              </w:rPr>
              <w:t>Partner's gross annual income</w:t>
            </w:r>
          </w:p>
        </w:tc>
        <w:tc>
          <w:tcPr>
            <w:tcW w:w="5491" w:type="dxa"/>
          </w:tcPr>
          <w:p w14:paraId="2848E22C" w14:textId="77777777" w:rsidR="00D27D1D" w:rsidRDefault="00D27D1D" w:rsidP="00D27D1D">
            <w:pPr>
              <w:pStyle w:val="TableParagraph"/>
              <w:spacing w:line="192" w:lineRule="exact"/>
              <w:rPr>
                <w:sz w:val="17"/>
              </w:rPr>
            </w:pPr>
            <w:r>
              <w:rPr>
                <w:w w:val="105"/>
                <w:sz w:val="17"/>
              </w:rPr>
              <w:t>Selection of income levels</w:t>
            </w:r>
          </w:p>
        </w:tc>
      </w:tr>
      <w:tr w:rsidR="00D27D1D" w14:paraId="489AF0AD" w14:textId="77777777" w:rsidTr="00A83DAE">
        <w:trPr>
          <w:trHeight w:val="217"/>
        </w:trPr>
        <w:tc>
          <w:tcPr>
            <w:tcW w:w="4603" w:type="dxa"/>
          </w:tcPr>
          <w:p w14:paraId="5EA656E5" w14:textId="77777777" w:rsidR="00D27D1D" w:rsidRDefault="00D27D1D" w:rsidP="00D27D1D">
            <w:pPr>
              <w:pStyle w:val="TableParagraph"/>
              <w:spacing w:line="192" w:lineRule="exact"/>
              <w:rPr>
                <w:sz w:val="17"/>
              </w:rPr>
            </w:pPr>
            <w:r>
              <w:rPr>
                <w:w w:val="105"/>
                <w:sz w:val="17"/>
              </w:rPr>
              <w:t>Does client hold responsibility for partner's debt?</w:t>
            </w:r>
          </w:p>
        </w:tc>
        <w:tc>
          <w:tcPr>
            <w:tcW w:w="5491" w:type="dxa"/>
          </w:tcPr>
          <w:p w14:paraId="2E608A00" w14:textId="77777777" w:rsidR="00D27D1D" w:rsidRDefault="00D27D1D" w:rsidP="00D27D1D">
            <w:pPr>
              <w:pStyle w:val="TableParagraph"/>
              <w:spacing w:line="192" w:lineRule="exact"/>
              <w:rPr>
                <w:sz w:val="17"/>
              </w:rPr>
            </w:pPr>
            <w:r>
              <w:rPr>
                <w:w w:val="105"/>
                <w:sz w:val="17"/>
              </w:rPr>
              <w:t xml:space="preserve">Yes or </w:t>
            </w:r>
            <w:proofErr w:type="gramStart"/>
            <w:r>
              <w:rPr>
                <w:w w:val="105"/>
                <w:sz w:val="17"/>
              </w:rPr>
              <w:t>No</w:t>
            </w:r>
            <w:proofErr w:type="gramEnd"/>
          </w:p>
        </w:tc>
      </w:tr>
      <w:tr w:rsidR="00D27D1D" w14:paraId="10BE7097" w14:textId="77777777" w:rsidTr="00A83DAE">
        <w:trPr>
          <w:trHeight w:val="217"/>
        </w:trPr>
        <w:tc>
          <w:tcPr>
            <w:tcW w:w="4603" w:type="dxa"/>
          </w:tcPr>
          <w:p w14:paraId="7B0FEC0B" w14:textId="77777777" w:rsidR="00D27D1D" w:rsidRDefault="00D27D1D" w:rsidP="00D27D1D">
            <w:pPr>
              <w:pStyle w:val="TableParagraph"/>
              <w:spacing w:line="192" w:lineRule="exact"/>
              <w:rPr>
                <w:sz w:val="17"/>
              </w:rPr>
            </w:pPr>
            <w:r>
              <w:rPr>
                <w:w w:val="105"/>
                <w:sz w:val="17"/>
              </w:rPr>
              <w:t>Partner's debt amount</w:t>
            </w:r>
          </w:p>
        </w:tc>
        <w:tc>
          <w:tcPr>
            <w:tcW w:w="5491" w:type="dxa"/>
          </w:tcPr>
          <w:p w14:paraId="2CDF61FA" w14:textId="77777777" w:rsidR="00D27D1D" w:rsidRDefault="00D27D1D" w:rsidP="00D27D1D">
            <w:pPr>
              <w:pStyle w:val="TableParagraph"/>
              <w:spacing w:line="192" w:lineRule="exact"/>
              <w:rPr>
                <w:sz w:val="17"/>
              </w:rPr>
            </w:pPr>
            <w:r>
              <w:rPr>
                <w:w w:val="105"/>
                <w:sz w:val="17"/>
              </w:rPr>
              <w:t>Free field</w:t>
            </w:r>
          </w:p>
        </w:tc>
      </w:tr>
      <w:tr w:rsidR="00D27D1D" w14:paraId="3733794E" w14:textId="77777777" w:rsidTr="00A83DAE">
        <w:trPr>
          <w:trHeight w:val="450"/>
        </w:trPr>
        <w:tc>
          <w:tcPr>
            <w:tcW w:w="4603" w:type="dxa"/>
          </w:tcPr>
          <w:p w14:paraId="74F2103E" w14:textId="77777777" w:rsidR="00D27D1D" w:rsidRDefault="00D27D1D" w:rsidP="00D27D1D">
            <w:pPr>
              <w:pStyle w:val="TableParagraph"/>
              <w:spacing w:before="8"/>
              <w:rPr>
                <w:sz w:val="17"/>
              </w:rPr>
            </w:pPr>
            <w:r>
              <w:rPr>
                <w:w w:val="105"/>
                <w:sz w:val="17"/>
              </w:rPr>
              <w:t>Describe clients self-reported financial situation at intake</w:t>
            </w:r>
          </w:p>
        </w:tc>
        <w:tc>
          <w:tcPr>
            <w:tcW w:w="5491" w:type="dxa"/>
          </w:tcPr>
          <w:p w14:paraId="05660DFE" w14:textId="77777777" w:rsidR="00D27D1D" w:rsidRDefault="00D27D1D" w:rsidP="00D27D1D">
            <w:pPr>
              <w:pStyle w:val="TableParagraph"/>
              <w:rPr>
                <w:sz w:val="17"/>
              </w:rPr>
            </w:pPr>
            <w:r>
              <w:rPr>
                <w:w w:val="105"/>
                <w:sz w:val="17"/>
              </w:rPr>
              <w:t>Selection of ranges regarding need for assistance or not</w:t>
            </w:r>
          </w:p>
        </w:tc>
      </w:tr>
      <w:tr w:rsidR="00D27D1D" w14:paraId="5E2E4205" w14:textId="77777777" w:rsidTr="00A83DAE">
        <w:trPr>
          <w:trHeight w:val="217"/>
        </w:trPr>
        <w:tc>
          <w:tcPr>
            <w:tcW w:w="4603" w:type="dxa"/>
          </w:tcPr>
          <w:p w14:paraId="4CC1695F" w14:textId="77777777" w:rsidR="00D27D1D" w:rsidRDefault="00D27D1D" w:rsidP="00D27D1D">
            <w:pPr>
              <w:pStyle w:val="TableParagraph"/>
              <w:spacing w:line="192" w:lineRule="exact"/>
              <w:rPr>
                <w:sz w:val="17"/>
              </w:rPr>
            </w:pPr>
            <w:r>
              <w:rPr>
                <w:w w:val="105"/>
                <w:sz w:val="17"/>
              </w:rPr>
              <w:t>Family law issues requiring legal support identified</w:t>
            </w:r>
          </w:p>
        </w:tc>
        <w:tc>
          <w:tcPr>
            <w:tcW w:w="5491" w:type="dxa"/>
          </w:tcPr>
          <w:p w14:paraId="32F438A8" w14:textId="77777777" w:rsidR="00D27D1D" w:rsidRDefault="00D27D1D" w:rsidP="00D27D1D">
            <w:pPr>
              <w:pStyle w:val="TableParagraph"/>
              <w:spacing w:line="192" w:lineRule="exact"/>
              <w:rPr>
                <w:sz w:val="17"/>
              </w:rPr>
            </w:pPr>
            <w:r>
              <w:rPr>
                <w:w w:val="105"/>
                <w:sz w:val="17"/>
              </w:rPr>
              <w:t>Selection of types of family law issues</w:t>
            </w:r>
          </w:p>
        </w:tc>
      </w:tr>
      <w:tr w:rsidR="00D27D1D" w14:paraId="173BAFE5" w14:textId="77777777" w:rsidTr="00A83DAE">
        <w:trPr>
          <w:trHeight w:val="450"/>
        </w:trPr>
        <w:tc>
          <w:tcPr>
            <w:tcW w:w="4603" w:type="dxa"/>
          </w:tcPr>
          <w:p w14:paraId="2FA7B47A" w14:textId="77777777" w:rsidR="00D27D1D" w:rsidRDefault="00D27D1D" w:rsidP="00D27D1D">
            <w:pPr>
              <w:pStyle w:val="TableParagraph"/>
              <w:spacing w:before="8"/>
              <w:rPr>
                <w:sz w:val="17"/>
              </w:rPr>
            </w:pPr>
            <w:r>
              <w:rPr>
                <w:w w:val="105"/>
                <w:sz w:val="17"/>
              </w:rPr>
              <w:t>Protection order client is seeking to obtain at time of intake</w:t>
            </w:r>
          </w:p>
        </w:tc>
        <w:tc>
          <w:tcPr>
            <w:tcW w:w="5491" w:type="dxa"/>
          </w:tcPr>
          <w:p w14:paraId="4FC36D0F" w14:textId="77777777" w:rsidR="00D27D1D" w:rsidRDefault="00D27D1D" w:rsidP="00D27D1D">
            <w:pPr>
              <w:pStyle w:val="TableParagraph"/>
              <w:rPr>
                <w:sz w:val="17"/>
              </w:rPr>
            </w:pPr>
            <w:r>
              <w:rPr>
                <w:w w:val="105"/>
                <w:sz w:val="17"/>
              </w:rPr>
              <w:t>Selection of types of protection orders</w:t>
            </w:r>
          </w:p>
        </w:tc>
      </w:tr>
      <w:tr w:rsidR="00D27D1D" w14:paraId="6F15808E" w14:textId="77777777" w:rsidTr="00A83DAE">
        <w:trPr>
          <w:trHeight w:val="217"/>
        </w:trPr>
        <w:tc>
          <w:tcPr>
            <w:tcW w:w="4603" w:type="dxa"/>
          </w:tcPr>
          <w:p w14:paraId="67D796B1" w14:textId="77777777" w:rsidR="00D27D1D" w:rsidRDefault="00D27D1D" w:rsidP="00D27D1D">
            <w:pPr>
              <w:pStyle w:val="TableParagraph"/>
              <w:spacing w:line="192" w:lineRule="exact"/>
              <w:rPr>
                <w:sz w:val="17"/>
              </w:rPr>
            </w:pPr>
            <w:r>
              <w:rPr>
                <w:w w:val="105"/>
                <w:sz w:val="17"/>
              </w:rPr>
              <w:t>Protection orders in place at time of intake</w:t>
            </w:r>
          </w:p>
        </w:tc>
        <w:tc>
          <w:tcPr>
            <w:tcW w:w="5491" w:type="dxa"/>
          </w:tcPr>
          <w:p w14:paraId="54BCEE79" w14:textId="77777777" w:rsidR="00D27D1D" w:rsidRDefault="00D27D1D" w:rsidP="00D27D1D">
            <w:pPr>
              <w:pStyle w:val="TableParagraph"/>
              <w:spacing w:line="192" w:lineRule="exact"/>
              <w:rPr>
                <w:sz w:val="17"/>
              </w:rPr>
            </w:pPr>
            <w:r>
              <w:rPr>
                <w:w w:val="105"/>
                <w:sz w:val="17"/>
              </w:rPr>
              <w:t>Selection of types of protection orders</w:t>
            </w:r>
          </w:p>
        </w:tc>
      </w:tr>
      <w:tr w:rsidR="00D27D1D" w14:paraId="27606C67" w14:textId="77777777" w:rsidTr="00A83DAE">
        <w:trPr>
          <w:trHeight w:val="217"/>
        </w:trPr>
        <w:tc>
          <w:tcPr>
            <w:tcW w:w="4603" w:type="dxa"/>
          </w:tcPr>
          <w:p w14:paraId="26F1B74E" w14:textId="77777777" w:rsidR="00D27D1D" w:rsidRDefault="00D27D1D" w:rsidP="00D27D1D">
            <w:pPr>
              <w:pStyle w:val="TableParagraph"/>
              <w:spacing w:line="192" w:lineRule="exact"/>
              <w:rPr>
                <w:sz w:val="17"/>
              </w:rPr>
            </w:pPr>
            <w:r>
              <w:rPr>
                <w:w w:val="105"/>
                <w:sz w:val="17"/>
              </w:rPr>
              <w:t>Immigration issues requiring legal support</w:t>
            </w:r>
          </w:p>
        </w:tc>
        <w:tc>
          <w:tcPr>
            <w:tcW w:w="5491" w:type="dxa"/>
          </w:tcPr>
          <w:p w14:paraId="2211FE95" w14:textId="77777777" w:rsidR="00D27D1D" w:rsidRDefault="00D27D1D" w:rsidP="00D27D1D">
            <w:pPr>
              <w:pStyle w:val="TableParagraph"/>
              <w:spacing w:line="192" w:lineRule="exact"/>
              <w:rPr>
                <w:sz w:val="17"/>
              </w:rPr>
            </w:pPr>
            <w:r>
              <w:rPr>
                <w:w w:val="105"/>
                <w:sz w:val="17"/>
              </w:rPr>
              <w:t>Selection of types of immigration issues</w:t>
            </w:r>
          </w:p>
        </w:tc>
      </w:tr>
      <w:tr w:rsidR="00D27D1D" w14:paraId="5DF59AF7" w14:textId="77777777" w:rsidTr="00A83DAE">
        <w:trPr>
          <w:trHeight w:val="217"/>
        </w:trPr>
        <w:tc>
          <w:tcPr>
            <w:tcW w:w="4603" w:type="dxa"/>
          </w:tcPr>
          <w:p w14:paraId="392B6FD4" w14:textId="77777777" w:rsidR="00D27D1D" w:rsidRDefault="00D27D1D" w:rsidP="00D27D1D">
            <w:pPr>
              <w:pStyle w:val="TableParagraph"/>
              <w:spacing w:line="192" w:lineRule="exact"/>
              <w:rPr>
                <w:sz w:val="17"/>
              </w:rPr>
            </w:pPr>
            <w:r>
              <w:rPr>
                <w:w w:val="105"/>
                <w:sz w:val="17"/>
              </w:rPr>
              <w:t>Other legal issues requiring support</w:t>
            </w:r>
          </w:p>
        </w:tc>
        <w:tc>
          <w:tcPr>
            <w:tcW w:w="5491" w:type="dxa"/>
          </w:tcPr>
          <w:p w14:paraId="526DEBA3" w14:textId="77777777" w:rsidR="00D27D1D" w:rsidRDefault="00D27D1D" w:rsidP="00D27D1D">
            <w:pPr>
              <w:pStyle w:val="TableParagraph"/>
              <w:spacing w:line="192" w:lineRule="exact"/>
              <w:rPr>
                <w:sz w:val="17"/>
              </w:rPr>
            </w:pPr>
            <w:r>
              <w:rPr>
                <w:w w:val="105"/>
                <w:sz w:val="17"/>
              </w:rPr>
              <w:t>Selection of legal issues</w:t>
            </w:r>
          </w:p>
        </w:tc>
      </w:tr>
      <w:tr w:rsidR="00D27D1D" w14:paraId="33200BDE" w14:textId="77777777" w:rsidTr="00A83DAE">
        <w:trPr>
          <w:trHeight w:val="217"/>
        </w:trPr>
        <w:tc>
          <w:tcPr>
            <w:tcW w:w="4603" w:type="dxa"/>
          </w:tcPr>
          <w:p w14:paraId="3246CBE6" w14:textId="77777777" w:rsidR="00D27D1D" w:rsidRDefault="00D27D1D" w:rsidP="00D27D1D">
            <w:pPr>
              <w:pStyle w:val="TableParagraph"/>
              <w:spacing w:line="192" w:lineRule="exact"/>
              <w:rPr>
                <w:sz w:val="17"/>
              </w:rPr>
            </w:pPr>
            <w:r>
              <w:rPr>
                <w:w w:val="105"/>
                <w:sz w:val="17"/>
              </w:rPr>
              <w:t>Living arrangements prior to admission</w:t>
            </w:r>
          </w:p>
        </w:tc>
        <w:tc>
          <w:tcPr>
            <w:tcW w:w="5491" w:type="dxa"/>
          </w:tcPr>
          <w:p w14:paraId="61090C0C" w14:textId="77777777" w:rsidR="00D27D1D" w:rsidRDefault="00D27D1D" w:rsidP="00D27D1D">
            <w:pPr>
              <w:pStyle w:val="TableParagraph"/>
              <w:spacing w:line="192" w:lineRule="exact"/>
              <w:rPr>
                <w:sz w:val="17"/>
              </w:rPr>
            </w:pPr>
            <w:r>
              <w:rPr>
                <w:w w:val="105"/>
                <w:sz w:val="17"/>
              </w:rPr>
              <w:t>Selection of types of living arrangements</w:t>
            </w:r>
          </w:p>
        </w:tc>
      </w:tr>
      <w:tr w:rsidR="00D27D1D" w14:paraId="350288E7" w14:textId="77777777" w:rsidTr="00A83DAE">
        <w:trPr>
          <w:trHeight w:val="450"/>
        </w:trPr>
        <w:tc>
          <w:tcPr>
            <w:tcW w:w="4603" w:type="dxa"/>
          </w:tcPr>
          <w:p w14:paraId="6F73FF83" w14:textId="77777777" w:rsidR="00D27D1D" w:rsidRDefault="00D27D1D" w:rsidP="00D27D1D">
            <w:pPr>
              <w:pStyle w:val="TableParagraph"/>
              <w:spacing w:before="8"/>
              <w:rPr>
                <w:sz w:val="17"/>
              </w:rPr>
            </w:pPr>
            <w:r>
              <w:rPr>
                <w:w w:val="105"/>
                <w:sz w:val="17"/>
              </w:rPr>
              <w:t>Number of times changed housing in the year prior to intake</w:t>
            </w:r>
          </w:p>
        </w:tc>
        <w:tc>
          <w:tcPr>
            <w:tcW w:w="5491" w:type="dxa"/>
          </w:tcPr>
          <w:p w14:paraId="501E49D0" w14:textId="77777777" w:rsidR="00D27D1D" w:rsidRDefault="00D27D1D" w:rsidP="00D27D1D">
            <w:pPr>
              <w:pStyle w:val="TableParagraph"/>
              <w:rPr>
                <w:sz w:val="17"/>
              </w:rPr>
            </w:pPr>
            <w:r>
              <w:rPr>
                <w:w w:val="105"/>
                <w:sz w:val="17"/>
              </w:rPr>
              <w:t>Numerical</w:t>
            </w:r>
          </w:p>
        </w:tc>
      </w:tr>
      <w:tr w:rsidR="00D27D1D" w14:paraId="00492390" w14:textId="77777777" w:rsidTr="00A83DAE">
        <w:trPr>
          <w:trHeight w:val="217"/>
        </w:trPr>
        <w:tc>
          <w:tcPr>
            <w:tcW w:w="4603" w:type="dxa"/>
          </w:tcPr>
          <w:p w14:paraId="3D4AE5AD" w14:textId="3946B59C" w:rsidR="00D27D1D" w:rsidRPr="00A27FAE" w:rsidRDefault="00D27D1D" w:rsidP="00AA6681">
            <w:pPr>
              <w:pStyle w:val="TableParagraph"/>
              <w:spacing w:before="0"/>
              <w:ind w:left="0"/>
              <w:rPr>
                <w:w w:val="105"/>
                <w:sz w:val="17"/>
              </w:rPr>
            </w:pPr>
            <w:r w:rsidRPr="00A27FAE">
              <w:rPr>
                <w:w w:val="105"/>
                <w:sz w:val="17"/>
              </w:rPr>
              <w:t>Types of natural / informal supports?</w:t>
            </w:r>
            <w:r w:rsidR="00AA6681" w:rsidRPr="00A27FAE">
              <w:rPr>
                <w:w w:val="105"/>
                <w:sz w:val="17"/>
              </w:rPr>
              <w:t xml:space="preserve"> (Friends, family, </w:t>
            </w:r>
            <w:proofErr w:type="spellStart"/>
            <w:r w:rsidR="00AA6681" w:rsidRPr="00A27FAE">
              <w:rPr>
                <w:w w:val="105"/>
                <w:sz w:val="17"/>
              </w:rPr>
              <w:t>neighbours</w:t>
            </w:r>
            <w:proofErr w:type="spellEnd"/>
            <w:r w:rsidR="00AA6681" w:rsidRPr="00A27FAE">
              <w:rPr>
                <w:w w:val="105"/>
                <w:sz w:val="17"/>
              </w:rPr>
              <w:t>, employers, work colleagues, support group, self-care, community groups, faith-based, child-care, other)</w:t>
            </w:r>
          </w:p>
        </w:tc>
        <w:tc>
          <w:tcPr>
            <w:tcW w:w="5491" w:type="dxa"/>
          </w:tcPr>
          <w:p w14:paraId="7D59FCEE" w14:textId="77777777" w:rsidR="00D27D1D" w:rsidRDefault="00D27D1D" w:rsidP="00D27D1D">
            <w:pPr>
              <w:pStyle w:val="TableParagraph"/>
              <w:spacing w:before="0"/>
              <w:ind w:left="0"/>
              <w:rPr>
                <w:rFonts w:ascii="Times New Roman"/>
                <w:sz w:val="14"/>
              </w:rPr>
            </w:pPr>
          </w:p>
        </w:tc>
      </w:tr>
      <w:tr w:rsidR="00AA6681" w14:paraId="41CD346F" w14:textId="77777777" w:rsidTr="00A83DAE">
        <w:trPr>
          <w:trHeight w:val="217"/>
        </w:trPr>
        <w:tc>
          <w:tcPr>
            <w:tcW w:w="4603" w:type="dxa"/>
          </w:tcPr>
          <w:p w14:paraId="3BAEEF5D" w14:textId="6BABCF90" w:rsidR="00AA6681" w:rsidRPr="00A27FAE" w:rsidRDefault="00AA6681" w:rsidP="00AA6681">
            <w:pPr>
              <w:pStyle w:val="TableParagraph"/>
              <w:spacing w:before="0"/>
              <w:ind w:left="0"/>
              <w:rPr>
                <w:w w:val="105"/>
                <w:sz w:val="17"/>
              </w:rPr>
            </w:pPr>
            <w:r w:rsidRPr="00A27FAE">
              <w:rPr>
                <w:w w:val="105"/>
                <w:sz w:val="17"/>
              </w:rPr>
              <w:t>Self-care (exercise, faith-based, hobbies, peer supports, family supports, other)</w:t>
            </w:r>
          </w:p>
        </w:tc>
        <w:tc>
          <w:tcPr>
            <w:tcW w:w="5491" w:type="dxa"/>
          </w:tcPr>
          <w:p w14:paraId="41219E93" w14:textId="77777777" w:rsidR="00AA6681" w:rsidRDefault="00AA6681" w:rsidP="00D27D1D">
            <w:pPr>
              <w:pStyle w:val="TableParagraph"/>
              <w:spacing w:before="0"/>
              <w:ind w:left="0"/>
              <w:rPr>
                <w:rFonts w:ascii="Times New Roman"/>
                <w:sz w:val="14"/>
              </w:rPr>
            </w:pPr>
          </w:p>
        </w:tc>
      </w:tr>
      <w:tr w:rsidR="00AA6681" w14:paraId="66A72391" w14:textId="77777777" w:rsidTr="00A83DAE">
        <w:trPr>
          <w:trHeight w:val="217"/>
        </w:trPr>
        <w:tc>
          <w:tcPr>
            <w:tcW w:w="4603" w:type="dxa"/>
          </w:tcPr>
          <w:p w14:paraId="4DFB60B7" w14:textId="36ADD69D" w:rsidR="00AA6681" w:rsidRPr="00A27FAE" w:rsidRDefault="00AA6681" w:rsidP="00AA6681">
            <w:pPr>
              <w:pStyle w:val="TableParagraph"/>
              <w:spacing w:before="0"/>
              <w:ind w:left="0"/>
              <w:rPr>
                <w:w w:val="105"/>
                <w:sz w:val="17"/>
              </w:rPr>
            </w:pPr>
            <w:r w:rsidRPr="00A27FAE">
              <w:rPr>
                <w:w w:val="105"/>
                <w:sz w:val="17"/>
              </w:rPr>
              <w:t xml:space="preserve">Access to </w:t>
            </w:r>
            <w:proofErr w:type="gramStart"/>
            <w:r w:rsidRPr="00A27FAE">
              <w:rPr>
                <w:w w:val="105"/>
                <w:sz w:val="17"/>
              </w:rPr>
              <w:t>child care</w:t>
            </w:r>
            <w:proofErr w:type="gramEnd"/>
            <w:r w:rsidRPr="00A27FAE">
              <w:rPr>
                <w:w w:val="105"/>
                <w:sz w:val="17"/>
              </w:rPr>
              <w:t xml:space="preserve"> </w:t>
            </w:r>
          </w:p>
        </w:tc>
        <w:tc>
          <w:tcPr>
            <w:tcW w:w="5491" w:type="dxa"/>
          </w:tcPr>
          <w:p w14:paraId="3FBA3C46" w14:textId="77777777" w:rsidR="00AA6681" w:rsidRDefault="00AA6681" w:rsidP="00D27D1D">
            <w:pPr>
              <w:pStyle w:val="TableParagraph"/>
              <w:spacing w:before="0"/>
              <w:ind w:left="0"/>
              <w:rPr>
                <w:rFonts w:ascii="Times New Roman"/>
                <w:sz w:val="14"/>
              </w:rPr>
            </w:pPr>
          </w:p>
        </w:tc>
      </w:tr>
      <w:tr w:rsidR="00D27D1D" w14:paraId="476A4795" w14:textId="77777777" w:rsidTr="00A83DAE">
        <w:trPr>
          <w:trHeight w:val="217"/>
        </w:trPr>
        <w:tc>
          <w:tcPr>
            <w:tcW w:w="4603" w:type="dxa"/>
            <w:shd w:val="clear" w:color="auto" w:fill="D9E0F1"/>
          </w:tcPr>
          <w:p w14:paraId="10E5EA69" w14:textId="77777777" w:rsidR="00D27D1D" w:rsidRDefault="00D27D1D" w:rsidP="00D27D1D">
            <w:pPr>
              <w:pStyle w:val="TableParagraph"/>
              <w:spacing w:line="192" w:lineRule="exact"/>
              <w:rPr>
                <w:sz w:val="17"/>
              </w:rPr>
            </w:pPr>
            <w:r>
              <w:rPr>
                <w:w w:val="105"/>
                <w:sz w:val="17"/>
              </w:rPr>
              <w:t>Discharge</w:t>
            </w:r>
          </w:p>
        </w:tc>
        <w:tc>
          <w:tcPr>
            <w:tcW w:w="5491" w:type="dxa"/>
            <w:shd w:val="clear" w:color="auto" w:fill="D9E0F1"/>
          </w:tcPr>
          <w:p w14:paraId="5F5E803B" w14:textId="77777777" w:rsidR="00D27D1D" w:rsidRDefault="00D27D1D" w:rsidP="00D27D1D">
            <w:pPr>
              <w:pStyle w:val="TableParagraph"/>
              <w:spacing w:before="0"/>
              <w:ind w:left="0"/>
              <w:rPr>
                <w:rFonts w:ascii="Times New Roman"/>
                <w:sz w:val="14"/>
              </w:rPr>
            </w:pPr>
          </w:p>
        </w:tc>
      </w:tr>
      <w:tr w:rsidR="00D27D1D" w14:paraId="6804C4D0" w14:textId="77777777" w:rsidTr="00A83DAE">
        <w:trPr>
          <w:trHeight w:val="217"/>
        </w:trPr>
        <w:tc>
          <w:tcPr>
            <w:tcW w:w="4603" w:type="dxa"/>
          </w:tcPr>
          <w:p w14:paraId="5348FD9D" w14:textId="77777777" w:rsidR="00D27D1D" w:rsidRDefault="00D27D1D" w:rsidP="00D27D1D">
            <w:pPr>
              <w:pStyle w:val="TableParagraph"/>
              <w:spacing w:line="192" w:lineRule="exact"/>
              <w:rPr>
                <w:sz w:val="17"/>
              </w:rPr>
            </w:pPr>
            <w:r>
              <w:rPr>
                <w:w w:val="105"/>
                <w:sz w:val="17"/>
              </w:rPr>
              <w:t>Client Name</w:t>
            </w:r>
          </w:p>
        </w:tc>
        <w:tc>
          <w:tcPr>
            <w:tcW w:w="5491" w:type="dxa"/>
          </w:tcPr>
          <w:p w14:paraId="32364BC0" w14:textId="77777777" w:rsidR="00D27D1D" w:rsidRDefault="00D27D1D" w:rsidP="00D27D1D">
            <w:pPr>
              <w:pStyle w:val="TableParagraph"/>
              <w:spacing w:line="192" w:lineRule="exact"/>
              <w:rPr>
                <w:sz w:val="17"/>
              </w:rPr>
            </w:pPr>
            <w:r>
              <w:rPr>
                <w:w w:val="105"/>
                <w:sz w:val="17"/>
              </w:rPr>
              <w:t>Pulls from a look up field</w:t>
            </w:r>
          </w:p>
        </w:tc>
      </w:tr>
      <w:tr w:rsidR="00D27D1D" w14:paraId="4814C6CC" w14:textId="77777777" w:rsidTr="00A83DAE">
        <w:trPr>
          <w:trHeight w:val="450"/>
        </w:trPr>
        <w:tc>
          <w:tcPr>
            <w:tcW w:w="4603" w:type="dxa"/>
          </w:tcPr>
          <w:p w14:paraId="19FF4505" w14:textId="77777777" w:rsidR="00D27D1D" w:rsidRDefault="00D27D1D" w:rsidP="00D27D1D">
            <w:pPr>
              <w:pStyle w:val="TableParagraph"/>
              <w:rPr>
                <w:sz w:val="17"/>
              </w:rPr>
            </w:pPr>
            <w:r>
              <w:rPr>
                <w:w w:val="105"/>
                <w:sz w:val="17"/>
              </w:rPr>
              <w:t>Type of Program</w:t>
            </w:r>
          </w:p>
        </w:tc>
        <w:tc>
          <w:tcPr>
            <w:tcW w:w="5491" w:type="dxa"/>
          </w:tcPr>
          <w:p w14:paraId="7107820B" w14:textId="77777777" w:rsidR="00D27D1D" w:rsidRDefault="00D27D1D" w:rsidP="00D27D1D">
            <w:pPr>
              <w:pStyle w:val="TableParagraph"/>
              <w:spacing w:before="8"/>
              <w:rPr>
                <w:sz w:val="17"/>
              </w:rPr>
            </w:pPr>
            <w:r>
              <w:rPr>
                <w:w w:val="105"/>
                <w:sz w:val="17"/>
              </w:rPr>
              <w:t>Residential, Outreach, specifies between Emergency or Second Stage</w:t>
            </w:r>
          </w:p>
        </w:tc>
      </w:tr>
      <w:tr w:rsidR="00D27D1D" w14:paraId="5DB83FDB" w14:textId="77777777" w:rsidTr="00A83DAE">
        <w:trPr>
          <w:trHeight w:val="217"/>
        </w:trPr>
        <w:tc>
          <w:tcPr>
            <w:tcW w:w="4603" w:type="dxa"/>
          </w:tcPr>
          <w:p w14:paraId="601B620A" w14:textId="77777777" w:rsidR="00D27D1D" w:rsidRDefault="00D27D1D" w:rsidP="00D27D1D">
            <w:pPr>
              <w:pStyle w:val="TableParagraph"/>
              <w:spacing w:line="192" w:lineRule="exact"/>
              <w:rPr>
                <w:sz w:val="17"/>
              </w:rPr>
            </w:pPr>
            <w:r>
              <w:rPr>
                <w:w w:val="105"/>
                <w:sz w:val="17"/>
              </w:rPr>
              <w:t>Discharge Date</w:t>
            </w:r>
          </w:p>
        </w:tc>
        <w:tc>
          <w:tcPr>
            <w:tcW w:w="5491" w:type="dxa"/>
          </w:tcPr>
          <w:p w14:paraId="158D02FC" w14:textId="77777777" w:rsidR="00D27D1D" w:rsidRDefault="00D27D1D" w:rsidP="00D27D1D">
            <w:pPr>
              <w:pStyle w:val="TableParagraph"/>
              <w:spacing w:line="192" w:lineRule="exact"/>
              <w:rPr>
                <w:sz w:val="17"/>
              </w:rPr>
            </w:pPr>
            <w:r>
              <w:rPr>
                <w:w w:val="105"/>
                <w:sz w:val="17"/>
              </w:rPr>
              <w:t>Date</w:t>
            </w:r>
          </w:p>
        </w:tc>
      </w:tr>
      <w:tr w:rsidR="00D27D1D" w14:paraId="13945D20" w14:textId="77777777" w:rsidTr="00A83DAE">
        <w:trPr>
          <w:trHeight w:val="450"/>
        </w:trPr>
        <w:tc>
          <w:tcPr>
            <w:tcW w:w="4603" w:type="dxa"/>
          </w:tcPr>
          <w:p w14:paraId="0076AB40" w14:textId="77777777" w:rsidR="00D27D1D" w:rsidRDefault="00D27D1D" w:rsidP="00D27D1D">
            <w:pPr>
              <w:pStyle w:val="TableParagraph"/>
              <w:rPr>
                <w:sz w:val="17"/>
              </w:rPr>
            </w:pPr>
            <w:r>
              <w:rPr>
                <w:w w:val="105"/>
                <w:sz w:val="17"/>
              </w:rPr>
              <w:t>Reason for Discharge</w:t>
            </w:r>
          </w:p>
        </w:tc>
        <w:tc>
          <w:tcPr>
            <w:tcW w:w="5491" w:type="dxa"/>
          </w:tcPr>
          <w:p w14:paraId="4E0AE8DE" w14:textId="5B2A47EB" w:rsidR="00D27D1D" w:rsidRDefault="00D27D1D" w:rsidP="00A27FAE">
            <w:pPr>
              <w:pStyle w:val="TableParagraph"/>
              <w:spacing w:before="8"/>
              <w:rPr>
                <w:sz w:val="17"/>
              </w:rPr>
            </w:pPr>
            <w:r>
              <w:rPr>
                <w:w w:val="105"/>
                <w:sz w:val="17"/>
              </w:rPr>
              <w:t>Selection of reasons for discharge (Chose to leave, was asked to leave</w:t>
            </w:r>
            <w:r w:rsidRPr="00A27FAE">
              <w:rPr>
                <w:w w:val="105"/>
                <w:sz w:val="17"/>
              </w:rPr>
              <w:t xml:space="preserve"> or</w:t>
            </w:r>
            <w:r w:rsidR="00AA6681" w:rsidRPr="00A27FAE">
              <w:rPr>
                <w:w w:val="105"/>
                <w:sz w:val="17"/>
              </w:rPr>
              <w:t xml:space="preserve"> </w:t>
            </w:r>
            <w:r w:rsidRPr="00A27FAE">
              <w:rPr>
                <w:w w:val="105"/>
                <w:sz w:val="17"/>
              </w:rPr>
              <w:t>other)</w:t>
            </w:r>
          </w:p>
        </w:tc>
      </w:tr>
      <w:tr w:rsidR="00A27FAE" w14:paraId="73699788" w14:textId="77777777" w:rsidTr="00A83DAE">
        <w:trPr>
          <w:trHeight w:val="450"/>
        </w:trPr>
        <w:tc>
          <w:tcPr>
            <w:tcW w:w="4603" w:type="dxa"/>
          </w:tcPr>
          <w:p w14:paraId="37A87686" w14:textId="6DA64D0F" w:rsidR="00A27FAE" w:rsidRDefault="00A27FAE" w:rsidP="00D27D1D">
            <w:pPr>
              <w:pStyle w:val="TableParagraph"/>
              <w:rPr>
                <w:w w:val="105"/>
                <w:sz w:val="17"/>
              </w:rPr>
            </w:pPr>
            <w:r>
              <w:rPr>
                <w:w w:val="105"/>
                <w:sz w:val="17"/>
              </w:rPr>
              <w:t>If asked to leave or other, please specify reason</w:t>
            </w:r>
          </w:p>
        </w:tc>
        <w:tc>
          <w:tcPr>
            <w:tcW w:w="5491" w:type="dxa"/>
          </w:tcPr>
          <w:p w14:paraId="54D7BC8F" w14:textId="77777777" w:rsidR="00A27FAE" w:rsidRDefault="00A27FAE" w:rsidP="00A27FAE">
            <w:pPr>
              <w:pStyle w:val="TableParagraph"/>
              <w:spacing w:before="8"/>
              <w:rPr>
                <w:w w:val="105"/>
                <w:sz w:val="17"/>
              </w:rPr>
            </w:pPr>
          </w:p>
        </w:tc>
      </w:tr>
      <w:tr w:rsidR="00D27D1D" w14:paraId="5B4F1C9F" w14:textId="77777777" w:rsidTr="00A83DAE">
        <w:trPr>
          <w:trHeight w:val="450"/>
        </w:trPr>
        <w:tc>
          <w:tcPr>
            <w:tcW w:w="4603" w:type="dxa"/>
          </w:tcPr>
          <w:p w14:paraId="3DC54B40" w14:textId="77777777" w:rsidR="00D27D1D" w:rsidRDefault="00D27D1D" w:rsidP="00D27D1D">
            <w:pPr>
              <w:pStyle w:val="TableParagraph"/>
              <w:rPr>
                <w:sz w:val="17"/>
              </w:rPr>
            </w:pPr>
            <w:r>
              <w:rPr>
                <w:w w:val="105"/>
                <w:sz w:val="17"/>
              </w:rPr>
              <w:t>Reason if chose to leave</w:t>
            </w:r>
          </w:p>
        </w:tc>
        <w:tc>
          <w:tcPr>
            <w:tcW w:w="5491" w:type="dxa"/>
          </w:tcPr>
          <w:p w14:paraId="54E499AF" w14:textId="77777777" w:rsidR="00D27D1D" w:rsidRDefault="00D27D1D" w:rsidP="00D27D1D">
            <w:pPr>
              <w:pStyle w:val="TableParagraph"/>
              <w:spacing w:before="8"/>
              <w:rPr>
                <w:sz w:val="17"/>
              </w:rPr>
            </w:pPr>
            <w:r>
              <w:rPr>
                <w:w w:val="105"/>
                <w:sz w:val="17"/>
              </w:rPr>
              <w:t>Selection of reasons (completed the program, found safe accommodation</w:t>
            </w:r>
          </w:p>
          <w:p w14:paraId="60E8BAB2" w14:textId="77777777" w:rsidR="00D27D1D" w:rsidRDefault="00D27D1D" w:rsidP="00D27D1D">
            <w:pPr>
              <w:pStyle w:val="TableParagraph"/>
              <w:spacing w:before="25" w:line="190" w:lineRule="exact"/>
              <w:rPr>
                <w:sz w:val="17"/>
              </w:rPr>
            </w:pPr>
            <w:r>
              <w:rPr>
                <w:w w:val="105"/>
                <w:sz w:val="17"/>
              </w:rPr>
              <w:t>elsewhere etc.)</w:t>
            </w:r>
          </w:p>
        </w:tc>
      </w:tr>
      <w:tr w:rsidR="00D27D1D" w14:paraId="5D95B945" w14:textId="77777777" w:rsidTr="00A83DAE">
        <w:trPr>
          <w:trHeight w:val="217"/>
        </w:trPr>
        <w:tc>
          <w:tcPr>
            <w:tcW w:w="4603" w:type="dxa"/>
          </w:tcPr>
          <w:p w14:paraId="0509F76D" w14:textId="77777777" w:rsidR="00D27D1D" w:rsidRDefault="00D27D1D" w:rsidP="00D27D1D">
            <w:pPr>
              <w:pStyle w:val="TableParagraph"/>
              <w:spacing w:line="192" w:lineRule="exact"/>
              <w:rPr>
                <w:sz w:val="17"/>
              </w:rPr>
            </w:pPr>
            <w:r>
              <w:rPr>
                <w:w w:val="105"/>
                <w:sz w:val="17"/>
              </w:rPr>
              <w:t>Were dependents discharged at the same time?</w:t>
            </w:r>
          </w:p>
        </w:tc>
        <w:tc>
          <w:tcPr>
            <w:tcW w:w="5491" w:type="dxa"/>
          </w:tcPr>
          <w:p w14:paraId="6A65C725" w14:textId="77777777" w:rsidR="00D27D1D" w:rsidRDefault="00D27D1D" w:rsidP="00D27D1D">
            <w:pPr>
              <w:pStyle w:val="TableParagraph"/>
              <w:spacing w:line="192" w:lineRule="exact"/>
              <w:rPr>
                <w:sz w:val="17"/>
              </w:rPr>
            </w:pPr>
            <w:r>
              <w:rPr>
                <w:w w:val="105"/>
                <w:sz w:val="17"/>
              </w:rPr>
              <w:t xml:space="preserve">Yes or </w:t>
            </w:r>
            <w:proofErr w:type="gramStart"/>
            <w:r>
              <w:rPr>
                <w:w w:val="105"/>
                <w:sz w:val="17"/>
              </w:rPr>
              <w:t>No</w:t>
            </w:r>
            <w:proofErr w:type="gramEnd"/>
          </w:p>
        </w:tc>
      </w:tr>
      <w:tr w:rsidR="00D27D1D" w14:paraId="52EF8556" w14:textId="77777777" w:rsidTr="00A83DAE">
        <w:trPr>
          <w:trHeight w:val="217"/>
        </w:trPr>
        <w:tc>
          <w:tcPr>
            <w:tcW w:w="4603" w:type="dxa"/>
          </w:tcPr>
          <w:p w14:paraId="53F17C4F" w14:textId="77777777" w:rsidR="00D27D1D" w:rsidRDefault="00D27D1D" w:rsidP="00D27D1D">
            <w:pPr>
              <w:pStyle w:val="TableParagraph"/>
              <w:spacing w:line="192" w:lineRule="exact"/>
              <w:rPr>
                <w:sz w:val="17"/>
              </w:rPr>
            </w:pPr>
            <w:r>
              <w:rPr>
                <w:w w:val="105"/>
                <w:sz w:val="17"/>
              </w:rPr>
              <w:t>Living arrangements at time of discharge?</w:t>
            </w:r>
          </w:p>
        </w:tc>
        <w:tc>
          <w:tcPr>
            <w:tcW w:w="5491" w:type="dxa"/>
          </w:tcPr>
          <w:p w14:paraId="723AC048" w14:textId="77777777" w:rsidR="00D27D1D" w:rsidRDefault="00D27D1D" w:rsidP="00D27D1D">
            <w:pPr>
              <w:pStyle w:val="TableParagraph"/>
              <w:spacing w:line="192" w:lineRule="exact"/>
              <w:rPr>
                <w:sz w:val="17"/>
              </w:rPr>
            </w:pPr>
            <w:r>
              <w:rPr>
                <w:w w:val="105"/>
                <w:sz w:val="17"/>
              </w:rPr>
              <w:t>Selection of types of living arrangements</w:t>
            </w:r>
          </w:p>
        </w:tc>
      </w:tr>
      <w:tr w:rsidR="00D27D1D" w14:paraId="13F6EA2A" w14:textId="77777777" w:rsidTr="00A83DAE">
        <w:trPr>
          <w:trHeight w:val="450"/>
        </w:trPr>
        <w:tc>
          <w:tcPr>
            <w:tcW w:w="4603" w:type="dxa"/>
          </w:tcPr>
          <w:p w14:paraId="49DB25C2" w14:textId="77777777" w:rsidR="00D27D1D" w:rsidRDefault="00D27D1D" w:rsidP="00D27D1D">
            <w:pPr>
              <w:pStyle w:val="TableParagraph"/>
              <w:rPr>
                <w:sz w:val="17"/>
              </w:rPr>
            </w:pPr>
            <w:r>
              <w:rPr>
                <w:w w:val="105"/>
                <w:sz w:val="17"/>
              </w:rPr>
              <w:t>Reasons if returning to abuser</w:t>
            </w:r>
          </w:p>
        </w:tc>
        <w:tc>
          <w:tcPr>
            <w:tcW w:w="5491" w:type="dxa"/>
          </w:tcPr>
          <w:p w14:paraId="7744646E" w14:textId="77777777" w:rsidR="00D27D1D" w:rsidRDefault="00D27D1D" w:rsidP="00D27D1D">
            <w:pPr>
              <w:pStyle w:val="TableParagraph"/>
              <w:spacing w:before="8"/>
              <w:rPr>
                <w:sz w:val="17"/>
              </w:rPr>
            </w:pPr>
            <w:r>
              <w:rPr>
                <w:w w:val="105"/>
                <w:sz w:val="17"/>
              </w:rPr>
              <w:t>Selection of reasons (financial, family pressure, has hope for the</w:t>
            </w:r>
          </w:p>
          <w:p w14:paraId="15CDD1D1" w14:textId="77777777" w:rsidR="00D27D1D" w:rsidRDefault="00D27D1D" w:rsidP="00D27D1D">
            <w:pPr>
              <w:pStyle w:val="TableParagraph"/>
              <w:spacing w:before="25" w:line="190" w:lineRule="exact"/>
              <w:rPr>
                <w:sz w:val="17"/>
              </w:rPr>
            </w:pPr>
            <w:r>
              <w:rPr>
                <w:w w:val="105"/>
                <w:sz w:val="17"/>
              </w:rPr>
              <w:t>relationship, unable to find housing etc.)</w:t>
            </w:r>
          </w:p>
        </w:tc>
      </w:tr>
      <w:tr w:rsidR="00D27D1D" w14:paraId="5B7AF94F" w14:textId="77777777" w:rsidTr="00A83DAE">
        <w:trPr>
          <w:trHeight w:val="217"/>
        </w:trPr>
        <w:tc>
          <w:tcPr>
            <w:tcW w:w="4603" w:type="dxa"/>
          </w:tcPr>
          <w:p w14:paraId="0281F952" w14:textId="77777777" w:rsidR="00D27D1D" w:rsidRDefault="00D27D1D" w:rsidP="00D27D1D">
            <w:pPr>
              <w:pStyle w:val="TableParagraph"/>
              <w:spacing w:line="192" w:lineRule="exact"/>
              <w:rPr>
                <w:sz w:val="17"/>
              </w:rPr>
            </w:pPr>
            <w:r>
              <w:rPr>
                <w:w w:val="105"/>
                <w:sz w:val="17"/>
              </w:rPr>
              <w:t>Type of housing at discharge</w:t>
            </w:r>
          </w:p>
        </w:tc>
        <w:tc>
          <w:tcPr>
            <w:tcW w:w="5491" w:type="dxa"/>
          </w:tcPr>
          <w:p w14:paraId="4F466AC5" w14:textId="5A05560B" w:rsidR="00D27D1D" w:rsidRDefault="00D27D1D" w:rsidP="00D27D1D">
            <w:pPr>
              <w:pStyle w:val="TableParagraph"/>
              <w:spacing w:line="192" w:lineRule="exact"/>
              <w:rPr>
                <w:sz w:val="17"/>
              </w:rPr>
            </w:pPr>
            <w:r>
              <w:rPr>
                <w:w w:val="105"/>
                <w:sz w:val="17"/>
              </w:rPr>
              <w:t>Selection of types (transitional, stable, short term/shelter etc.)</w:t>
            </w:r>
          </w:p>
        </w:tc>
      </w:tr>
      <w:tr w:rsidR="00D27D1D" w14:paraId="22EDCFC0" w14:textId="77777777" w:rsidTr="00A83DAE">
        <w:trPr>
          <w:trHeight w:val="217"/>
        </w:trPr>
        <w:tc>
          <w:tcPr>
            <w:tcW w:w="4603" w:type="dxa"/>
          </w:tcPr>
          <w:p w14:paraId="17BB3234" w14:textId="77777777" w:rsidR="00D27D1D" w:rsidRDefault="00D27D1D" w:rsidP="00D27D1D">
            <w:pPr>
              <w:pStyle w:val="TableParagraph"/>
              <w:spacing w:line="192" w:lineRule="exact"/>
              <w:rPr>
                <w:sz w:val="17"/>
              </w:rPr>
            </w:pPr>
            <w:r>
              <w:rPr>
                <w:w w:val="105"/>
                <w:sz w:val="17"/>
              </w:rPr>
              <w:t>Was client seeking stable housing?</w:t>
            </w:r>
          </w:p>
        </w:tc>
        <w:tc>
          <w:tcPr>
            <w:tcW w:w="5491" w:type="dxa"/>
          </w:tcPr>
          <w:p w14:paraId="0381BAF4" w14:textId="77777777" w:rsidR="00D27D1D" w:rsidRDefault="00D27D1D" w:rsidP="00D27D1D">
            <w:pPr>
              <w:pStyle w:val="TableParagraph"/>
              <w:spacing w:line="192" w:lineRule="exact"/>
              <w:rPr>
                <w:sz w:val="17"/>
              </w:rPr>
            </w:pPr>
            <w:r>
              <w:rPr>
                <w:w w:val="105"/>
                <w:sz w:val="17"/>
              </w:rPr>
              <w:t>Yes/ No/ Unknown</w:t>
            </w:r>
          </w:p>
        </w:tc>
      </w:tr>
      <w:tr w:rsidR="00D27D1D" w14:paraId="1E7D38F4" w14:textId="77777777" w:rsidTr="00A83DAE">
        <w:trPr>
          <w:trHeight w:val="217"/>
        </w:trPr>
        <w:tc>
          <w:tcPr>
            <w:tcW w:w="4603" w:type="dxa"/>
          </w:tcPr>
          <w:p w14:paraId="1847B991" w14:textId="77777777" w:rsidR="00D27D1D" w:rsidRDefault="00D27D1D" w:rsidP="00D27D1D">
            <w:pPr>
              <w:pStyle w:val="TableParagraph"/>
              <w:spacing w:line="192" w:lineRule="exact"/>
              <w:rPr>
                <w:sz w:val="17"/>
              </w:rPr>
            </w:pPr>
            <w:r>
              <w:rPr>
                <w:w w:val="105"/>
                <w:sz w:val="17"/>
              </w:rPr>
              <w:t>Was stable housing available to the client?</w:t>
            </w:r>
          </w:p>
        </w:tc>
        <w:tc>
          <w:tcPr>
            <w:tcW w:w="5491" w:type="dxa"/>
          </w:tcPr>
          <w:p w14:paraId="12A6A7BA" w14:textId="77777777" w:rsidR="00D27D1D" w:rsidRDefault="00D27D1D" w:rsidP="00D27D1D">
            <w:pPr>
              <w:pStyle w:val="TableParagraph"/>
              <w:spacing w:line="192" w:lineRule="exact"/>
              <w:rPr>
                <w:sz w:val="17"/>
              </w:rPr>
            </w:pPr>
            <w:r>
              <w:rPr>
                <w:w w:val="105"/>
                <w:sz w:val="17"/>
              </w:rPr>
              <w:t>Yes/ No/ Unknown</w:t>
            </w:r>
          </w:p>
        </w:tc>
      </w:tr>
      <w:tr w:rsidR="00D27D1D" w14:paraId="1AB7840D" w14:textId="77777777" w:rsidTr="00A83DAE">
        <w:trPr>
          <w:trHeight w:val="217"/>
        </w:trPr>
        <w:tc>
          <w:tcPr>
            <w:tcW w:w="4603" w:type="dxa"/>
          </w:tcPr>
          <w:p w14:paraId="44FEACD3" w14:textId="77777777" w:rsidR="00D27D1D" w:rsidRDefault="00D27D1D" w:rsidP="00D27D1D">
            <w:pPr>
              <w:pStyle w:val="TableParagraph"/>
              <w:spacing w:line="192" w:lineRule="exact"/>
              <w:rPr>
                <w:sz w:val="17"/>
              </w:rPr>
            </w:pPr>
            <w:r>
              <w:rPr>
                <w:w w:val="105"/>
                <w:sz w:val="17"/>
              </w:rPr>
              <w:t>Was client seeking transitional housing?</w:t>
            </w:r>
          </w:p>
        </w:tc>
        <w:tc>
          <w:tcPr>
            <w:tcW w:w="5491" w:type="dxa"/>
          </w:tcPr>
          <w:p w14:paraId="7938FFBA" w14:textId="77777777" w:rsidR="00D27D1D" w:rsidRDefault="00D27D1D" w:rsidP="00D27D1D">
            <w:pPr>
              <w:pStyle w:val="TableParagraph"/>
              <w:spacing w:line="192" w:lineRule="exact"/>
              <w:rPr>
                <w:sz w:val="17"/>
              </w:rPr>
            </w:pPr>
            <w:r>
              <w:rPr>
                <w:w w:val="105"/>
                <w:sz w:val="17"/>
              </w:rPr>
              <w:t>Yes/ No/ Unknown</w:t>
            </w:r>
          </w:p>
        </w:tc>
      </w:tr>
      <w:tr w:rsidR="00D27D1D" w14:paraId="0330CCEB" w14:textId="77777777" w:rsidTr="00A83DAE">
        <w:trPr>
          <w:trHeight w:val="217"/>
        </w:trPr>
        <w:tc>
          <w:tcPr>
            <w:tcW w:w="4603" w:type="dxa"/>
          </w:tcPr>
          <w:p w14:paraId="0D519568" w14:textId="77777777" w:rsidR="00D27D1D" w:rsidRDefault="00D27D1D" w:rsidP="00D27D1D">
            <w:pPr>
              <w:pStyle w:val="TableParagraph"/>
              <w:spacing w:line="192" w:lineRule="exact"/>
              <w:rPr>
                <w:sz w:val="17"/>
              </w:rPr>
            </w:pPr>
            <w:r>
              <w:rPr>
                <w:w w:val="105"/>
                <w:sz w:val="17"/>
              </w:rPr>
              <w:t>Was transitional housing available to the client?</w:t>
            </w:r>
          </w:p>
        </w:tc>
        <w:tc>
          <w:tcPr>
            <w:tcW w:w="5491" w:type="dxa"/>
          </w:tcPr>
          <w:p w14:paraId="0DDD707B" w14:textId="77777777" w:rsidR="00D27D1D" w:rsidRDefault="00D27D1D" w:rsidP="00D27D1D">
            <w:pPr>
              <w:pStyle w:val="TableParagraph"/>
              <w:spacing w:line="192" w:lineRule="exact"/>
              <w:rPr>
                <w:sz w:val="17"/>
              </w:rPr>
            </w:pPr>
            <w:r>
              <w:rPr>
                <w:w w:val="105"/>
                <w:sz w:val="17"/>
              </w:rPr>
              <w:t>Yes/ No/ Unknown</w:t>
            </w:r>
          </w:p>
        </w:tc>
      </w:tr>
      <w:tr w:rsidR="00D27D1D" w14:paraId="473E8735" w14:textId="77777777" w:rsidTr="00A83DAE">
        <w:trPr>
          <w:trHeight w:val="217"/>
        </w:trPr>
        <w:tc>
          <w:tcPr>
            <w:tcW w:w="4603" w:type="dxa"/>
          </w:tcPr>
          <w:p w14:paraId="023209A0" w14:textId="77777777" w:rsidR="00D27D1D" w:rsidRDefault="00D27D1D" w:rsidP="00D27D1D">
            <w:pPr>
              <w:pStyle w:val="TableParagraph"/>
              <w:spacing w:line="192" w:lineRule="exact"/>
              <w:rPr>
                <w:sz w:val="17"/>
              </w:rPr>
            </w:pPr>
            <w:r>
              <w:rPr>
                <w:w w:val="105"/>
                <w:sz w:val="17"/>
              </w:rPr>
              <w:t>Sources of income expected after discharge</w:t>
            </w:r>
          </w:p>
        </w:tc>
        <w:tc>
          <w:tcPr>
            <w:tcW w:w="5491" w:type="dxa"/>
          </w:tcPr>
          <w:p w14:paraId="54A7DFB8" w14:textId="77777777" w:rsidR="00D27D1D" w:rsidRDefault="00D27D1D" w:rsidP="00D27D1D">
            <w:pPr>
              <w:pStyle w:val="TableParagraph"/>
              <w:spacing w:line="192" w:lineRule="exact"/>
              <w:rPr>
                <w:sz w:val="17"/>
              </w:rPr>
            </w:pPr>
            <w:r>
              <w:rPr>
                <w:w w:val="105"/>
                <w:sz w:val="17"/>
              </w:rPr>
              <w:t>Selection of income sources</w:t>
            </w:r>
          </w:p>
        </w:tc>
      </w:tr>
      <w:tr w:rsidR="00D27D1D" w14:paraId="519B88D2" w14:textId="77777777" w:rsidTr="00A83DAE">
        <w:trPr>
          <w:trHeight w:val="217"/>
        </w:trPr>
        <w:tc>
          <w:tcPr>
            <w:tcW w:w="4603" w:type="dxa"/>
          </w:tcPr>
          <w:p w14:paraId="44D5C7A2" w14:textId="77777777" w:rsidR="00D27D1D" w:rsidRDefault="00D27D1D" w:rsidP="00D27D1D">
            <w:pPr>
              <w:pStyle w:val="TableParagraph"/>
              <w:spacing w:line="192" w:lineRule="exact"/>
              <w:rPr>
                <w:sz w:val="17"/>
              </w:rPr>
            </w:pPr>
            <w:r>
              <w:rPr>
                <w:w w:val="105"/>
                <w:sz w:val="17"/>
              </w:rPr>
              <w:t>Individuals gross income expected after discharge</w:t>
            </w:r>
          </w:p>
        </w:tc>
        <w:tc>
          <w:tcPr>
            <w:tcW w:w="5491" w:type="dxa"/>
          </w:tcPr>
          <w:p w14:paraId="58586159" w14:textId="77777777" w:rsidR="00D27D1D" w:rsidRDefault="00D27D1D" w:rsidP="00D27D1D">
            <w:pPr>
              <w:pStyle w:val="TableParagraph"/>
              <w:spacing w:line="192" w:lineRule="exact"/>
              <w:rPr>
                <w:sz w:val="17"/>
              </w:rPr>
            </w:pPr>
            <w:r>
              <w:rPr>
                <w:w w:val="105"/>
                <w:sz w:val="17"/>
              </w:rPr>
              <w:t>Selection of income levels</w:t>
            </w:r>
          </w:p>
        </w:tc>
      </w:tr>
      <w:tr w:rsidR="00D27D1D" w14:paraId="27C45848" w14:textId="77777777" w:rsidTr="00A83DAE">
        <w:trPr>
          <w:trHeight w:val="217"/>
        </w:trPr>
        <w:tc>
          <w:tcPr>
            <w:tcW w:w="4603" w:type="dxa"/>
          </w:tcPr>
          <w:p w14:paraId="56DCB2EF" w14:textId="77777777" w:rsidR="00D27D1D" w:rsidRDefault="00D27D1D" w:rsidP="00D27D1D">
            <w:pPr>
              <w:pStyle w:val="TableParagraph"/>
              <w:spacing w:line="192" w:lineRule="exact"/>
              <w:rPr>
                <w:sz w:val="17"/>
              </w:rPr>
            </w:pPr>
            <w:r>
              <w:rPr>
                <w:w w:val="105"/>
                <w:sz w:val="17"/>
              </w:rPr>
              <w:t>Individuals gross monthly income expected after discharge</w:t>
            </w:r>
          </w:p>
        </w:tc>
        <w:tc>
          <w:tcPr>
            <w:tcW w:w="5491" w:type="dxa"/>
          </w:tcPr>
          <w:p w14:paraId="6BC96213" w14:textId="77777777" w:rsidR="00D27D1D" w:rsidRDefault="00D27D1D" w:rsidP="00D27D1D">
            <w:pPr>
              <w:pStyle w:val="TableParagraph"/>
              <w:spacing w:line="192" w:lineRule="exact"/>
              <w:rPr>
                <w:sz w:val="17"/>
              </w:rPr>
            </w:pPr>
            <w:r>
              <w:rPr>
                <w:w w:val="105"/>
                <w:sz w:val="17"/>
              </w:rPr>
              <w:t>Selection of income levels</w:t>
            </w:r>
          </w:p>
        </w:tc>
      </w:tr>
      <w:tr w:rsidR="00D27D1D" w14:paraId="594546D8" w14:textId="77777777" w:rsidTr="00A83DAE">
        <w:trPr>
          <w:trHeight w:val="450"/>
        </w:trPr>
        <w:tc>
          <w:tcPr>
            <w:tcW w:w="4603" w:type="dxa"/>
          </w:tcPr>
          <w:p w14:paraId="327B92DB" w14:textId="77777777" w:rsidR="00D27D1D" w:rsidRDefault="00D27D1D" w:rsidP="00D27D1D">
            <w:pPr>
              <w:pStyle w:val="TableParagraph"/>
              <w:spacing w:before="8"/>
              <w:rPr>
                <w:sz w:val="17"/>
              </w:rPr>
            </w:pPr>
            <w:r>
              <w:rPr>
                <w:w w:val="105"/>
                <w:sz w:val="17"/>
              </w:rPr>
              <w:t>Describe clients self-reported financial situation at time of</w:t>
            </w:r>
          </w:p>
          <w:p w14:paraId="49BDA716" w14:textId="77777777" w:rsidR="00D27D1D" w:rsidRDefault="00D27D1D" w:rsidP="00D27D1D">
            <w:pPr>
              <w:pStyle w:val="TableParagraph"/>
              <w:spacing w:before="25" w:line="190" w:lineRule="exact"/>
              <w:rPr>
                <w:sz w:val="17"/>
              </w:rPr>
            </w:pPr>
            <w:r>
              <w:rPr>
                <w:w w:val="105"/>
                <w:sz w:val="17"/>
              </w:rPr>
              <w:t>discharge</w:t>
            </w:r>
          </w:p>
        </w:tc>
        <w:tc>
          <w:tcPr>
            <w:tcW w:w="5491" w:type="dxa"/>
          </w:tcPr>
          <w:p w14:paraId="0BBFD46E" w14:textId="77777777" w:rsidR="00D27D1D" w:rsidRDefault="00D27D1D" w:rsidP="00D27D1D">
            <w:pPr>
              <w:pStyle w:val="TableParagraph"/>
              <w:rPr>
                <w:sz w:val="17"/>
              </w:rPr>
            </w:pPr>
            <w:r>
              <w:rPr>
                <w:w w:val="105"/>
                <w:sz w:val="17"/>
              </w:rPr>
              <w:t>Selection of ranges regarding need for assistance or not</w:t>
            </w:r>
          </w:p>
        </w:tc>
      </w:tr>
      <w:tr w:rsidR="00D27D1D" w14:paraId="203BE14E" w14:textId="77777777" w:rsidTr="00A83DAE">
        <w:trPr>
          <w:trHeight w:val="217"/>
        </w:trPr>
        <w:tc>
          <w:tcPr>
            <w:tcW w:w="4603" w:type="dxa"/>
          </w:tcPr>
          <w:p w14:paraId="51BB9FDD" w14:textId="77777777" w:rsidR="00D27D1D" w:rsidRDefault="00D27D1D" w:rsidP="00D27D1D">
            <w:pPr>
              <w:pStyle w:val="TableParagraph"/>
              <w:spacing w:line="192" w:lineRule="exact"/>
              <w:rPr>
                <w:sz w:val="17"/>
              </w:rPr>
            </w:pPr>
            <w:r>
              <w:rPr>
                <w:w w:val="105"/>
                <w:sz w:val="17"/>
              </w:rPr>
              <w:t>Type of services provided to client</w:t>
            </w:r>
          </w:p>
        </w:tc>
        <w:tc>
          <w:tcPr>
            <w:tcW w:w="5491" w:type="dxa"/>
          </w:tcPr>
          <w:p w14:paraId="25F0C17F" w14:textId="77777777" w:rsidR="00D27D1D" w:rsidRDefault="00D27D1D" w:rsidP="00D27D1D">
            <w:pPr>
              <w:pStyle w:val="TableParagraph"/>
              <w:spacing w:line="192" w:lineRule="exact"/>
              <w:rPr>
                <w:sz w:val="17"/>
              </w:rPr>
            </w:pPr>
            <w:r>
              <w:rPr>
                <w:w w:val="105"/>
                <w:sz w:val="17"/>
              </w:rPr>
              <w:t>Selection of types of services a shelter or agency has provided</w:t>
            </w:r>
          </w:p>
        </w:tc>
      </w:tr>
      <w:tr w:rsidR="00D27D1D" w14:paraId="1C8E7631" w14:textId="77777777" w:rsidTr="00A83DAE">
        <w:trPr>
          <w:trHeight w:val="217"/>
        </w:trPr>
        <w:tc>
          <w:tcPr>
            <w:tcW w:w="4603" w:type="dxa"/>
          </w:tcPr>
          <w:p w14:paraId="343F41B5" w14:textId="77777777" w:rsidR="00D27D1D" w:rsidRDefault="00D27D1D" w:rsidP="00D27D1D">
            <w:pPr>
              <w:pStyle w:val="TableParagraph"/>
              <w:spacing w:line="192" w:lineRule="exact"/>
              <w:rPr>
                <w:sz w:val="17"/>
              </w:rPr>
            </w:pPr>
            <w:r>
              <w:rPr>
                <w:w w:val="105"/>
                <w:sz w:val="17"/>
              </w:rPr>
              <w:t>Referrals Made</w:t>
            </w:r>
          </w:p>
        </w:tc>
        <w:tc>
          <w:tcPr>
            <w:tcW w:w="5491" w:type="dxa"/>
          </w:tcPr>
          <w:p w14:paraId="79C88475" w14:textId="77777777" w:rsidR="00D27D1D" w:rsidRDefault="00D27D1D" w:rsidP="00D27D1D">
            <w:pPr>
              <w:pStyle w:val="TableParagraph"/>
              <w:spacing w:line="192" w:lineRule="exact"/>
              <w:rPr>
                <w:sz w:val="17"/>
              </w:rPr>
            </w:pPr>
            <w:r>
              <w:rPr>
                <w:w w:val="105"/>
                <w:sz w:val="17"/>
              </w:rPr>
              <w:t>Selection of types of referrals made at discharge if provided</w:t>
            </w:r>
          </w:p>
        </w:tc>
      </w:tr>
      <w:tr w:rsidR="00D27D1D" w14:paraId="5CA2D17E" w14:textId="77777777" w:rsidTr="00A83DAE">
        <w:trPr>
          <w:trHeight w:val="217"/>
        </w:trPr>
        <w:tc>
          <w:tcPr>
            <w:tcW w:w="4603" w:type="dxa"/>
          </w:tcPr>
          <w:p w14:paraId="2058E8AE" w14:textId="77777777" w:rsidR="00D27D1D" w:rsidRDefault="00D27D1D" w:rsidP="00D27D1D">
            <w:pPr>
              <w:pStyle w:val="TableParagraph"/>
              <w:spacing w:line="192" w:lineRule="exact"/>
              <w:rPr>
                <w:sz w:val="17"/>
              </w:rPr>
            </w:pPr>
            <w:r>
              <w:rPr>
                <w:w w:val="105"/>
                <w:sz w:val="17"/>
              </w:rPr>
              <w:t>Protection orders obtained in the course of services</w:t>
            </w:r>
          </w:p>
        </w:tc>
        <w:tc>
          <w:tcPr>
            <w:tcW w:w="5491" w:type="dxa"/>
          </w:tcPr>
          <w:p w14:paraId="0DE31B81" w14:textId="77777777" w:rsidR="00D27D1D" w:rsidRDefault="00D27D1D" w:rsidP="00D27D1D">
            <w:pPr>
              <w:pStyle w:val="TableParagraph"/>
              <w:spacing w:line="192" w:lineRule="exact"/>
              <w:rPr>
                <w:sz w:val="17"/>
              </w:rPr>
            </w:pPr>
            <w:r>
              <w:rPr>
                <w:w w:val="105"/>
                <w:sz w:val="17"/>
              </w:rPr>
              <w:t>Selection of types of protection orders</w:t>
            </w:r>
          </w:p>
        </w:tc>
      </w:tr>
      <w:tr w:rsidR="00D27D1D" w14:paraId="6D0BF88E" w14:textId="77777777" w:rsidTr="00A83DAE">
        <w:trPr>
          <w:trHeight w:val="217"/>
        </w:trPr>
        <w:tc>
          <w:tcPr>
            <w:tcW w:w="4603" w:type="dxa"/>
          </w:tcPr>
          <w:p w14:paraId="6D4BC05D" w14:textId="77777777" w:rsidR="00D27D1D" w:rsidRDefault="00D27D1D" w:rsidP="00D27D1D">
            <w:pPr>
              <w:pStyle w:val="TableParagraph"/>
              <w:spacing w:line="192" w:lineRule="exact"/>
              <w:rPr>
                <w:sz w:val="17"/>
              </w:rPr>
            </w:pPr>
            <w:r>
              <w:rPr>
                <w:w w:val="105"/>
                <w:sz w:val="17"/>
              </w:rPr>
              <w:t>Discharge comments</w:t>
            </w:r>
          </w:p>
        </w:tc>
        <w:tc>
          <w:tcPr>
            <w:tcW w:w="5491" w:type="dxa"/>
          </w:tcPr>
          <w:p w14:paraId="0E1F97B7" w14:textId="77777777" w:rsidR="00D27D1D" w:rsidRDefault="00D27D1D" w:rsidP="00D27D1D">
            <w:pPr>
              <w:pStyle w:val="TableParagraph"/>
              <w:spacing w:line="192" w:lineRule="exact"/>
              <w:rPr>
                <w:sz w:val="17"/>
              </w:rPr>
            </w:pPr>
            <w:r>
              <w:rPr>
                <w:w w:val="105"/>
                <w:sz w:val="17"/>
              </w:rPr>
              <w:t>Free field</w:t>
            </w:r>
          </w:p>
        </w:tc>
      </w:tr>
      <w:tr w:rsidR="00D27D1D" w14:paraId="3DE343B7" w14:textId="77777777" w:rsidTr="00A83DAE">
        <w:trPr>
          <w:trHeight w:val="217"/>
        </w:trPr>
        <w:tc>
          <w:tcPr>
            <w:tcW w:w="4603" w:type="dxa"/>
          </w:tcPr>
          <w:p w14:paraId="7F4B5ED0" w14:textId="77777777" w:rsidR="00D27D1D" w:rsidRDefault="00D27D1D" w:rsidP="00D27D1D">
            <w:pPr>
              <w:pStyle w:val="TableParagraph"/>
              <w:spacing w:before="0"/>
              <w:ind w:left="0"/>
              <w:rPr>
                <w:rFonts w:ascii="Times New Roman"/>
                <w:sz w:val="14"/>
              </w:rPr>
            </w:pPr>
          </w:p>
        </w:tc>
        <w:tc>
          <w:tcPr>
            <w:tcW w:w="5491" w:type="dxa"/>
          </w:tcPr>
          <w:p w14:paraId="09813BE4" w14:textId="77777777" w:rsidR="00D27D1D" w:rsidRDefault="00D27D1D" w:rsidP="00D27D1D">
            <w:pPr>
              <w:pStyle w:val="TableParagraph"/>
              <w:spacing w:before="0"/>
              <w:ind w:left="0"/>
              <w:rPr>
                <w:rFonts w:ascii="Times New Roman"/>
                <w:sz w:val="14"/>
              </w:rPr>
            </w:pPr>
          </w:p>
        </w:tc>
      </w:tr>
    </w:tbl>
    <w:p w14:paraId="0338FEA5" w14:textId="77777777" w:rsidR="00A27FAE" w:rsidRDefault="00A27FAE">
      <w:r>
        <w:br w:type="page"/>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03"/>
        <w:gridCol w:w="5491"/>
      </w:tblGrid>
      <w:tr w:rsidR="00D27D1D" w14:paraId="5924942B" w14:textId="77777777" w:rsidTr="00A83DAE">
        <w:trPr>
          <w:trHeight w:val="217"/>
        </w:trPr>
        <w:tc>
          <w:tcPr>
            <w:tcW w:w="4603" w:type="dxa"/>
            <w:shd w:val="clear" w:color="auto" w:fill="D9E0F1"/>
          </w:tcPr>
          <w:p w14:paraId="52A98B90" w14:textId="1FE73069" w:rsidR="00D27D1D" w:rsidRDefault="00D27D1D" w:rsidP="00D27D1D">
            <w:pPr>
              <w:pStyle w:val="TableParagraph"/>
              <w:spacing w:line="192" w:lineRule="exact"/>
              <w:rPr>
                <w:sz w:val="17"/>
              </w:rPr>
            </w:pPr>
            <w:r>
              <w:rPr>
                <w:w w:val="105"/>
                <w:sz w:val="17"/>
              </w:rPr>
              <w:t>Case Notes</w:t>
            </w:r>
          </w:p>
        </w:tc>
        <w:tc>
          <w:tcPr>
            <w:tcW w:w="5491" w:type="dxa"/>
            <w:shd w:val="clear" w:color="auto" w:fill="D9E0F1"/>
          </w:tcPr>
          <w:p w14:paraId="4D5BE31C" w14:textId="77777777" w:rsidR="00D27D1D" w:rsidRDefault="00D27D1D" w:rsidP="00D27D1D">
            <w:pPr>
              <w:pStyle w:val="TableParagraph"/>
              <w:spacing w:before="0"/>
              <w:ind w:left="0"/>
              <w:rPr>
                <w:rFonts w:ascii="Times New Roman"/>
                <w:sz w:val="14"/>
              </w:rPr>
            </w:pPr>
          </w:p>
        </w:tc>
      </w:tr>
      <w:tr w:rsidR="00D27D1D" w14:paraId="2CFAE13E" w14:textId="77777777" w:rsidTr="00A83DAE">
        <w:trPr>
          <w:trHeight w:val="217"/>
        </w:trPr>
        <w:tc>
          <w:tcPr>
            <w:tcW w:w="4603" w:type="dxa"/>
          </w:tcPr>
          <w:p w14:paraId="6B551E25" w14:textId="77777777" w:rsidR="00D27D1D" w:rsidRDefault="00D27D1D" w:rsidP="00D27D1D">
            <w:pPr>
              <w:pStyle w:val="TableParagraph"/>
              <w:spacing w:line="192" w:lineRule="exact"/>
              <w:rPr>
                <w:sz w:val="17"/>
              </w:rPr>
            </w:pPr>
            <w:r>
              <w:rPr>
                <w:w w:val="105"/>
                <w:sz w:val="17"/>
              </w:rPr>
              <w:t>Client Name</w:t>
            </w:r>
          </w:p>
        </w:tc>
        <w:tc>
          <w:tcPr>
            <w:tcW w:w="5491" w:type="dxa"/>
          </w:tcPr>
          <w:p w14:paraId="3B725A31" w14:textId="77777777" w:rsidR="00D27D1D" w:rsidRDefault="00D27D1D" w:rsidP="00D27D1D">
            <w:pPr>
              <w:pStyle w:val="TableParagraph"/>
              <w:spacing w:line="192" w:lineRule="exact"/>
              <w:rPr>
                <w:sz w:val="17"/>
              </w:rPr>
            </w:pPr>
            <w:r>
              <w:rPr>
                <w:w w:val="105"/>
                <w:sz w:val="17"/>
              </w:rPr>
              <w:t>Pulls from a look up field</w:t>
            </w:r>
          </w:p>
        </w:tc>
      </w:tr>
      <w:tr w:rsidR="00D27D1D" w14:paraId="1F8DC751" w14:textId="77777777" w:rsidTr="00A83DAE">
        <w:trPr>
          <w:trHeight w:val="217"/>
        </w:trPr>
        <w:tc>
          <w:tcPr>
            <w:tcW w:w="4603" w:type="dxa"/>
            <w:tcBorders>
              <w:bottom w:val="single" w:sz="6" w:space="0" w:color="000000"/>
            </w:tcBorders>
          </w:tcPr>
          <w:p w14:paraId="2F9FE064" w14:textId="77777777" w:rsidR="00D27D1D" w:rsidRDefault="00D27D1D" w:rsidP="00D27D1D">
            <w:pPr>
              <w:pStyle w:val="TableParagraph"/>
              <w:spacing w:line="192" w:lineRule="exact"/>
              <w:rPr>
                <w:sz w:val="17"/>
              </w:rPr>
            </w:pPr>
            <w:r>
              <w:rPr>
                <w:w w:val="105"/>
                <w:sz w:val="17"/>
              </w:rPr>
              <w:t>Date</w:t>
            </w:r>
          </w:p>
        </w:tc>
        <w:tc>
          <w:tcPr>
            <w:tcW w:w="5491" w:type="dxa"/>
            <w:tcBorders>
              <w:bottom w:val="single" w:sz="6" w:space="0" w:color="000000"/>
            </w:tcBorders>
          </w:tcPr>
          <w:p w14:paraId="23702024" w14:textId="77777777" w:rsidR="00D27D1D" w:rsidRDefault="00D27D1D" w:rsidP="00D27D1D">
            <w:pPr>
              <w:pStyle w:val="TableParagraph"/>
              <w:spacing w:line="192" w:lineRule="exact"/>
              <w:rPr>
                <w:sz w:val="17"/>
              </w:rPr>
            </w:pPr>
            <w:r>
              <w:rPr>
                <w:w w:val="105"/>
                <w:sz w:val="17"/>
              </w:rPr>
              <w:t>Date</w:t>
            </w:r>
          </w:p>
        </w:tc>
      </w:tr>
      <w:tr w:rsidR="00D27D1D" w14:paraId="7AE47E51" w14:textId="77777777" w:rsidTr="00A83DAE">
        <w:trPr>
          <w:trHeight w:val="450"/>
        </w:trPr>
        <w:tc>
          <w:tcPr>
            <w:tcW w:w="4603" w:type="dxa"/>
            <w:tcBorders>
              <w:bottom w:val="single" w:sz="4" w:space="0" w:color="auto"/>
            </w:tcBorders>
          </w:tcPr>
          <w:p w14:paraId="1D2437C8" w14:textId="77777777" w:rsidR="00D27D1D" w:rsidRDefault="00D27D1D" w:rsidP="00D27D1D">
            <w:pPr>
              <w:pStyle w:val="TableParagraph"/>
              <w:rPr>
                <w:sz w:val="17"/>
              </w:rPr>
            </w:pPr>
            <w:r>
              <w:rPr>
                <w:w w:val="105"/>
                <w:sz w:val="17"/>
              </w:rPr>
              <w:t>Type of Program</w:t>
            </w:r>
          </w:p>
        </w:tc>
        <w:tc>
          <w:tcPr>
            <w:tcW w:w="5491" w:type="dxa"/>
            <w:tcBorders>
              <w:bottom w:val="single" w:sz="4" w:space="0" w:color="auto"/>
            </w:tcBorders>
          </w:tcPr>
          <w:p w14:paraId="117CC6D4" w14:textId="77777777" w:rsidR="00D27D1D" w:rsidRDefault="00D27D1D" w:rsidP="00D27D1D">
            <w:pPr>
              <w:pStyle w:val="TableParagraph"/>
              <w:spacing w:before="8"/>
              <w:rPr>
                <w:sz w:val="17"/>
              </w:rPr>
            </w:pPr>
            <w:r>
              <w:rPr>
                <w:w w:val="105"/>
                <w:sz w:val="17"/>
              </w:rPr>
              <w:t>Residential, Outreach, specifies between Emergency or Second Stage</w:t>
            </w:r>
          </w:p>
        </w:tc>
      </w:tr>
      <w:tr w:rsidR="001C7C39" w14:paraId="74BE7BE6" w14:textId="77777777" w:rsidTr="00A83DAE">
        <w:trPr>
          <w:trHeight w:val="450"/>
        </w:trPr>
        <w:tc>
          <w:tcPr>
            <w:tcW w:w="4603" w:type="dxa"/>
          </w:tcPr>
          <w:p w14:paraId="5C4D9508" w14:textId="77777777" w:rsidR="001C7C39" w:rsidRDefault="001C7C39" w:rsidP="00A83DAE">
            <w:pPr>
              <w:pStyle w:val="TableParagraph"/>
              <w:rPr>
                <w:sz w:val="17"/>
              </w:rPr>
            </w:pPr>
            <w:r>
              <w:rPr>
                <w:w w:val="105"/>
                <w:sz w:val="17"/>
              </w:rPr>
              <w:t>Type of Note</w:t>
            </w:r>
          </w:p>
        </w:tc>
        <w:tc>
          <w:tcPr>
            <w:tcW w:w="5491" w:type="dxa"/>
          </w:tcPr>
          <w:p w14:paraId="275B4C8B" w14:textId="77777777" w:rsidR="001C7C39" w:rsidRDefault="001C7C39" w:rsidP="00A83DAE">
            <w:pPr>
              <w:pStyle w:val="TableParagraph"/>
              <w:spacing w:before="3"/>
              <w:rPr>
                <w:sz w:val="17"/>
              </w:rPr>
            </w:pPr>
            <w:r>
              <w:rPr>
                <w:w w:val="105"/>
                <w:sz w:val="17"/>
              </w:rPr>
              <w:t>Selection of types of notes (direct contact with client, indirect on behalf of</w:t>
            </w:r>
          </w:p>
          <w:p w14:paraId="749434E7" w14:textId="77777777" w:rsidR="001C7C39" w:rsidRDefault="001C7C39" w:rsidP="00A83DAE">
            <w:pPr>
              <w:pStyle w:val="TableParagraph"/>
              <w:spacing w:before="25" w:line="194" w:lineRule="exact"/>
              <w:rPr>
                <w:sz w:val="17"/>
              </w:rPr>
            </w:pPr>
            <w:r>
              <w:rPr>
                <w:w w:val="105"/>
                <w:sz w:val="17"/>
              </w:rPr>
              <w:t>client)</w:t>
            </w:r>
          </w:p>
        </w:tc>
      </w:tr>
      <w:tr w:rsidR="001C7C39" w14:paraId="155FDD40" w14:textId="77777777" w:rsidTr="00A83DAE">
        <w:trPr>
          <w:trHeight w:val="217"/>
        </w:trPr>
        <w:tc>
          <w:tcPr>
            <w:tcW w:w="4603" w:type="dxa"/>
          </w:tcPr>
          <w:p w14:paraId="4AA41BAB" w14:textId="77777777" w:rsidR="001C7C39" w:rsidRDefault="001C7C39" w:rsidP="00A83DAE">
            <w:pPr>
              <w:pStyle w:val="TableParagraph"/>
              <w:spacing w:line="192" w:lineRule="exact"/>
              <w:rPr>
                <w:sz w:val="17"/>
              </w:rPr>
            </w:pPr>
            <w:r>
              <w:rPr>
                <w:w w:val="105"/>
                <w:sz w:val="17"/>
              </w:rPr>
              <w:t>Comments</w:t>
            </w:r>
          </w:p>
        </w:tc>
        <w:tc>
          <w:tcPr>
            <w:tcW w:w="5491" w:type="dxa"/>
          </w:tcPr>
          <w:p w14:paraId="14C6455E" w14:textId="77777777" w:rsidR="001C7C39" w:rsidRDefault="001C7C39" w:rsidP="00A83DAE">
            <w:pPr>
              <w:pStyle w:val="TableParagraph"/>
              <w:spacing w:line="192" w:lineRule="exact"/>
              <w:rPr>
                <w:sz w:val="17"/>
              </w:rPr>
            </w:pPr>
            <w:r>
              <w:rPr>
                <w:w w:val="105"/>
                <w:sz w:val="17"/>
              </w:rPr>
              <w:t>Free field</w:t>
            </w:r>
          </w:p>
        </w:tc>
      </w:tr>
      <w:tr w:rsidR="001C7C39" w14:paraId="492877D2" w14:textId="77777777" w:rsidTr="00A83DAE">
        <w:trPr>
          <w:trHeight w:val="217"/>
        </w:trPr>
        <w:tc>
          <w:tcPr>
            <w:tcW w:w="4603" w:type="dxa"/>
          </w:tcPr>
          <w:p w14:paraId="19B79946" w14:textId="77777777" w:rsidR="001C7C39" w:rsidRDefault="001C7C39" w:rsidP="00A83DAE">
            <w:pPr>
              <w:pStyle w:val="TableParagraph"/>
              <w:spacing w:before="0"/>
              <w:ind w:left="0"/>
              <w:rPr>
                <w:rFonts w:ascii="Times New Roman"/>
                <w:sz w:val="14"/>
              </w:rPr>
            </w:pPr>
          </w:p>
        </w:tc>
        <w:tc>
          <w:tcPr>
            <w:tcW w:w="5491" w:type="dxa"/>
          </w:tcPr>
          <w:p w14:paraId="337FCEAC" w14:textId="77777777" w:rsidR="001C7C39" w:rsidRDefault="001C7C39" w:rsidP="00A83DAE">
            <w:pPr>
              <w:pStyle w:val="TableParagraph"/>
              <w:spacing w:before="0"/>
              <w:ind w:left="0"/>
              <w:rPr>
                <w:rFonts w:ascii="Times New Roman"/>
                <w:sz w:val="14"/>
              </w:rPr>
            </w:pPr>
          </w:p>
        </w:tc>
      </w:tr>
      <w:tr w:rsidR="001C7C39" w14:paraId="0CC7A748" w14:textId="77777777" w:rsidTr="00A83DAE">
        <w:trPr>
          <w:trHeight w:val="217"/>
        </w:trPr>
        <w:tc>
          <w:tcPr>
            <w:tcW w:w="4603" w:type="dxa"/>
            <w:shd w:val="clear" w:color="auto" w:fill="D9E0F1"/>
          </w:tcPr>
          <w:p w14:paraId="30899D3D" w14:textId="77777777" w:rsidR="001C7C39" w:rsidRDefault="001C7C39" w:rsidP="00A83DAE">
            <w:pPr>
              <w:pStyle w:val="TableParagraph"/>
              <w:spacing w:line="192" w:lineRule="exact"/>
              <w:rPr>
                <w:sz w:val="17"/>
              </w:rPr>
            </w:pPr>
            <w:r>
              <w:rPr>
                <w:w w:val="105"/>
                <w:sz w:val="17"/>
              </w:rPr>
              <w:t>Client Daily Log</w:t>
            </w:r>
          </w:p>
        </w:tc>
        <w:tc>
          <w:tcPr>
            <w:tcW w:w="5491" w:type="dxa"/>
            <w:shd w:val="clear" w:color="auto" w:fill="D9E0F1"/>
          </w:tcPr>
          <w:p w14:paraId="2A6200DB" w14:textId="77777777" w:rsidR="001C7C39" w:rsidRDefault="001C7C39" w:rsidP="00A83DAE">
            <w:pPr>
              <w:pStyle w:val="TableParagraph"/>
              <w:spacing w:before="0"/>
              <w:ind w:left="0"/>
              <w:rPr>
                <w:rFonts w:ascii="Times New Roman"/>
                <w:sz w:val="14"/>
              </w:rPr>
            </w:pPr>
          </w:p>
        </w:tc>
      </w:tr>
      <w:tr w:rsidR="001C7C39" w14:paraId="6BA80970" w14:textId="77777777" w:rsidTr="00A83DAE">
        <w:trPr>
          <w:trHeight w:val="217"/>
        </w:trPr>
        <w:tc>
          <w:tcPr>
            <w:tcW w:w="4603" w:type="dxa"/>
          </w:tcPr>
          <w:p w14:paraId="626920D6" w14:textId="77777777" w:rsidR="001C7C39" w:rsidRDefault="001C7C39" w:rsidP="00A83DAE">
            <w:pPr>
              <w:pStyle w:val="TableParagraph"/>
              <w:spacing w:line="192" w:lineRule="exact"/>
              <w:rPr>
                <w:sz w:val="17"/>
              </w:rPr>
            </w:pPr>
            <w:r>
              <w:rPr>
                <w:w w:val="105"/>
                <w:sz w:val="17"/>
              </w:rPr>
              <w:t>Client Name</w:t>
            </w:r>
          </w:p>
        </w:tc>
        <w:tc>
          <w:tcPr>
            <w:tcW w:w="5491" w:type="dxa"/>
          </w:tcPr>
          <w:p w14:paraId="761DADF8" w14:textId="77777777" w:rsidR="001C7C39" w:rsidRDefault="001C7C39" w:rsidP="00A83DAE">
            <w:pPr>
              <w:pStyle w:val="TableParagraph"/>
              <w:spacing w:line="192" w:lineRule="exact"/>
              <w:rPr>
                <w:sz w:val="17"/>
              </w:rPr>
            </w:pPr>
            <w:r>
              <w:rPr>
                <w:w w:val="105"/>
                <w:sz w:val="17"/>
              </w:rPr>
              <w:t>Pulls from a look up field</w:t>
            </w:r>
          </w:p>
        </w:tc>
      </w:tr>
      <w:tr w:rsidR="001C7C39" w14:paraId="7767A678" w14:textId="77777777" w:rsidTr="00A83DAE">
        <w:trPr>
          <w:trHeight w:val="217"/>
        </w:trPr>
        <w:tc>
          <w:tcPr>
            <w:tcW w:w="4603" w:type="dxa"/>
          </w:tcPr>
          <w:p w14:paraId="287F01C1" w14:textId="77777777" w:rsidR="001C7C39" w:rsidRDefault="001C7C39" w:rsidP="00A83DAE">
            <w:pPr>
              <w:pStyle w:val="TableParagraph"/>
              <w:spacing w:line="192" w:lineRule="exact"/>
              <w:rPr>
                <w:sz w:val="17"/>
              </w:rPr>
            </w:pPr>
            <w:r>
              <w:rPr>
                <w:w w:val="105"/>
                <w:sz w:val="17"/>
              </w:rPr>
              <w:t>Comments</w:t>
            </w:r>
          </w:p>
        </w:tc>
        <w:tc>
          <w:tcPr>
            <w:tcW w:w="5491" w:type="dxa"/>
          </w:tcPr>
          <w:p w14:paraId="2B730A87" w14:textId="77777777" w:rsidR="001C7C39" w:rsidRDefault="001C7C39" w:rsidP="00A83DAE">
            <w:pPr>
              <w:pStyle w:val="TableParagraph"/>
              <w:spacing w:line="192" w:lineRule="exact"/>
              <w:rPr>
                <w:sz w:val="17"/>
              </w:rPr>
            </w:pPr>
            <w:r>
              <w:rPr>
                <w:w w:val="105"/>
                <w:sz w:val="17"/>
              </w:rPr>
              <w:t>Free field</w:t>
            </w:r>
          </w:p>
        </w:tc>
      </w:tr>
      <w:tr w:rsidR="001C7C39" w14:paraId="3414A17B" w14:textId="77777777" w:rsidTr="00A83DAE">
        <w:trPr>
          <w:trHeight w:val="217"/>
        </w:trPr>
        <w:tc>
          <w:tcPr>
            <w:tcW w:w="4603" w:type="dxa"/>
          </w:tcPr>
          <w:p w14:paraId="5E6A4A18" w14:textId="77777777" w:rsidR="001C7C39" w:rsidRDefault="001C7C39" w:rsidP="00A83DAE">
            <w:pPr>
              <w:pStyle w:val="TableParagraph"/>
              <w:spacing w:line="192" w:lineRule="exact"/>
              <w:rPr>
                <w:sz w:val="17"/>
              </w:rPr>
            </w:pPr>
            <w:r>
              <w:rPr>
                <w:w w:val="105"/>
                <w:sz w:val="17"/>
              </w:rPr>
              <w:t>Attachments</w:t>
            </w:r>
          </w:p>
        </w:tc>
        <w:tc>
          <w:tcPr>
            <w:tcW w:w="5491" w:type="dxa"/>
          </w:tcPr>
          <w:p w14:paraId="2EA96857" w14:textId="77777777" w:rsidR="001C7C39" w:rsidRDefault="001C7C39" w:rsidP="00A83DAE">
            <w:pPr>
              <w:pStyle w:val="TableParagraph"/>
              <w:spacing w:line="192" w:lineRule="exact"/>
              <w:rPr>
                <w:sz w:val="17"/>
              </w:rPr>
            </w:pPr>
            <w:r>
              <w:rPr>
                <w:w w:val="105"/>
                <w:sz w:val="17"/>
              </w:rPr>
              <w:t>Can attach documents</w:t>
            </w:r>
          </w:p>
        </w:tc>
      </w:tr>
    </w:tbl>
    <w:p w14:paraId="1683B74A" w14:textId="77777777" w:rsidR="001C7C39" w:rsidRDefault="001C7C39" w:rsidP="001C7C39">
      <w:pPr>
        <w:spacing w:line="192" w:lineRule="exact"/>
        <w:rPr>
          <w:sz w:val="17"/>
        </w:rPr>
        <w:sectPr w:rsidR="001C7C39" w:rsidSect="0094731F">
          <w:footerReference w:type="default" r:id="rId26"/>
          <w:pgSz w:w="12240" w:h="15840"/>
          <w:pgMar w:top="1060" w:right="1000" w:bottom="630" w:left="920" w:header="0" w:footer="474" w:gutter="0"/>
          <w:cols w:space="720"/>
        </w:sectPr>
      </w:pPr>
    </w:p>
    <w:p w14:paraId="561B4FEC" w14:textId="1C9F200E" w:rsidR="001C7C39" w:rsidRDefault="001C7C39" w:rsidP="00A342A7">
      <w:pPr>
        <w:pStyle w:val="Heading1"/>
      </w:pPr>
      <w:bookmarkStart w:id="87" w:name="Appendix_B:_Danger_Assessment"/>
      <w:bookmarkStart w:id="88" w:name="_bookmark50"/>
      <w:bookmarkStart w:id="89" w:name="_Toc86933530"/>
      <w:bookmarkStart w:id="90" w:name="_Toc90915836"/>
      <w:bookmarkEnd w:id="87"/>
      <w:bookmarkEnd w:id="88"/>
      <w:r>
        <w:t>Appendix B</w:t>
      </w:r>
      <w:r w:rsidR="00D73240">
        <w:t>.1</w:t>
      </w:r>
      <w:r>
        <w:t>: Danger Assessment</w:t>
      </w:r>
      <w:bookmarkEnd w:id="89"/>
      <w:bookmarkEnd w:id="90"/>
    </w:p>
    <w:p w14:paraId="76266EEB" w14:textId="77777777" w:rsidR="00E31845" w:rsidRPr="00D73240" w:rsidRDefault="00E31845" w:rsidP="00E31845">
      <w:pPr>
        <w:widowControl/>
        <w:pBdr>
          <w:top w:val="single" w:sz="4" w:space="1" w:color="auto"/>
          <w:bottom w:val="single" w:sz="4" w:space="1" w:color="auto"/>
        </w:pBdr>
        <w:autoSpaceDE w:val="0"/>
        <w:autoSpaceDN w:val="0"/>
        <w:adjustRightInd w:val="0"/>
        <w:spacing w:after="0"/>
        <w:ind w:left="0"/>
        <w:jc w:val="center"/>
        <w:rPr>
          <w:rFonts w:asciiTheme="minorHAnsi" w:hAnsiTheme="minorHAnsi" w:cstheme="minorHAnsi"/>
          <w:lang w:val="en-US"/>
        </w:rPr>
      </w:pPr>
      <w:r w:rsidRPr="00D73240">
        <w:rPr>
          <w:rFonts w:asciiTheme="minorHAnsi" w:hAnsiTheme="minorHAnsi" w:cstheme="minorHAnsi"/>
          <w:lang w:val="en-US"/>
        </w:rPr>
        <w:t>Jacquelyn C. Campbell, Ph.D., R.N. Copyright, 2003; update 2019; www.dangerassessment.com</w:t>
      </w:r>
    </w:p>
    <w:p w14:paraId="47E58834" w14:textId="77777777" w:rsidR="00E31845" w:rsidRPr="00D73240" w:rsidRDefault="00E31845" w:rsidP="00E31845">
      <w:pPr>
        <w:widowControl/>
        <w:autoSpaceDE w:val="0"/>
        <w:autoSpaceDN w:val="0"/>
        <w:adjustRightInd w:val="0"/>
        <w:spacing w:after="0"/>
        <w:ind w:left="0"/>
        <w:jc w:val="left"/>
        <w:rPr>
          <w:rFonts w:asciiTheme="minorHAnsi" w:hAnsiTheme="minorHAnsi" w:cstheme="minorHAnsi"/>
          <w:lang w:val="en-US"/>
        </w:rPr>
      </w:pPr>
    </w:p>
    <w:p w14:paraId="76C526C5" w14:textId="363C71C6" w:rsidR="00E31845" w:rsidRPr="00D73240" w:rsidRDefault="00E31845" w:rsidP="00E31845">
      <w:pPr>
        <w:widowControl/>
        <w:autoSpaceDE w:val="0"/>
        <w:autoSpaceDN w:val="0"/>
        <w:adjustRightInd w:val="0"/>
        <w:spacing w:after="0"/>
        <w:ind w:left="0"/>
        <w:jc w:val="left"/>
        <w:rPr>
          <w:rFonts w:asciiTheme="minorHAnsi" w:hAnsiTheme="minorHAnsi" w:cstheme="minorHAnsi"/>
          <w:lang w:val="en-US"/>
        </w:rPr>
      </w:pPr>
      <w:r w:rsidRPr="00D73240">
        <w:rPr>
          <w:rFonts w:asciiTheme="minorHAnsi" w:hAnsiTheme="minorHAnsi" w:cstheme="minorHAnsi"/>
          <w:lang w:val="en-US"/>
        </w:rPr>
        <w:t>Several risk factors have been associated with increased risk of homicides (murders) of women and men in violent relationships. We cannot predict what will happen in your case, but we would like you to be aware of the danger of homicide in situations of abuse and for you to see how many of the risk factors apply to your situation.</w:t>
      </w:r>
    </w:p>
    <w:p w14:paraId="4BA71379" w14:textId="77777777" w:rsidR="00E31845" w:rsidRPr="00D73240" w:rsidRDefault="00E31845" w:rsidP="00E31845">
      <w:pPr>
        <w:widowControl/>
        <w:autoSpaceDE w:val="0"/>
        <w:autoSpaceDN w:val="0"/>
        <w:adjustRightInd w:val="0"/>
        <w:spacing w:after="0"/>
        <w:ind w:left="0"/>
        <w:jc w:val="left"/>
        <w:rPr>
          <w:rFonts w:asciiTheme="minorHAnsi" w:hAnsiTheme="minorHAnsi" w:cstheme="minorHAnsi"/>
          <w:lang w:val="en-US"/>
        </w:rPr>
      </w:pPr>
    </w:p>
    <w:p w14:paraId="12C4A1D1" w14:textId="6B40A7B9" w:rsidR="00E31845" w:rsidRPr="00D73240" w:rsidRDefault="00E31845" w:rsidP="009E4EC2">
      <w:pPr>
        <w:widowControl/>
        <w:pBdr>
          <w:top w:val="single" w:sz="4" w:space="1" w:color="auto"/>
        </w:pBdr>
        <w:autoSpaceDE w:val="0"/>
        <w:autoSpaceDN w:val="0"/>
        <w:adjustRightInd w:val="0"/>
        <w:spacing w:after="0"/>
        <w:ind w:left="0"/>
        <w:jc w:val="left"/>
        <w:rPr>
          <w:rFonts w:asciiTheme="minorHAnsi" w:hAnsiTheme="minorHAnsi" w:cstheme="minorHAnsi"/>
          <w:lang w:val="en-US"/>
        </w:rPr>
      </w:pPr>
      <w:r w:rsidRPr="00D73240">
        <w:rPr>
          <w:rFonts w:asciiTheme="minorHAnsi" w:hAnsiTheme="minorHAnsi" w:cstheme="minorHAnsi"/>
          <w:lang w:val="en-US"/>
        </w:rPr>
        <w:t>Using the calendar, please mark the approximate dates during the past year when you were abused by your partner or ex-partner. Write on that date how bad the incident was according to the following scale:</w:t>
      </w:r>
    </w:p>
    <w:p w14:paraId="1C808EB1" w14:textId="77777777" w:rsidR="00E31845" w:rsidRPr="00D73240" w:rsidRDefault="00E31845" w:rsidP="00E31845">
      <w:pPr>
        <w:widowControl/>
        <w:autoSpaceDE w:val="0"/>
        <w:autoSpaceDN w:val="0"/>
        <w:adjustRightInd w:val="0"/>
        <w:spacing w:after="0"/>
        <w:ind w:left="720"/>
        <w:jc w:val="left"/>
        <w:rPr>
          <w:rFonts w:asciiTheme="minorHAnsi" w:hAnsiTheme="minorHAnsi" w:cstheme="minorHAnsi"/>
          <w:lang w:val="en-US"/>
        </w:rPr>
      </w:pPr>
      <w:r w:rsidRPr="00D73240">
        <w:rPr>
          <w:rFonts w:asciiTheme="minorHAnsi" w:hAnsiTheme="minorHAnsi" w:cstheme="minorHAnsi"/>
          <w:lang w:val="en-US"/>
        </w:rPr>
        <w:t>1. Slapping, pushing; no injuries and/or lasting pain</w:t>
      </w:r>
    </w:p>
    <w:p w14:paraId="0AEEE5E2" w14:textId="77777777" w:rsidR="00E31845" w:rsidRPr="00D73240" w:rsidRDefault="00E31845" w:rsidP="00E31845">
      <w:pPr>
        <w:widowControl/>
        <w:autoSpaceDE w:val="0"/>
        <w:autoSpaceDN w:val="0"/>
        <w:adjustRightInd w:val="0"/>
        <w:spacing w:after="0"/>
        <w:ind w:left="720"/>
        <w:jc w:val="left"/>
        <w:rPr>
          <w:rFonts w:asciiTheme="minorHAnsi" w:hAnsiTheme="minorHAnsi" w:cstheme="minorHAnsi"/>
          <w:lang w:val="en-US"/>
        </w:rPr>
      </w:pPr>
      <w:r w:rsidRPr="00D73240">
        <w:rPr>
          <w:rFonts w:asciiTheme="minorHAnsi" w:hAnsiTheme="minorHAnsi" w:cstheme="minorHAnsi"/>
          <w:lang w:val="en-US"/>
        </w:rPr>
        <w:t>2. Punching, kicking; bruises, cuts, and/or continuing pain</w:t>
      </w:r>
    </w:p>
    <w:p w14:paraId="09F5D0D1" w14:textId="77777777" w:rsidR="00E31845" w:rsidRPr="00D73240" w:rsidRDefault="00E31845" w:rsidP="00E31845">
      <w:pPr>
        <w:widowControl/>
        <w:autoSpaceDE w:val="0"/>
        <w:autoSpaceDN w:val="0"/>
        <w:adjustRightInd w:val="0"/>
        <w:spacing w:after="0"/>
        <w:ind w:left="720"/>
        <w:jc w:val="left"/>
        <w:rPr>
          <w:rFonts w:asciiTheme="minorHAnsi" w:hAnsiTheme="minorHAnsi" w:cstheme="minorHAnsi"/>
          <w:lang w:val="en-US"/>
        </w:rPr>
      </w:pPr>
      <w:r w:rsidRPr="00D73240">
        <w:rPr>
          <w:rFonts w:asciiTheme="minorHAnsi" w:hAnsiTheme="minorHAnsi" w:cstheme="minorHAnsi"/>
          <w:lang w:val="en-US"/>
        </w:rPr>
        <w:t>3. “Beating up”; severe contusions, burns, broken bones</w:t>
      </w:r>
    </w:p>
    <w:p w14:paraId="01202E4F" w14:textId="0C7A9858" w:rsidR="00E31845" w:rsidRPr="00D73240" w:rsidRDefault="00E31845" w:rsidP="00E31845">
      <w:pPr>
        <w:widowControl/>
        <w:autoSpaceDE w:val="0"/>
        <w:autoSpaceDN w:val="0"/>
        <w:adjustRightInd w:val="0"/>
        <w:spacing w:after="0"/>
        <w:ind w:left="720"/>
        <w:jc w:val="left"/>
        <w:rPr>
          <w:rFonts w:asciiTheme="minorHAnsi" w:hAnsiTheme="minorHAnsi" w:cstheme="minorHAnsi"/>
          <w:lang w:val="en-US"/>
        </w:rPr>
      </w:pPr>
      <w:r w:rsidRPr="00D73240">
        <w:rPr>
          <w:rFonts w:asciiTheme="minorHAnsi" w:hAnsiTheme="minorHAnsi" w:cstheme="minorHAnsi"/>
          <w:lang w:val="en-US"/>
        </w:rPr>
        <w:t>4. Threat to use weapon; head injury, internal injury, permanent injury, miscarriage or choking* (use a © in the date to indicate choking/strangulation/cut off your breathing- example 4©)</w:t>
      </w:r>
    </w:p>
    <w:p w14:paraId="4A9D2F04" w14:textId="77777777" w:rsidR="00E31845" w:rsidRPr="00D73240" w:rsidRDefault="00E31845" w:rsidP="00E31845">
      <w:pPr>
        <w:widowControl/>
        <w:autoSpaceDE w:val="0"/>
        <w:autoSpaceDN w:val="0"/>
        <w:adjustRightInd w:val="0"/>
        <w:spacing w:after="0"/>
        <w:ind w:left="720"/>
        <w:jc w:val="left"/>
        <w:rPr>
          <w:rFonts w:asciiTheme="minorHAnsi" w:hAnsiTheme="minorHAnsi" w:cstheme="minorHAnsi"/>
          <w:lang w:val="en-US"/>
        </w:rPr>
      </w:pPr>
      <w:r w:rsidRPr="00D73240">
        <w:rPr>
          <w:rFonts w:asciiTheme="minorHAnsi" w:hAnsiTheme="minorHAnsi" w:cstheme="minorHAnsi"/>
          <w:lang w:val="en-US"/>
        </w:rPr>
        <w:t>5. Use of weapon; wounds from weapon</w:t>
      </w:r>
    </w:p>
    <w:p w14:paraId="0B218DA4" w14:textId="77777777" w:rsidR="00E31845" w:rsidRPr="00D73240" w:rsidRDefault="00E31845" w:rsidP="009E4EC2">
      <w:pPr>
        <w:widowControl/>
        <w:pBdr>
          <w:bottom w:val="single" w:sz="4" w:space="1" w:color="auto"/>
        </w:pBdr>
        <w:autoSpaceDE w:val="0"/>
        <w:autoSpaceDN w:val="0"/>
        <w:adjustRightInd w:val="0"/>
        <w:spacing w:after="0"/>
        <w:ind w:left="0"/>
        <w:jc w:val="left"/>
        <w:rPr>
          <w:rFonts w:asciiTheme="minorHAnsi" w:hAnsiTheme="minorHAnsi" w:cstheme="minorHAnsi"/>
          <w:lang w:val="en-US"/>
        </w:rPr>
      </w:pPr>
      <w:r w:rsidRPr="00D73240">
        <w:rPr>
          <w:rFonts w:asciiTheme="minorHAnsi" w:hAnsiTheme="minorHAnsi" w:cstheme="minorHAnsi"/>
          <w:lang w:val="en-US"/>
        </w:rPr>
        <w:t xml:space="preserve">(If </w:t>
      </w:r>
      <w:r w:rsidRPr="00D73240">
        <w:rPr>
          <w:rFonts w:asciiTheme="minorHAnsi" w:hAnsiTheme="minorHAnsi" w:cstheme="minorHAnsi"/>
          <w:b/>
          <w:bCs/>
          <w:lang w:val="en-US"/>
        </w:rPr>
        <w:t xml:space="preserve">any </w:t>
      </w:r>
      <w:r w:rsidRPr="00D73240">
        <w:rPr>
          <w:rFonts w:asciiTheme="minorHAnsi" w:hAnsiTheme="minorHAnsi" w:cstheme="minorHAnsi"/>
          <w:lang w:val="en-US"/>
        </w:rPr>
        <w:t>of the descriptions for the higher number apply, use the higher number.)</w:t>
      </w:r>
    </w:p>
    <w:p w14:paraId="3B240224" w14:textId="77777777" w:rsidR="009E4EC2" w:rsidRPr="00D73240" w:rsidRDefault="009E4EC2" w:rsidP="00E31845">
      <w:pPr>
        <w:widowControl/>
        <w:autoSpaceDE w:val="0"/>
        <w:autoSpaceDN w:val="0"/>
        <w:adjustRightInd w:val="0"/>
        <w:spacing w:after="0"/>
        <w:ind w:left="0"/>
        <w:jc w:val="left"/>
        <w:rPr>
          <w:rFonts w:asciiTheme="minorHAnsi" w:hAnsiTheme="minorHAnsi" w:cstheme="minorHAnsi"/>
          <w:lang w:val="en-US"/>
        </w:rPr>
      </w:pPr>
    </w:p>
    <w:p w14:paraId="21437BB6" w14:textId="77777777" w:rsidR="00E31845" w:rsidRPr="00D73240" w:rsidRDefault="00E31845" w:rsidP="00E31845">
      <w:pPr>
        <w:widowControl/>
        <w:autoSpaceDE w:val="0"/>
        <w:autoSpaceDN w:val="0"/>
        <w:adjustRightInd w:val="0"/>
        <w:spacing w:after="0"/>
        <w:ind w:left="0"/>
        <w:jc w:val="left"/>
        <w:rPr>
          <w:rFonts w:asciiTheme="minorHAnsi" w:hAnsiTheme="minorHAnsi" w:cstheme="minorHAnsi"/>
          <w:lang w:val="en-US"/>
        </w:rPr>
      </w:pPr>
      <w:r w:rsidRPr="00D73240">
        <w:rPr>
          <w:rFonts w:asciiTheme="minorHAnsi" w:hAnsiTheme="minorHAnsi" w:cstheme="minorHAnsi"/>
          <w:lang w:val="en-US"/>
        </w:rPr>
        <w:t xml:space="preserve">Mark </w:t>
      </w:r>
      <w:r w:rsidRPr="00D73240">
        <w:rPr>
          <w:rFonts w:asciiTheme="minorHAnsi" w:hAnsiTheme="minorHAnsi" w:cstheme="minorHAnsi"/>
          <w:b/>
          <w:bCs/>
          <w:lang w:val="en-US"/>
        </w:rPr>
        <w:t xml:space="preserve">Yes </w:t>
      </w:r>
      <w:r w:rsidRPr="00D73240">
        <w:rPr>
          <w:rFonts w:asciiTheme="minorHAnsi" w:hAnsiTheme="minorHAnsi" w:cstheme="minorHAnsi"/>
          <w:lang w:val="en-US"/>
        </w:rPr>
        <w:t xml:space="preserve">or </w:t>
      </w:r>
      <w:r w:rsidRPr="00D73240">
        <w:rPr>
          <w:rFonts w:asciiTheme="minorHAnsi" w:hAnsiTheme="minorHAnsi" w:cstheme="minorHAnsi"/>
          <w:b/>
          <w:bCs/>
          <w:lang w:val="en-US"/>
        </w:rPr>
        <w:t xml:space="preserve">No </w:t>
      </w:r>
      <w:r w:rsidRPr="00D73240">
        <w:rPr>
          <w:rFonts w:asciiTheme="minorHAnsi" w:hAnsiTheme="minorHAnsi" w:cstheme="minorHAnsi"/>
          <w:lang w:val="en-US"/>
        </w:rPr>
        <w:t xml:space="preserve">for each of the following. ("He" refers to your husband, partner, ex-husband, </w:t>
      </w:r>
      <w:proofErr w:type="spellStart"/>
      <w:r w:rsidRPr="00D73240">
        <w:rPr>
          <w:rFonts w:asciiTheme="minorHAnsi" w:hAnsiTheme="minorHAnsi" w:cstheme="minorHAnsi"/>
          <w:lang w:val="en-US"/>
        </w:rPr>
        <w:t>expartner</w:t>
      </w:r>
      <w:proofErr w:type="spellEnd"/>
      <w:r w:rsidRPr="00D73240">
        <w:rPr>
          <w:rFonts w:asciiTheme="minorHAnsi" w:hAnsiTheme="minorHAnsi" w:cstheme="minorHAnsi"/>
          <w:lang w:val="en-US"/>
        </w:rPr>
        <w:t>,</w:t>
      </w:r>
    </w:p>
    <w:p w14:paraId="34EDB242" w14:textId="77777777" w:rsidR="00E31845" w:rsidRPr="00D73240" w:rsidRDefault="00E31845" w:rsidP="00E31845">
      <w:pPr>
        <w:widowControl/>
        <w:autoSpaceDE w:val="0"/>
        <w:autoSpaceDN w:val="0"/>
        <w:adjustRightInd w:val="0"/>
        <w:spacing w:after="0"/>
        <w:ind w:left="0"/>
        <w:jc w:val="left"/>
        <w:rPr>
          <w:rFonts w:asciiTheme="minorHAnsi" w:hAnsiTheme="minorHAnsi" w:cstheme="minorHAnsi"/>
          <w:lang w:val="en-US"/>
        </w:rPr>
      </w:pPr>
      <w:r w:rsidRPr="00D73240">
        <w:rPr>
          <w:rFonts w:asciiTheme="minorHAnsi" w:hAnsiTheme="minorHAnsi" w:cstheme="minorHAnsi"/>
          <w:lang w:val="en-US"/>
        </w:rPr>
        <w:t>or whoever is currently physically hurting you.)</w:t>
      </w:r>
    </w:p>
    <w:p w14:paraId="1DDC7036" w14:textId="1AF8CFCB" w:rsidR="00E31845" w:rsidRPr="00D73240" w:rsidRDefault="009E4EC2" w:rsidP="009E4EC2">
      <w:pPr>
        <w:widowControl/>
        <w:autoSpaceDE w:val="0"/>
        <w:autoSpaceDN w:val="0"/>
        <w:adjustRightInd w:val="0"/>
        <w:spacing w:after="0"/>
        <w:ind w:left="720" w:hanging="72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 xml:space="preserve">1. </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Has the physical violence increased in severity or frequency over the past year?</w:t>
      </w:r>
    </w:p>
    <w:p w14:paraId="2CC9801D" w14:textId="5C649D71" w:rsidR="00E31845" w:rsidRPr="00D73240" w:rsidRDefault="009E4EC2" w:rsidP="009E4EC2">
      <w:pPr>
        <w:widowControl/>
        <w:autoSpaceDE w:val="0"/>
        <w:autoSpaceDN w:val="0"/>
        <w:adjustRightInd w:val="0"/>
        <w:spacing w:after="0"/>
        <w:ind w:left="720" w:hanging="72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 xml:space="preserve">2. </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Does he own a gun?</w:t>
      </w:r>
    </w:p>
    <w:p w14:paraId="4944B0BA" w14:textId="45795FFF" w:rsidR="00E31845" w:rsidRPr="00D73240" w:rsidRDefault="009E4EC2" w:rsidP="009E4EC2">
      <w:pPr>
        <w:widowControl/>
        <w:autoSpaceDE w:val="0"/>
        <w:autoSpaceDN w:val="0"/>
        <w:adjustRightInd w:val="0"/>
        <w:spacing w:after="0"/>
        <w:ind w:left="720" w:hanging="72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3.</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Have you left him after living together during the past year?</w:t>
      </w:r>
    </w:p>
    <w:p w14:paraId="6B3CA164" w14:textId="687AAE30" w:rsidR="00E31845" w:rsidRPr="00D73240" w:rsidRDefault="009E4EC2" w:rsidP="009E4EC2">
      <w:pPr>
        <w:widowControl/>
        <w:autoSpaceDE w:val="0"/>
        <w:autoSpaceDN w:val="0"/>
        <w:adjustRightInd w:val="0"/>
        <w:spacing w:after="0"/>
        <w:ind w:left="720" w:hanging="72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3a.</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 xml:space="preserve"> (If you have </w:t>
      </w:r>
      <w:r w:rsidR="00E31845" w:rsidRPr="00D73240">
        <w:rPr>
          <w:rFonts w:asciiTheme="minorHAnsi" w:hAnsiTheme="minorHAnsi" w:cstheme="minorHAnsi"/>
          <w:i/>
          <w:iCs/>
          <w:lang w:val="en-US"/>
        </w:rPr>
        <w:t xml:space="preserve">never </w:t>
      </w:r>
      <w:r w:rsidR="00E31845" w:rsidRPr="00D73240">
        <w:rPr>
          <w:rFonts w:asciiTheme="minorHAnsi" w:hAnsiTheme="minorHAnsi" w:cstheme="minorHAnsi"/>
          <w:lang w:val="en-US"/>
        </w:rPr>
        <w:t>lived with him, check here: __)</w:t>
      </w:r>
    </w:p>
    <w:p w14:paraId="100860A8" w14:textId="31AD82AB" w:rsidR="00E31845" w:rsidRPr="00D73240" w:rsidRDefault="009E4EC2" w:rsidP="009E4EC2">
      <w:pPr>
        <w:widowControl/>
        <w:autoSpaceDE w:val="0"/>
        <w:autoSpaceDN w:val="0"/>
        <w:adjustRightInd w:val="0"/>
        <w:spacing w:after="0"/>
        <w:ind w:left="720" w:hanging="72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 xml:space="preserve">4. </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Is he unemployed?</w:t>
      </w:r>
    </w:p>
    <w:p w14:paraId="7F5EECD2" w14:textId="420DA756" w:rsidR="00E31845" w:rsidRPr="00D73240" w:rsidRDefault="009E4EC2" w:rsidP="00D73240">
      <w:pPr>
        <w:widowControl/>
        <w:autoSpaceDE w:val="0"/>
        <w:autoSpaceDN w:val="0"/>
        <w:adjustRightInd w:val="0"/>
        <w:spacing w:after="0"/>
        <w:ind w:left="900" w:hanging="90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5.</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 xml:space="preserve"> Has he ever used a weapon against you or threatened you with a lethal weapon? (If </w:t>
      </w:r>
      <w:proofErr w:type="spellStart"/>
      <w:proofErr w:type="gramStart"/>
      <w:r w:rsidR="00E31845" w:rsidRPr="00D73240">
        <w:rPr>
          <w:rFonts w:asciiTheme="minorHAnsi" w:hAnsiTheme="minorHAnsi" w:cstheme="minorHAnsi"/>
          <w:lang w:val="en-US"/>
        </w:rPr>
        <w:t>yes,</w:t>
      </w:r>
      <w:r w:rsidR="00D73240">
        <w:rPr>
          <w:rFonts w:asciiTheme="minorHAnsi" w:hAnsiTheme="minorHAnsi" w:cstheme="minorHAnsi"/>
          <w:lang w:val="en-US"/>
        </w:rPr>
        <w:t>was</w:t>
      </w:r>
      <w:proofErr w:type="spellEnd"/>
      <w:proofErr w:type="gramEnd"/>
      <w:r w:rsidR="00D73240">
        <w:rPr>
          <w:rFonts w:asciiTheme="minorHAnsi" w:hAnsiTheme="minorHAnsi" w:cstheme="minorHAnsi"/>
          <w:lang w:val="en-US"/>
        </w:rPr>
        <w:t xml:space="preserve"> the weapon a gun? Check </w:t>
      </w:r>
      <w:r w:rsidR="00E31845" w:rsidRPr="00D73240">
        <w:rPr>
          <w:rFonts w:asciiTheme="minorHAnsi" w:hAnsiTheme="minorHAnsi" w:cstheme="minorHAnsi"/>
          <w:lang w:val="en-US"/>
        </w:rPr>
        <w:t>here: __)</w:t>
      </w:r>
    </w:p>
    <w:p w14:paraId="77B041D3" w14:textId="1E166AFA" w:rsidR="00E31845" w:rsidRPr="00D73240" w:rsidRDefault="009E4EC2" w:rsidP="009E4EC2">
      <w:pPr>
        <w:widowControl/>
        <w:autoSpaceDE w:val="0"/>
        <w:autoSpaceDN w:val="0"/>
        <w:adjustRightInd w:val="0"/>
        <w:spacing w:after="0"/>
        <w:ind w:left="720" w:hanging="72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 xml:space="preserve">6. </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Does he threaten to kill you?</w:t>
      </w:r>
    </w:p>
    <w:p w14:paraId="3FDA4080" w14:textId="3DB32EC7" w:rsidR="00E31845" w:rsidRPr="00D73240" w:rsidRDefault="009E4EC2" w:rsidP="009E4EC2">
      <w:pPr>
        <w:widowControl/>
        <w:autoSpaceDE w:val="0"/>
        <w:autoSpaceDN w:val="0"/>
        <w:adjustRightInd w:val="0"/>
        <w:spacing w:after="0"/>
        <w:ind w:left="720" w:hanging="72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7.</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 xml:space="preserve"> </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Has he avoided being arrested for domestic violence?</w:t>
      </w:r>
    </w:p>
    <w:p w14:paraId="32E94A4A" w14:textId="65A31D98" w:rsidR="00E31845" w:rsidRPr="00D73240" w:rsidRDefault="009E4EC2" w:rsidP="009E4EC2">
      <w:pPr>
        <w:widowControl/>
        <w:autoSpaceDE w:val="0"/>
        <w:autoSpaceDN w:val="0"/>
        <w:adjustRightInd w:val="0"/>
        <w:spacing w:after="0"/>
        <w:ind w:left="720" w:hanging="72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 xml:space="preserve">8. </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Do you have a child that is not his?</w:t>
      </w:r>
    </w:p>
    <w:p w14:paraId="3AD3BFEA" w14:textId="5A1B5545" w:rsidR="00E31845" w:rsidRPr="00D73240" w:rsidRDefault="009E4EC2" w:rsidP="009E4EC2">
      <w:pPr>
        <w:widowControl/>
        <w:autoSpaceDE w:val="0"/>
        <w:autoSpaceDN w:val="0"/>
        <w:adjustRightInd w:val="0"/>
        <w:spacing w:after="0"/>
        <w:ind w:left="720" w:hanging="72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9.</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 xml:space="preserve"> </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Has he ever forced you to have sex when you did not wish to do so?</w:t>
      </w:r>
    </w:p>
    <w:p w14:paraId="68765556" w14:textId="65827DA7" w:rsidR="00E31845" w:rsidRPr="00D73240" w:rsidRDefault="009E4EC2" w:rsidP="009E4EC2">
      <w:pPr>
        <w:widowControl/>
        <w:autoSpaceDE w:val="0"/>
        <w:autoSpaceDN w:val="0"/>
        <w:adjustRightInd w:val="0"/>
        <w:spacing w:after="0"/>
        <w:ind w:left="720" w:hanging="72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 xml:space="preserve">10. </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Does he ever try to choke/strangle you or cut off your breathing?</w:t>
      </w:r>
    </w:p>
    <w:p w14:paraId="17993E52" w14:textId="1CAB9C0F" w:rsidR="00E31845" w:rsidRPr="00D73240" w:rsidRDefault="009E4EC2" w:rsidP="00D73240">
      <w:pPr>
        <w:widowControl/>
        <w:autoSpaceDE w:val="0"/>
        <w:autoSpaceDN w:val="0"/>
        <w:adjustRightInd w:val="0"/>
        <w:spacing w:after="0"/>
        <w:ind w:left="1170" w:hanging="117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10a. (If yes, has he done it more than once, or did it make you pass out or black out or make</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you dizzy? check here: __)</w:t>
      </w:r>
    </w:p>
    <w:p w14:paraId="18B04CC3" w14:textId="338F17F4" w:rsidR="00E31845" w:rsidRPr="00D73240" w:rsidRDefault="009E4EC2" w:rsidP="00D73240">
      <w:pPr>
        <w:widowControl/>
        <w:autoSpaceDE w:val="0"/>
        <w:autoSpaceDN w:val="0"/>
        <w:adjustRightInd w:val="0"/>
        <w:spacing w:after="0"/>
        <w:ind w:left="900" w:hanging="90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11.</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 xml:space="preserve"> Does he </w:t>
      </w:r>
      <w:proofErr w:type="spellStart"/>
      <w:r w:rsidR="00E31845" w:rsidRPr="00D73240">
        <w:rPr>
          <w:rFonts w:asciiTheme="minorHAnsi" w:hAnsiTheme="minorHAnsi" w:cstheme="minorHAnsi"/>
          <w:lang w:val="en-US"/>
        </w:rPr>
        <w:t>use</w:t>
      </w:r>
      <w:proofErr w:type="spellEnd"/>
      <w:r w:rsidR="00E31845" w:rsidRPr="00D73240">
        <w:rPr>
          <w:rFonts w:asciiTheme="minorHAnsi" w:hAnsiTheme="minorHAnsi" w:cstheme="minorHAnsi"/>
          <w:lang w:val="en-US"/>
        </w:rPr>
        <w:t xml:space="preserve"> illegal drugs? By drugs, I mean “uppers” or amphetamines, “meth”, speed,</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 xml:space="preserve">angel dust, cocaine, “crack”, street drugs </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or mixtures.</w:t>
      </w:r>
    </w:p>
    <w:p w14:paraId="3E7D859E" w14:textId="3550AA88" w:rsidR="00E31845" w:rsidRPr="00D73240" w:rsidRDefault="009E4EC2" w:rsidP="009E4EC2">
      <w:pPr>
        <w:widowControl/>
        <w:autoSpaceDE w:val="0"/>
        <w:autoSpaceDN w:val="0"/>
        <w:adjustRightInd w:val="0"/>
        <w:spacing w:after="0"/>
        <w:ind w:left="720" w:hanging="72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 xml:space="preserve">12. </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Is he an alcoholic or problem drinker?</w:t>
      </w:r>
    </w:p>
    <w:p w14:paraId="5127E5F5" w14:textId="22FBFFFF" w:rsidR="00E31845" w:rsidRPr="00D73240" w:rsidRDefault="009E4EC2" w:rsidP="00D73240">
      <w:pPr>
        <w:widowControl/>
        <w:autoSpaceDE w:val="0"/>
        <w:autoSpaceDN w:val="0"/>
        <w:adjustRightInd w:val="0"/>
        <w:spacing w:after="0"/>
        <w:ind w:left="900" w:hanging="90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13.</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 xml:space="preserve"> Does he control most or </w:t>
      </w:r>
      <w:proofErr w:type="gramStart"/>
      <w:r w:rsidR="00E31845" w:rsidRPr="00D73240">
        <w:rPr>
          <w:rFonts w:asciiTheme="minorHAnsi" w:hAnsiTheme="minorHAnsi" w:cstheme="minorHAnsi"/>
          <w:lang w:val="en-US"/>
        </w:rPr>
        <w:t>all of</w:t>
      </w:r>
      <w:proofErr w:type="gramEnd"/>
      <w:r w:rsidR="00E31845" w:rsidRPr="00D73240">
        <w:rPr>
          <w:rFonts w:asciiTheme="minorHAnsi" w:hAnsiTheme="minorHAnsi" w:cstheme="minorHAnsi"/>
          <w:lang w:val="en-US"/>
        </w:rPr>
        <w:t xml:space="preserve"> your daily activities? For instance, does he tell you who you</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can be friends with, when you can see your family, how much money you can use, or when</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you can take the car? (If he tries, but you do not let him, check here: __)</w:t>
      </w:r>
    </w:p>
    <w:p w14:paraId="5FA1A540" w14:textId="779E4C23" w:rsidR="00E31845" w:rsidRPr="00D73240" w:rsidRDefault="009E4EC2" w:rsidP="00D73240">
      <w:pPr>
        <w:widowControl/>
        <w:autoSpaceDE w:val="0"/>
        <w:autoSpaceDN w:val="0"/>
        <w:adjustRightInd w:val="0"/>
        <w:spacing w:after="0"/>
        <w:ind w:left="1170" w:hanging="117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14.</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 xml:space="preserve"> Is he violently and constantly jealous of you? (For instance, does he say: “If I can’t have you,</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no one can.”)</w:t>
      </w:r>
    </w:p>
    <w:p w14:paraId="5139F831" w14:textId="217348C1" w:rsidR="00E31845" w:rsidRPr="00D73240" w:rsidRDefault="009E4EC2" w:rsidP="00D73240">
      <w:pPr>
        <w:widowControl/>
        <w:autoSpaceDE w:val="0"/>
        <w:autoSpaceDN w:val="0"/>
        <w:adjustRightInd w:val="0"/>
        <w:spacing w:after="0"/>
        <w:ind w:left="1170" w:hanging="117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15.</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 xml:space="preserve"> Have you ever been beaten by him while you were pregnant? (If you have never been</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pregnant by him, check here: __)</w:t>
      </w:r>
    </w:p>
    <w:p w14:paraId="37F341D9" w14:textId="42BDAD08" w:rsidR="00E31845" w:rsidRPr="00D73240" w:rsidRDefault="009E4EC2" w:rsidP="00E31845">
      <w:pPr>
        <w:widowControl/>
        <w:autoSpaceDE w:val="0"/>
        <w:autoSpaceDN w:val="0"/>
        <w:adjustRightInd w:val="0"/>
        <w:spacing w:after="0"/>
        <w:ind w:left="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 xml:space="preserve">16. </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Has he ever threatened or tried to commit suicide?</w:t>
      </w:r>
    </w:p>
    <w:p w14:paraId="0A31F7B4" w14:textId="05FF9597" w:rsidR="00E31845" w:rsidRPr="00D73240" w:rsidRDefault="009E4EC2" w:rsidP="00E31845">
      <w:pPr>
        <w:widowControl/>
        <w:autoSpaceDE w:val="0"/>
        <w:autoSpaceDN w:val="0"/>
        <w:adjustRightInd w:val="0"/>
        <w:spacing w:after="0"/>
        <w:ind w:left="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 xml:space="preserve">17. </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Does he threaten to harm your children?</w:t>
      </w:r>
    </w:p>
    <w:p w14:paraId="39F86E03" w14:textId="4847AD36" w:rsidR="00E31845" w:rsidRPr="00D73240" w:rsidRDefault="009E4EC2" w:rsidP="00E31845">
      <w:pPr>
        <w:widowControl/>
        <w:autoSpaceDE w:val="0"/>
        <w:autoSpaceDN w:val="0"/>
        <w:adjustRightInd w:val="0"/>
        <w:spacing w:after="0"/>
        <w:ind w:left="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 xml:space="preserve">18. </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 xml:space="preserve">Do you believe he </w:t>
      </w:r>
      <w:proofErr w:type="gramStart"/>
      <w:r w:rsidR="00E31845" w:rsidRPr="00D73240">
        <w:rPr>
          <w:rFonts w:asciiTheme="minorHAnsi" w:hAnsiTheme="minorHAnsi" w:cstheme="minorHAnsi"/>
          <w:lang w:val="en-US"/>
        </w:rPr>
        <w:t>is capable of killing</w:t>
      </w:r>
      <w:proofErr w:type="gramEnd"/>
      <w:r w:rsidR="00E31845" w:rsidRPr="00D73240">
        <w:rPr>
          <w:rFonts w:asciiTheme="minorHAnsi" w:hAnsiTheme="minorHAnsi" w:cstheme="minorHAnsi"/>
          <w:lang w:val="en-US"/>
        </w:rPr>
        <w:t xml:space="preserve"> you?</w:t>
      </w:r>
    </w:p>
    <w:p w14:paraId="65BCEB36" w14:textId="6B00A3C7" w:rsidR="00E31845" w:rsidRPr="00D73240" w:rsidRDefault="009E4EC2" w:rsidP="00D73240">
      <w:pPr>
        <w:widowControl/>
        <w:autoSpaceDE w:val="0"/>
        <w:autoSpaceDN w:val="0"/>
        <w:adjustRightInd w:val="0"/>
        <w:spacing w:after="0"/>
        <w:ind w:left="900" w:hanging="90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 xml:space="preserve">19. </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Does he follow or spy on you, leave threatening notes or messages, destroy your property,</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or call you when you don’t want him to?</w:t>
      </w:r>
    </w:p>
    <w:p w14:paraId="1B986391" w14:textId="6AF0A5EF" w:rsidR="00E31845" w:rsidRPr="00D73240" w:rsidRDefault="009E4EC2" w:rsidP="00E31845">
      <w:pPr>
        <w:widowControl/>
        <w:autoSpaceDE w:val="0"/>
        <w:autoSpaceDN w:val="0"/>
        <w:adjustRightInd w:val="0"/>
        <w:spacing w:after="0"/>
        <w:ind w:left="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20.</w:t>
      </w:r>
      <w:r w:rsidRPr="00D73240">
        <w:rPr>
          <w:rFonts w:asciiTheme="minorHAnsi" w:hAnsiTheme="minorHAnsi" w:cstheme="minorHAnsi"/>
          <w:lang w:val="en-US"/>
        </w:rPr>
        <w:t xml:space="preserve">  </w:t>
      </w:r>
      <w:r w:rsidR="00E31845" w:rsidRPr="00D73240">
        <w:rPr>
          <w:rFonts w:asciiTheme="minorHAnsi" w:hAnsiTheme="minorHAnsi" w:cstheme="minorHAnsi"/>
          <w:lang w:val="en-US"/>
        </w:rPr>
        <w:t xml:space="preserve"> Have you ever threatened or tried to commit suicide?</w:t>
      </w:r>
    </w:p>
    <w:p w14:paraId="7465AC6E" w14:textId="77777777" w:rsidR="009E4EC2" w:rsidRPr="00D73240" w:rsidRDefault="009E4EC2" w:rsidP="00E31845">
      <w:pPr>
        <w:widowControl/>
        <w:autoSpaceDE w:val="0"/>
        <w:autoSpaceDN w:val="0"/>
        <w:adjustRightInd w:val="0"/>
        <w:spacing w:after="0"/>
        <w:ind w:left="0"/>
        <w:jc w:val="left"/>
        <w:rPr>
          <w:rFonts w:asciiTheme="minorHAnsi" w:hAnsiTheme="minorHAnsi" w:cstheme="minorHAnsi"/>
          <w:lang w:val="en-US"/>
        </w:rPr>
      </w:pPr>
    </w:p>
    <w:p w14:paraId="40306933" w14:textId="176596EA" w:rsidR="00E31845" w:rsidRPr="00D73240" w:rsidRDefault="009E4EC2" w:rsidP="00E31845">
      <w:pPr>
        <w:widowControl/>
        <w:autoSpaceDE w:val="0"/>
        <w:autoSpaceDN w:val="0"/>
        <w:adjustRightInd w:val="0"/>
        <w:spacing w:after="0"/>
        <w:ind w:left="0"/>
        <w:jc w:val="left"/>
        <w:rPr>
          <w:rFonts w:asciiTheme="minorHAnsi" w:hAnsiTheme="minorHAnsi" w:cstheme="minorHAnsi"/>
          <w:lang w:val="en-US"/>
        </w:rPr>
      </w:pPr>
      <w:r w:rsidRPr="00D73240">
        <w:rPr>
          <w:rFonts w:asciiTheme="minorHAnsi" w:hAnsiTheme="minorHAnsi" w:cstheme="minorHAnsi"/>
          <w:lang w:val="en-US"/>
        </w:rPr>
        <w:t>_____</w:t>
      </w:r>
      <w:r w:rsidR="00E31845" w:rsidRPr="00D73240">
        <w:rPr>
          <w:rFonts w:asciiTheme="minorHAnsi" w:hAnsiTheme="minorHAnsi" w:cstheme="minorHAnsi"/>
          <w:lang w:val="en-US"/>
        </w:rPr>
        <w:t>Total “Yes” Answers</w:t>
      </w:r>
    </w:p>
    <w:p w14:paraId="2F5B4F5F" w14:textId="77777777" w:rsidR="009E4EC2" w:rsidRPr="00D73240" w:rsidRDefault="009E4EC2" w:rsidP="009E4EC2">
      <w:pPr>
        <w:widowControl/>
        <w:autoSpaceDE w:val="0"/>
        <w:autoSpaceDN w:val="0"/>
        <w:adjustRightInd w:val="0"/>
        <w:spacing w:after="0"/>
        <w:ind w:left="0"/>
        <w:jc w:val="center"/>
        <w:rPr>
          <w:rFonts w:asciiTheme="minorHAnsi" w:hAnsiTheme="minorHAnsi" w:cstheme="minorHAnsi"/>
          <w:b/>
          <w:bCs/>
          <w:lang w:val="en-US"/>
        </w:rPr>
      </w:pPr>
    </w:p>
    <w:p w14:paraId="3EB7EDC1" w14:textId="77777777" w:rsidR="009E4EC2" w:rsidRPr="00D73240" w:rsidRDefault="00E31845" w:rsidP="009E4EC2">
      <w:pPr>
        <w:widowControl/>
        <w:autoSpaceDE w:val="0"/>
        <w:autoSpaceDN w:val="0"/>
        <w:adjustRightInd w:val="0"/>
        <w:spacing w:after="0"/>
        <w:ind w:left="0"/>
        <w:jc w:val="center"/>
        <w:rPr>
          <w:rFonts w:asciiTheme="minorHAnsi" w:hAnsiTheme="minorHAnsi" w:cstheme="minorHAnsi"/>
          <w:b/>
          <w:bCs/>
          <w:lang w:val="en-US"/>
        </w:rPr>
      </w:pPr>
      <w:r w:rsidRPr="00D73240">
        <w:rPr>
          <w:rFonts w:asciiTheme="minorHAnsi" w:hAnsiTheme="minorHAnsi" w:cstheme="minorHAnsi"/>
          <w:b/>
          <w:bCs/>
          <w:lang w:val="en-US"/>
        </w:rPr>
        <w:t xml:space="preserve">Thank you. </w:t>
      </w:r>
    </w:p>
    <w:p w14:paraId="0BA28077" w14:textId="3128CD32" w:rsidR="005D09FD" w:rsidRPr="00D73240" w:rsidRDefault="00E31845" w:rsidP="009E4EC2">
      <w:pPr>
        <w:widowControl/>
        <w:autoSpaceDE w:val="0"/>
        <w:autoSpaceDN w:val="0"/>
        <w:adjustRightInd w:val="0"/>
        <w:spacing w:after="0"/>
        <w:ind w:left="0"/>
        <w:jc w:val="center"/>
        <w:rPr>
          <w:rFonts w:asciiTheme="minorHAnsi" w:hAnsiTheme="minorHAnsi" w:cstheme="minorHAnsi"/>
        </w:rPr>
      </w:pPr>
      <w:r w:rsidRPr="00D73240">
        <w:rPr>
          <w:rFonts w:asciiTheme="minorHAnsi" w:hAnsiTheme="minorHAnsi" w:cstheme="minorHAnsi"/>
          <w:b/>
          <w:bCs/>
          <w:lang w:val="en-US"/>
        </w:rPr>
        <w:t>Please talk to your nurse, advocate, or counselor about what the Danger</w:t>
      </w:r>
      <w:r w:rsidR="009E4EC2" w:rsidRPr="00D73240">
        <w:rPr>
          <w:rFonts w:asciiTheme="minorHAnsi" w:hAnsiTheme="minorHAnsi" w:cstheme="minorHAnsi"/>
          <w:b/>
          <w:bCs/>
          <w:lang w:val="en-US"/>
        </w:rPr>
        <w:t xml:space="preserve"> </w:t>
      </w:r>
      <w:r w:rsidRPr="00D73240">
        <w:rPr>
          <w:rFonts w:asciiTheme="minorHAnsi" w:hAnsiTheme="minorHAnsi" w:cstheme="minorHAnsi"/>
          <w:b/>
          <w:bCs/>
          <w:lang w:val="en-US"/>
        </w:rPr>
        <w:t>Assessment means in your situation.</w:t>
      </w:r>
    </w:p>
    <w:p w14:paraId="5780BB5A" w14:textId="77777777" w:rsidR="0068677D" w:rsidRPr="0068677D" w:rsidRDefault="0068677D" w:rsidP="0068677D">
      <w:pPr>
        <w:widowControl/>
        <w:autoSpaceDE w:val="0"/>
        <w:autoSpaceDN w:val="0"/>
        <w:adjustRightInd w:val="0"/>
        <w:spacing w:after="0"/>
        <w:ind w:left="0"/>
        <w:jc w:val="left"/>
        <w:rPr>
          <w:color w:val="000000"/>
          <w:sz w:val="24"/>
          <w:szCs w:val="24"/>
          <w:lang w:val="en-US"/>
        </w:rPr>
      </w:pPr>
    </w:p>
    <w:p w14:paraId="5CED7FBF" w14:textId="74ED66E5" w:rsidR="001C7C39" w:rsidRDefault="005D09FD" w:rsidP="00D73240">
      <w:pPr>
        <w:pStyle w:val="Heading1"/>
      </w:pPr>
      <w:r>
        <w:br w:type="page"/>
      </w:r>
      <w:bookmarkStart w:id="91" w:name="_Toc90915837"/>
      <w:r w:rsidR="00D73240">
        <w:rPr>
          <w:noProof/>
          <w:lang w:val="en-US"/>
        </w:rPr>
        <w:drawing>
          <wp:anchor distT="0" distB="0" distL="114300" distR="114300" simplePos="0" relativeHeight="251658240" behindDoc="0" locked="0" layoutInCell="1" allowOverlap="1" wp14:anchorId="7F6BD041" wp14:editId="38DB6E9B">
            <wp:simplePos x="0" y="0"/>
            <wp:positionH relativeFrom="margin">
              <wp:align>left</wp:align>
            </wp:positionH>
            <wp:positionV relativeFrom="paragraph">
              <wp:posOffset>409575</wp:posOffset>
            </wp:positionV>
            <wp:extent cx="6831965" cy="70567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l="30520" t="13889" r="33646" b="5925"/>
                    <a:stretch/>
                  </pic:blipFill>
                  <pic:spPr bwMode="auto">
                    <a:xfrm>
                      <a:off x="0" y="0"/>
                      <a:ext cx="6831965" cy="7056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2590">
        <w:t>Appendix B</w:t>
      </w:r>
      <w:r w:rsidR="00D73240">
        <w:t>.2</w:t>
      </w:r>
      <w:r w:rsidR="00732590">
        <w:t>: Danger Assessment – Walking the Path Together</w:t>
      </w:r>
      <w:bookmarkEnd w:id="91"/>
    </w:p>
    <w:p w14:paraId="221668A1" w14:textId="6F5D5D8F" w:rsidR="00732590" w:rsidRDefault="00732590">
      <w:pPr>
        <w:widowControl/>
        <w:spacing w:line="264" w:lineRule="auto"/>
        <w:ind w:left="0"/>
        <w:jc w:val="left"/>
      </w:pPr>
      <w:r>
        <w:br w:type="page"/>
      </w:r>
    </w:p>
    <w:p w14:paraId="21C7193B" w14:textId="40A7B182" w:rsidR="00732590" w:rsidRDefault="00732590" w:rsidP="00732590">
      <w:pPr>
        <w:pStyle w:val="Heading1"/>
      </w:pPr>
      <w:bookmarkStart w:id="92" w:name="_Toc90915838"/>
      <w:r>
        <w:t>Appendix B.</w:t>
      </w:r>
      <w:r w:rsidR="00D73240">
        <w:t>3</w:t>
      </w:r>
      <w:r>
        <w:t xml:space="preserve">: Danger Assessment – </w:t>
      </w:r>
      <w:r w:rsidR="00D73240">
        <w:t>Immigrant Women</w:t>
      </w:r>
      <w:bookmarkEnd w:id="92"/>
    </w:p>
    <w:p w14:paraId="51BA5E64" w14:textId="15FDAD49" w:rsidR="00BF4D71" w:rsidRPr="00BF4D71" w:rsidRDefault="00BF4D71" w:rsidP="00BF4D71">
      <w:pPr>
        <w:ind w:left="0"/>
      </w:pPr>
      <w:r w:rsidRPr="00BF4D71">
        <w:rPr>
          <w:noProof/>
        </w:rPr>
        <w:drawing>
          <wp:inline distT="0" distB="0" distL="0" distR="0" wp14:anchorId="3FED7714" wp14:editId="04F7882F">
            <wp:extent cx="6807007" cy="7856525"/>
            <wp:effectExtent l="0" t="0" r="0" b="0"/>
            <wp:docPr id="88018905" name="Picture 88018905" descr="A questionnaire with many ques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18905" name="Picture 1" descr="A questionnaire with many questions&#10;&#10;Description automatically generated"/>
                    <pic:cNvPicPr/>
                  </pic:nvPicPr>
                  <pic:blipFill>
                    <a:blip r:embed="rId28"/>
                    <a:stretch>
                      <a:fillRect/>
                    </a:stretch>
                  </pic:blipFill>
                  <pic:spPr>
                    <a:xfrm>
                      <a:off x="0" y="0"/>
                      <a:ext cx="6844832" cy="7900182"/>
                    </a:xfrm>
                    <a:prstGeom prst="rect">
                      <a:avLst/>
                    </a:prstGeom>
                  </pic:spPr>
                </pic:pic>
              </a:graphicData>
            </a:graphic>
          </wp:inline>
        </w:drawing>
      </w:r>
    </w:p>
    <w:p w14:paraId="40ADD355" w14:textId="5C7EBD63" w:rsidR="00732590" w:rsidRPr="00732590" w:rsidRDefault="00732590" w:rsidP="5C762CE9">
      <w:pPr>
        <w:widowControl/>
        <w:spacing w:line="264" w:lineRule="auto"/>
        <w:ind w:left="0"/>
        <w:jc w:val="left"/>
        <w:sectPr w:rsidR="00732590" w:rsidRPr="00732590" w:rsidSect="00D73240">
          <w:headerReference w:type="even" r:id="rId29"/>
          <w:footerReference w:type="default" r:id="rId30"/>
          <w:pgSz w:w="12240" w:h="15840" w:code="1"/>
          <w:pgMar w:top="720" w:right="720" w:bottom="720" w:left="720" w:header="720" w:footer="720" w:gutter="0"/>
          <w:cols w:space="720"/>
          <w:docGrid w:linePitch="360"/>
        </w:sectPr>
      </w:pPr>
    </w:p>
    <w:p w14:paraId="5AE9D5F8" w14:textId="46CBB1C3" w:rsidR="00D73240" w:rsidRDefault="00D73240" w:rsidP="00D73240">
      <w:pPr>
        <w:pStyle w:val="Heading1"/>
      </w:pPr>
      <w:bookmarkStart w:id="93" w:name="_Toc90915839"/>
      <w:bookmarkStart w:id="94" w:name="_Toc86933531"/>
      <w:r>
        <w:t>Appendix B.4: Danger Assessment – Same Sex</w:t>
      </w:r>
      <w:bookmarkEnd w:id="93"/>
    </w:p>
    <w:p w14:paraId="65163D13" w14:textId="77777777" w:rsidR="00D73240" w:rsidRDefault="00D73240">
      <w:pPr>
        <w:widowControl/>
        <w:spacing w:line="264" w:lineRule="auto"/>
        <w:ind w:left="0"/>
        <w:jc w:val="left"/>
        <w:rPr>
          <w:rFonts w:ascii="Arial" w:hAnsi="Arial" w:cs="Arial"/>
          <w:color w:val="00AAD2"/>
          <w:sz w:val="32"/>
          <w:szCs w:val="50"/>
        </w:rPr>
        <w:sectPr w:rsidR="00D73240" w:rsidSect="00D73240">
          <w:pgSz w:w="12240" w:h="15840" w:code="1"/>
          <w:pgMar w:top="1440" w:right="1440" w:bottom="720" w:left="1440" w:header="720" w:footer="720" w:gutter="0"/>
          <w:cols w:space="720"/>
          <w:docGrid w:linePitch="360"/>
        </w:sectPr>
      </w:pPr>
      <w:r>
        <w:rPr>
          <w:noProof/>
          <w:lang w:val="en-US"/>
        </w:rPr>
        <w:drawing>
          <wp:inline distT="0" distB="0" distL="0" distR="0" wp14:anchorId="087A8C89" wp14:editId="3FB1A1F6">
            <wp:extent cx="6424257" cy="76594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26130" t="18057" r="39070" b="8181"/>
                    <a:stretch/>
                  </pic:blipFill>
                  <pic:spPr bwMode="auto">
                    <a:xfrm>
                      <a:off x="0" y="0"/>
                      <a:ext cx="6445091" cy="7684284"/>
                    </a:xfrm>
                    <a:prstGeom prst="rect">
                      <a:avLst/>
                    </a:prstGeom>
                    <a:ln>
                      <a:noFill/>
                    </a:ln>
                    <a:extLst>
                      <a:ext uri="{53640926-AAD7-44D8-BBD7-CCE9431645EC}">
                        <a14:shadowObscured xmlns:a14="http://schemas.microsoft.com/office/drawing/2010/main"/>
                      </a:ext>
                    </a:extLst>
                  </pic:spPr>
                </pic:pic>
              </a:graphicData>
            </a:graphic>
          </wp:inline>
        </w:drawing>
      </w:r>
    </w:p>
    <w:p w14:paraId="651D16A6" w14:textId="6579C40B" w:rsidR="005F6405" w:rsidRDefault="001C7C39" w:rsidP="005F6405">
      <w:pPr>
        <w:pStyle w:val="Heading1"/>
      </w:pPr>
      <w:bookmarkStart w:id="95" w:name="_Toc90915840"/>
      <w:r>
        <w:t>A</w:t>
      </w:r>
      <w:r w:rsidR="005F6405">
        <w:t xml:space="preserve">ppendix C: </w:t>
      </w:r>
      <w:bookmarkEnd w:id="94"/>
      <w:bookmarkEnd w:id="95"/>
      <w:r w:rsidR="00760055">
        <w:t xml:space="preserve">Measure of </w:t>
      </w:r>
      <w:r w:rsidR="000F2743">
        <w:t>Survivor Abuse Impacts and Complexities (MOSAIC)</w:t>
      </w:r>
    </w:p>
    <w:p w14:paraId="447F9F51" w14:textId="55604D8E" w:rsidR="00737AA1" w:rsidRDefault="00B37EA8" w:rsidP="00B37EA8">
      <w:pPr>
        <w:widowControl/>
        <w:spacing w:line="264" w:lineRule="auto"/>
        <w:ind w:left="0"/>
        <w:jc w:val="center"/>
        <w:sectPr w:rsidR="00737AA1" w:rsidSect="00D73240">
          <w:pgSz w:w="15840" w:h="12240" w:orient="landscape" w:code="1"/>
          <w:pgMar w:top="1440" w:right="1440" w:bottom="1440" w:left="720" w:header="720" w:footer="720" w:gutter="0"/>
          <w:cols w:space="720"/>
          <w:docGrid w:linePitch="360"/>
        </w:sectPr>
      </w:pPr>
      <w:r>
        <w:rPr>
          <w:noProof/>
        </w:rPr>
        <w:drawing>
          <wp:inline distT="0" distB="0" distL="0" distR="0" wp14:anchorId="6A8C1D7F" wp14:editId="27AA8E39">
            <wp:extent cx="7185660" cy="5402665"/>
            <wp:effectExtent l="0" t="0" r="0" b="7620"/>
            <wp:docPr id="1470005257" name="Picture 1" descr="A colorful mosaic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005257" name="Picture 1" descr="A colorful mosaic with black text&#10;&#10;Description automatically generated"/>
                    <pic:cNvPicPr/>
                  </pic:nvPicPr>
                  <pic:blipFill>
                    <a:blip r:embed="rId32"/>
                    <a:stretch>
                      <a:fillRect/>
                    </a:stretch>
                  </pic:blipFill>
                  <pic:spPr>
                    <a:xfrm>
                      <a:off x="0" y="0"/>
                      <a:ext cx="7190052" cy="5405967"/>
                    </a:xfrm>
                    <a:prstGeom prst="rect">
                      <a:avLst/>
                    </a:prstGeom>
                  </pic:spPr>
                </pic:pic>
              </a:graphicData>
            </a:graphic>
          </wp:inline>
        </w:drawing>
      </w:r>
    </w:p>
    <w:p w14:paraId="066667E1" w14:textId="77777777" w:rsidR="00713E58" w:rsidRPr="00CF4D25" w:rsidRDefault="005F6405" w:rsidP="00713E58">
      <w:pPr>
        <w:pStyle w:val="Heading2"/>
        <w:rPr>
          <w:color w:val="0070C0"/>
          <w:lang w:val="en-US"/>
        </w:rPr>
      </w:pPr>
      <w:bookmarkStart w:id="96" w:name="_Toc86933532"/>
      <w:bookmarkStart w:id="97" w:name="_Toc90915841"/>
      <w:r>
        <w:t>Appendix D: Goal Attainment</w:t>
      </w:r>
      <w:bookmarkEnd w:id="96"/>
      <w:bookmarkEnd w:id="97"/>
      <w:r w:rsidR="00713E58">
        <w:t xml:space="preserve"> </w:t>
      </w:r>
      <w:r w:rsidR="00713E58" w:rsidRPr="00CF4D25">
        <w:rPr>
          <w:color w:val="0070C0"/>
          <w:lang w:val="en-US"/>
        </w:rPr>
        <w:t>(example follows)</w:t>
      </w:r>
    </w:p>
    <w:p w14:paraId="0D95ED47" w14:textId="21ABE115" w:rsidR="005F6405" w:rsidRPr="00713E58" w:rsidRDefault="005F6405" w:rsidP="005F6405">
      <w:pPr>
        <w:pStyle w:val="Heading1"/>
        <w:rPr>
          <w:lang w:val="en-US"/>
        </w:rPr>
      </w:pPr>
    </w:p>
    <w:p w14:paraId="7965CC91" w14:textId="77777777" w:rsidR="00737AA1" w:rsidRPr="00737AA1" w:rsidRDefault="00737AA1" w:rsidP="00737AA1">
      <w:pPr>
        <w:ind w:left="0"/>
        <w:rPr>
          <w:rFonts w:asciiTheme="minorHAnsi" w:hAnsiTheme="minorHAnsi" w:cstheme="minorHAnsi"/>
          <w:b/>
        </w:rPr>
      </w:pPr>
      <w:r w:rsidRPr="00737AA1">
        <w:rPr>
          <w:rFonts w:asciiTheme="minorHAnsi" w:hAnsiTheme="minorHAnsi" w:cstheme="minorHAnsi"/>
          <w:b/>
        </w:rPr>
        <w:t>GOAL ATTAINMENT</w:t>
      </w:r>
    </w:p>
    <w:p w14:paraId="5165C98A" w14:textId="77777777" w:rsidR="00737AA1" w:rsidRPr="00737AA1" w:rsidRDefault="00737AA1" w:rsidP="00737AA1">
      <w:pPr>
        <w:ind w:left="0"/>
        <w:rPr>
          <w:rFonts w:asciiTheme="minorHAnsi" w:hAnsiTheme="minorHAnsi" w:cstheme="minorHAnsi"/>
        </w:rPr>
      </w:pPr>
      <w:r w:rsidRPr="00737AA1">
        <w:rPr>
          <w:rFonts w:asciiTheme="minorHAnsi" w:hAnsiTheme="minorHAnsi" w:cstheme="minorHAnsi"/>
        </w:rPr>
        <w:t xml:space="preserve">The second stage shelters made the decision to use a goal attainment scale as one measure of women’s progress while residents of second stage shelters. </w:t>
      </w:r>
    </w:p>
    <w:p w14:paraId="48F19E81" w14:textId="77777777" w:rsidR="00737AA1" w:rsidRPr="00737AA1" w:rsidRDefault="00737AA1" w:rsidP="00737AA1">
      <w:pPr>
        <w:autoSpaceDE w:val="0"/>
        <w:autoSpaceDN w:val="0"/>
        <w:adjustRightInd w:val="0"/>
        <w:spacing w:after="0"/>
        <w:ind w:left="0"/>
        <w:rPr>
          <w:rFonts w:asciiTheme="minorHAnsi" w:hAnsiTheme="minorHAnsi" w:cstheme="minorHAnsi"/>
          <w:color w:val="231F20"/>
        </w:rPr>
      </w:pPr>
      <w:r w:rsidRPr="00737AA1">
        <w:rPr>
          <w:rFonts w:asciiTheme="minorHAnsi" w:hAnsiTheme="minorHAnsi" w:cstheme="minorHAnsi"/>
          <w:color w:val="231F20"/>
        </w:rPr>
        <w:t xml:space="preserve">Counselors and each individual woman participate together in setting and evaluating goals. Women are encouraged and supported to decide which problems they want to address and how they want to address them.  Although goal setting is client driven, setting goals is always a shared process with the counsellor providing guidance and support. </w:t>
      </w:r>
    </w:p>
    <w:p w14:paraId="785A9FDD" w14:textId="77777777" w:rsidR="00737AA1" w:rsidRPr="00737AA1" w:rsidRDefault="00737AA1" w:rsidP="00737AA1">
      <w:pPr>
        <w:autoSpaceDE w:val="0"/>
        <w:autoSpaceDN w:val="0"/>
        <w:adjustRightInd w:val="0"/>
        <w:spacing w:after="0"/>
        <w:ind w:left="0"/>
        <w:rPr>
          <w:rFonts w:asciiTheme="minorHAnsi" w:hAnsiTheme="minorHAnsi" w:cstheme="minorHAnsi"/>
          <w:color w:val="231F20"/>
        </w:rPr>
      </w:pPr>
    </w:p>
    <w:p w14:paraId="47B3DBCB" w14:textId="77777777" w:rsidR="00737AA1" w:rsidRPr="00737AA1" w:rsidRDefault="00737AA1" w:rsidP="00737AA1">
      <w:pPr>
        <w:autoSpaceDE w:val="0"/>
        <w:autoSpaceDN w:val="0"/>
        <w:adjustRightInd w:val="0"/>
        <w:spacing w:after="0"/>
        <w:ind w:left="0"/>
        <w:rPr>
          <w:rFonts w:asciiTheme="minorHAnsi" w:hAnsiTheme="minorHAnsi" w:cstheme="minorHAnsi"/>
          <w:color w:val="231F20"/>
        </w:rPr>
      </w:pPr>
      <w:r w:rsidRPr="00737AA1">
        <w:rPr>
          <w:rFonts w:asciiTheme="minorHAnsi" w:hAnsiTheme="minorHAnsi" w:cstheme="minorHAnsi"/>
          <w:color w:val="231F20"/>
        </w:rPr>
        <w:t xml:space="preserve">While it is crucial to maintain focus on the agreed upon goals that are set at an initial assessment, it is important that goals are regularly assessed to determine progress and also to determine if there are additional goals that the woman wants to set. </w:t>
      </w:r>
    </w:p>
    <w:p w14:paraId="5A03D3FC" w14:textId="77777777" w:rsidR="00737AA1" w:rsidRPr="00737AA1" w:rsidRDefault="00737AA1" w:rsidP="00737AA1">
      <w:pPr>
        <w:autoSpaceDE w:val="0"/>
        <w:autoSpaceDN w:val="0"/>
        <w:adjustRightInd w:val="0"/>
        <w:spacing w:after="0"/>
        <w:ind w:left="0"/>
        <w:rPr>
          <w:rFonts w:asciiTheme="minorHAnsi" w:hAnsiTheme="minorHAnsi" w:cstheme="minorHAnsi"/>
          <w:color w:val="231F20"/>
        </w:rPr>
      </w:pPr>
    </w:p>
    <w:p w14:paraId="5FE85132" w14:textId="77777777" w:rsidR="00737AA1" w:rsidRPr="00737AA1" w:rsidRDefault="00737AA1" w:rsidP="00737AA1">
      <w:pPr>
        <w:autoSpaceDE w:val="0"/>
        <w:autoSpaceDN w:val="0"/>
        <w:adjustRightInd w:val="0"/>
        <w:spacing w:after="0"/>
        <w:ind w:left="0"/>
        <w:rPr>
          <w:rFonts w:asciiTheme="minorHAnsi" w:hAnsiTheme="minorHAnsi" w:cstheme="minorHAnsi"/>
          <w:color w:val="231F20"/>
        </w:rPr>
      </w:pPr>
      <w:r w:rsidRPr="00737AA1">
        <w:rPr>
          <w:rFonts w:asciiTheme="minorHAnsi" w:hAnsiTheme="minorHAnsi" w:cstheme="minorHAnsi"/>
          <w:color w:val="231F20"/>
        </w:rPr>
        <w:t xml:space="preserve">The initial assessment involves conceptualization of the problems a woman identifies, collaborative goal definition and an agreed upon plan of action to begin to work towards achieving the identified goals. Goal setting provides a solid foundation for the focus of work with each individual woman. The action plan provides guidance for the woman to take small steps towards achieving her goals. It is important to revisit the goals and if </w:t>
      </w:r>
      <w:proofErr w:type="gramStart"/>
      <w:r w:rsidRPr="00737AA1">
        <w:rPr>
          <w:rFonts w:asciiTheme="minorHAnsi" w:hAnsiTheme="minorHAnsi" w:cstheme="minorHAnsi"/>
          <w:color w:val="231F20"/>
        </w:rPr>
        <w:t>necessary</w:t>
      </w:r>
      <w:proofErr w:type="gramEnd"/>
      <w:r w:rsidRPr="00737AA1">
        <w:rPr>
          <w:rFonts w:asciiTheme="minorHAnsi" w:hAnsiTheme="minorHAnsi" w:cstheme="minorHAnsi"/>
          <w:color w:val="231F20"/>
        </w:rPr>
        <w:t xml:space="preserve"> make modifications to the goals throughout a woman’s stay in Second Stage. </w:t>
      </w:r>
    </w:p>
    <w:p w14:paraId="6E7FE585" w14:textId="77777777" w:rsidR="00737AA1" w:rsidRPr="00737AA1" w:rsidRDefault="00737AA1" w:rsidP="00737AA1">
      <w:pPr>
        <w:autoSpaceDE w:val="0"/>
        <w:autoSpaceDN w:val="0"/>
        <w:adjustRightInd w:val="0"/>
        <w:spacing w:after="0"/>
        <w:ind w:left="0"/>
        <w:rPr>
          <w:rFonts w:asciiTheme="minorHAnsi" w:hAnsiTheme="minorHAnsi" w:cstheme="minorHAnsi"/>
        </w:rPr>
      </w:pPr>
    </w:p>
    <w:p w14:paraId="3B9510E9" w14:textId="77777777" w:rsidR="00737AA1" w:rsidRPr="00737AA1" w:rsidRDefault="00737AA1" w:rsidP="00737AA1">
      <w:pPr>
        <w:ind w:left="0"/>
        <w:rPr>
          <w:rFonts w:asciiTheme="minorHAnsi" w:hAnsiTheme="minorHAnsi" w:cstheme="minorHAnsi"/>
        </w:rPr>
      </w:pPr>
      <w:r w:rsidRPr="00737AA1">
        <w:rPr>
          <w:rFonts w:asciiTheme="minorHAnsi" w:hAnsiTheme="minorHAnsi" w:cstheme="minorHAnsi"/>
        </w:rPr>
        <w:t xml:space="preserve">As </w:t>
      </w:r>
      <w:proofErr w:type="gramStart"/>
      <w:r w:rsidRPr="00737AA1">
        <w:rPr>
          <w:rFonts w:asciiTheme="minorHAnsi" w:hAnsiTheme="minorHAnsi" w:cstheme="minorHAnsi"/>
        </w:rPr>
        <w:t>agreed</w:t>
      </w:r>
      <w:proofErr w:type="gramEnd"/>
      <w:r w:rsidRPr="00737AA1">
        <w:rPr>
          <w:rFonts w:asciiTheme="minorHAnsi" w:hAnsiTheme="minorHAnsi" w:cstheme="minorHAnsi"/>
        </w:rPr>
        <w:t xml:space="preserve"> upon by the shelter directors all women residing in second stage shelters are expected to set and work on goals in the areas of safety, accommodation and community networks. The following issues were identified as being important for women to address in their move towards greater safety, self-efficacy and independence.  </w:t>
      </w:r>
    </w:p>
    <w:p w14:paraId="60B67C35" w14:textId="77777777" w:rsidR="00737AA1" w:rsidRPr="00737AA1" w:rsidRDefault="00737AA1" w:rsidP="00737AA1">
      <w:pPr>
        <w:pStyle w:val="ListParagraph"/>
        <w:widowControl/>
        <w:numPr>
          <w:ilvl w:val="0"/>
          <w:numId w:val="29"/>
        </w:numPr>
        <w:spacing w:after="0"/>
        <w:rPr>
          <w:rFonts w:asciiTheme="minorHAnsi" w:hAnsiTheme="minorHAnsi" w:cstheme="minorHAnsi"/>
        </w:rPr>
      </w:pPr>
      <w:r w:rsidRPr="00737AA1">
        <w:rPr>
          <w:rFonts w:asciiTheme="minorHAnsi" w:hAnsiTheme="minorHAnsi" w:cstheme="minorHAnsi"/>
          <w:b/>
        </w:rPr>
        <w:t>Women’s safety:</w:t>
      </w:r>
      <w:r w:rsidRPr="00737AA1">
        <w:rPr>
          <w:rFonts w:asciiTheme="minorHAnsi" w:hAnsiTheme="minorHAnsi" w:cstheme="minorHAnsi"/>
        </w:rPr>
        <w:t xml:space="preserve">  Women’s safety is the most important work of shelters and working with individual women to ensure that each </w:t>
      </w:r>
      <w:proofErr w:type="gramStart"/>
      <w:r w:rsidRPr="00737AA1">
        <w:rPr>
          <w:rFonts w:asciiTheme="minorHAnsi" w:hAnsiTheme="minorHAnsi" w:cstheme="minorHAnsi"/>
        </w:rPr>
        <w:t>has an understanding of</w:t>
      </w:r>
      <w:proofErr w:type="gramEnd"/>
      <w:r w:rsidRPr="00737AA1">
        <w:rPr>
          <w:rFonts w:asciiTheme="minorHAnsi" w:hAnsiTheme="minorHAnsi" w:cstheme="minorHAnsi"/>
        </w:rPr>
        <w:t xml:space="preserve"> her individual safety risks and develops a plan to decrease risks of violence and increase safety is essential.  Safety will be very different for individual women depending on their individual circumstances. Safety goals can vary from setting a goal of being able to travel safely to a place of employment or school, safety when exchanging children with an ex-partner, obtaining a restraining order. </w:t>
      </w:r>
    </w:p>
    <w:p w14:paraId="53C7D49F" w14:textId="77777777" w:rsidR="00737AA1" w:rsidRPr="00737AA1" w:rsidRDefault="00737AA1" w:rsidP="00737AA1">
      <w:pPr>
        <w:pStyle w:val="ListParagraph"/>
        <w:spacing w:after="0"/>
        <w:rPr>
          <w:rFonts w:asciiTheme="minorHAnsi" w:hAnsiTheme="minorHAnsi" w:cstheme="minorHAnsi"/>
        </w:rPr>
      </w:pPr>
    </w:p>
    <w:p w14:paraId="3434A9A9" w14:textId="77777777" w:rsidR="00737AA1" w:rsidRPr="00737AA1" w:rsidRDefault="00737AA1" w:rsidP="00737AA1">
      <w:pPr>
        <w:pStyle w:val="ListParagraph"/>
        <w:widowControl/>
        <w:numPr>
          <w:ilvl w:val="0"/>
          <w:numId w:val="29"/>
        </w:numPr>
        <w:spacing w:after="0"/>
        <w:rPr>
          <w:rFonts w:asciiTheme="minorHAnsi" w:hAnsiTheme="minorHAnsi" w:cstheme="minorHAnsi"/>
        </w:rPr>
      </w:pPr>
      <w:r w:rsidRPr="00737AA1">
        <w:rPr>
          <w:rFonts w:asciiTheme="minorHAnsi" w:hAnsiTheme="minorHAnsi" w:cstheme="minorHAnsi"/>
          <w:b/>
        </w:rPr>
        <w:t>Child safety</w:t>
      </w:r>
      <w:r w:rsidRPr="00737AA1">
        <w:rPr>
          <w:rFonts w:asciiTheme="minorHAnsi" w:hAnsiTheme="minorHAnsi" w:cstheme="minorHAnsi"/>
        </w:rPr>
        <w:t xml:space="preserve">: The safety of children is also essential to the work of shelters. Each mom is supported to evaluate the safety of her children and to establish a goal(s) to increase their safety.  Examples of safety goals focusing on children might include talking to children about safety when on a visit with their father, obtaining sole custody, securing a restraining order or EPO that includes the children.  </w:t>
      </w:r>
    </w:p>
    <w:p w14:paraId="635D8053" w14:textId="77777777" w:rsidR="00737AA1" w:rsidRPr="00737AA1" w:rsidRDefault="00737AA1" w:rsidP="00737AA1">
      <w:pPr>
        <w:pStyle w:val="ListParagraph"/>
        <w:spacing w:after="0"/>
        <w:rPr>
          <w:rFonts w:asciiTheme="minorHAnsi" w:hAnsiTheme="minorHAnsi" w:cstheme="minorHAnsi"/>
        </w:rPr>
      </w:pPr>
    </w:p>
    <w:p w14:paraId="1510D861" w14:textId="77777777" w:rsidR="00737AA1" w:rsidRPr="00737AA1" w:rsidRDefault="00737AA1" w:rsidP="00737AA1">
      <w:pPr>
        <w:pStyle w:val="ListParagraph"/>
        <w:widowControl/>
        <w:numPr>
          <w:ilvl w:val="0"/>
          <w:numId w:val="29"/>
        </w:numPr>
        <w:spacing w:after="0"/>
        <w:rPr>
          <w:rFonts w:asciiTheme="minorHAnsi" w:hAnsiTheme="minorHAnsi" w:cstheme="minorHAnsi"/>
        </w:rPr>
      </w:pPr>
      <w:r w:rsidRPr="00737AA1">
        <w:rPr>
          <w:rFonts w:asciiTheme="minorHAnsi" w:hAnsiTheme="minorHAnsi" w:cstheme="minorHAnsi"/>
          <w:b/>
        </w:rPr>
        <w:t>Housing/accommodation</w:t>
      </w:r>
      <w:r w:rsidRPr="00737AA1">
        <w:rPr>
          <w:rFonts w:asciiTheme="minorHAnsi" w:hAnsiTheme="minorHAnsi" w:cstheme="minorHAnsi"/>
        </w:rPr>
        <w:t xml:space="preserve">:  Because women are limited in their stay at a Second Stage shelter all women are expected to establish a goal of obtaining follow-up accommodation. The specifics of this goal will vary for individual women. Some women may have a goal of buying their own home, some may have a goal of securing a rental home in a specific area, some may have a goal of securing subsidized housing, others may have a goal of relocating outside of Calgary. </w:t>
      </w:r>
    </w:p>
    <w:p w14:paraId="4249CE1D" w14:textId="77777777" w:rsidR="00737AA1" w:rsidRPr="00737AA1" w:rsidRDefault="00737AA1" w:rsidP="00737AA1">
      <w:pPr>
        <w:pStyle w:val="ListParagraph"/>
        <w:spacing w:after="0"/>
        <w:rPr>
          <w:rFonts w:asciiTheme="minorHAnsi" w:hAnsiTheme="minorHAnsi" w:cstheme="minorHAnsi"/>
        </w:rPr>
      </w:pPr>
    </w:p>
    <w:p w14:paraId="24751650" w14:textId="77777777" w:rsidR="00737AA1" w:rsidRPr="00737AA1" w:rsidRDefault="00737AA1" w:rsidP="00737AA1">
      <w:pPr>
        <w:pStyle w:val="ListParagraph"/>
        <w:widowControl/>
        <w:numPr>
          <w:ilvl w:val="0"/>
          <w:numId w:val="29"/>
        </w:numPr>
        <w:spacing w:after="0"/>
        <w:rPr>
          <w:rFonts w:asciiTheme="minorHAnsi" w:hAnsiTheme="minorHAnsi" w:cstheme="minorHAnsi"/>
        </w:rPr>
      </w:pPr>
      <w:r w:rsidRPr="00737AA1">
        <w:rPr>
          <w:rFonts w:asciiTheme="minorHAnsi" w:hAnsiTheme="minorHAnsi" w:cstheme="minorHAnsi"/>
          <w:b/>
        </w:rPr>
        <w:t>Financial and income:</w:t>
      </w:r>
      <w:r w:rsidRPr="00737AA1">
        <w:rPr>
          <w:rFonts w:asciiTheme="minorHAnsi" w:hAnsiTheme="minorHAnsi" w:cstheme="minorHAnsi"/>
        </w:rPr>
        <w:t xml:space="preserve"> Some women in second stage may have a stable source of income and feel comfortable with their financial situation. Many will likely need to secure a reliable source of income which may include any of the following: applying for Alberta Works, Maintenance, Child Tax Credit, AISH, EI. Other woman may want to work on a goal of setting a budget and a plan on how to keep the budget. Others may have a goal of establishing a savings plan. </w:t>
      </w:r>
    </w:p>
    <w:p w14:paraId="3AE5C47E" w14:textId="77777777" w:rsidR="00737AA1" w:rsidRPr="00737AA1" w:rsidRDefault="00737AA1" w:rsidP="00737AA1">
      <w:pPr>
        <w:pStyle w:val="ListParagraph"/>
        <w:spacing w:after="0"/>
        <w:rPr>
          <w:rFonts w:asciiTheme="minorHAnsi" w:hAnsiTheme="minorHAnsi" w:cstheme="minorHAnsi"/>
        </w:rPr>
      </w:pPr>
    </w:p>
    <w:p w14:paraId="1BAFEFEA" w14:textId="77777777" w:rsidR="00737AA1" w:rsidRPr="00737AA1" w:rsidRDefault="00737AA1" w:rsidP="00737AA1">
      <w:pPr>
        <w:pStyle w:val="ListParagraph"/>
        <w:widowControl/>
        <w:numPr>
          <w:ilvl w:val="0"/>
          <w:numId w:val="29"/>
        </w:numPr>
        <w:spacing w:after="0"/>
        <w:rPr>
          <w:rFonts w:asciiTheme="minorHAnsi" w:hAnsiTheme="minorHAnsi" w:cstheme="minorHAnsi"/>
        </w:rPr>
      </w:pPr>
      <w:r w:rsidRPr="00737AA1">
        <w:rPr>
          <w:rFonts w:asciiTheme="minorHAnsi" w:hAnsiTheme="minorHAnsi" w:cstheme="minorHAnsi"/>
          <w:b/>
        </w:rPr>
        <w:t xml:space="preserve">Basic Needs/Identification: </w:t>
      </w:r>
      <w:r w:rsidRPr="00737AA1">
        <w:rPr>
          <w:rFonts w:asciiTheme="minorHAnsi" w:hAnsiTheme="minorHAnsi" w:cstheme="minorHAnsi"/>
        </w:rPr>
        <w:t xml:space="preserve">Some women in second stage may want to set goals related to acquiring furniture or other household items for their apartments. Others may set a goal of knowing the resources necessary to assist with specific basic needs. For example, setting a goal to find out how to access the food bank or become part of a Good Food Box program or Collective Kitchen. </w:t>
      </w:r>
    </w:p>
    <w:p w14:paraId="4793AB31" w14:textId="77777777" w:rsidR="00737AA1" w:rsidRPr="00737AA1" w:rsidRDefault="00737AA1" w:rsidP="00737AA1">
      <w:pPr>
        <w:pStyle w:val="ListParagraph"/>
        <w:spacing w:after="0"/>
        <w:rPr>
          <w:rFonts w:asciiTheme="minorHAnsi" w:hAnsiTheme="minorHAnsi" w:cstheme="minorHAnsi"/>
        </w:rPr>
      </w:pPr>
    </w:p>
    <w:p w14:paraId="071B3FB6" w14:textId="77777777" w:rsidR="00737AA1" w:rsidRPr="00737AA1" w:rsidRDefault="00737AA1" w:rsidP="00737AA1">
      <w:pPr>
        <w:pStyle w:val="ListParagraph"/>
        <w:widowControl/>
        <w:numPr>
          <w:ilvl w:val="0"/>
          <w:numId w:val="29"/>
        </w:numPr>
        <w:spacing w:after="0"/>
        <w:rPr>
          <w:rFonts w:asciiTheme="minorHAnsi" w:hAnsiTheme="minorHAnsi" w:cstheme="minorHAnsi"/>
        </w:rPr>
      </w:pPr>
      <w:r w:rsidRPr="00737AA1">
        <w:rPr>
          <w:rFonts w:asciiTheme="minorHAnsi" w:hAnsiTheme="minorHAnsi" w:cstheme="minorHAnsi"/>
          <w:b/>
        </w:rPr>
        <w:t>Legal issues</w:t>
      </w:r>
      <w:r w:rsidRPr="00737AA1">
        <w:rPr>
          <w:rFonts w:asciiTheme="minorHAnsi" w:hAnsiTheme="minorHAnsi" w:cstheme="minorHAnsi"/>
        </w:rPr>
        <w:t xml:space="preserve">: There are a variety of legal issues that women accessing second stage shelters may want to address. For example, obtaining a separation or divorce agreement, securing a maintenance order, establishing a parenting order. Others may have immigration issues that they want to seek legal advice about. Some women may want to pursue an EPO, or a Restraining Order. </w:t>
      </w:r>
    </w:p>
    <w:p w14:paraId="3B67D27A" w14:textId="77777777" w:rsidR="00737AA1" w:rsidRPr="00737AA1" w:rsidRDefault="00737AA1" w:rsidP="00737AA1">
      <w:pPr>
        <w:pStyle w:val="ListParagraph"/>
        <w:spacing w:after="0"/>
        <w:rPr>
          <w:rFonts w:asciiTheme="minorHAnsi" w:hAnsiTheme="minorHAnsi" w:cstheme="minorHAnsi"/>
        </w:rPr>
      </w:pPr>
    </w:p>
    <w:p w14:paraId="1902765A" w14:textId="77777777" w:rsidR="00737AA1" w:rsidRPr="00737AA1" w:rsidRDefault="00737AA1" w:rsidP="00737AA1">
      <w:pPr>
        <w:pStyle w:val="ListParagraph"/>
        <w:widowControl/>
        <w:numPr>
          <w:ilvl w:val="0"/>
          <w:numId w:val="29"/>
        </w:numPr>
        <w:spacing w:after="0"/>
        <w:rPr>
          <w:rFonts w:asciiTheme="minorHAnsi" w:hAnsiTheme="minorHAnsi" w:cstheme="minorHAnsi"/>
        </w:rPr>
      </w:pPr>
      <w:r w:rsidRPr="00737AA1">
        <w:rPr>
          <w:rFonts w:asciiTheme="minorHAnsi" w:hAnsiTheme="minorHAnsi" w:cstheme="minorHAnsi"/>
          <w:b/>
        </w:rPr>
        <w:t>Community supports/social networks</w:t>
      </w:r>
      <w:r w:rsidRPr="00737AA1">
        <w:rPr>
          <w:rFonts w:asciiTheme="minorHAnsi" w:hAnsiTheme="minorHAnsi" w:cstheme="minorHAnsi"/>
        </w:rPr>
        <w:t xml:space="preserve">:  Women living with an abusive partner are often isolated and have few community supports. Some women may have goals related to increasing their formal and informal supports within the community. Some may set a goal to join a group that they are interested in- a mom and </w:t>
      </w:r>
      <w:proofErr w:type="gramStart"/>
      <w:r w:rsidRPr="00737AA1">
        <w:rPr>
          <w:rFonts w:asciiTheme="minorHAnsi" w:hAnsiTheme="minorHAnsi" w:cstheme="minorHAnsi"/>
        </w:rPr>
        <w:t>tots</w:t>
      </w:r>
      <w:proofErr w:type="gramEnd"/>
      <w:r w:rsidRPr="00737AA1">
        <w:rPr>
          <w:rFonts w:asciiTheme="minorHAnsi" w:hAnsiTheme="minorHAnsi" w:cstheme="minorHAnsi"/>
        </w:rPr>
        <w:t xml:space="preserve"> group, an craft group.  </w:t>
      </w:r>
    </w:p>
    <w:p w14:paraId="0E8320FB" w14:textId="77777777" w:rsidR="00737AA1" w:rsidRPr="00737AA1" w:rsidRDefault="00737AA1" w:rsidP="00737AA1">
      <w:pPr>
        <w:pStyle w:val="ListParagraph"/>
        <w:spacing w:after="0"/>
        <w:rPr>
          <w:rFonts w:asciiTheme="minorHAnsi" w:hAnsiTheme="minorHAnsi" w:cstheme="minorHAnsi"/>
        </w:rPr>
      </w:pPr>
    </w:p>
    <w:p w14:paraId="5794FF32" w14:textId="77777777" w:rsidR="00737AA1" w:rsidRPr="00737AA1" w:rsidRDefault="00737AA1" w:rsidP="00737AA1">
      <w:pPr>
        <w:pStyle w:val="ListParagraph"/>
        <w:widowControl/>
        <w:numPr>
          <w:ilvl w:val="0"/>
          <w:numId w:val="29"/>
        </w:numPr>
        <w:spacing w:after="0"/>
        <w:rPr>
          <w:rFonts w:asciiTheme="minorHAnsi" w:hAnsiTheme="minorHAnsi" w:cstheme="minorHAnsi"/>
        </w:rPr>
      </w:pPr>
      <w:r w:rsidRPr="00737AA1">
        <w:rPr>
          <w:rFonts w:asciiTheme="minorHAnsi" w:hAnsiTheme="minorHAnsi" w:cstheme="minorHAnsi"/>
          <w:b/>
        </w:rPr>
        <w:t xml:space="preserve">Relationships: </w:t>
      </w:r>
      <w:r w:rsidRPr="00737AA1">
        <w:rPr>
          <w:rFonts w:asciiTheme="minorHAnsi" w:hAnsiTheme="minorHAnsi" w:cstheme="minorHAnsi"/>
        </w:rPr>
        <w:t xml:space="preserve">Some women may set goals that focus on improving relationships with family members or friends. Some may want to work on a goal of establishing a co-parenting relationship with their ex-partners. </w:t>
      </w:r>
    </w:p>
    <w:p w14:paraId="0A0EFBFB" w14:textId="77777777" w:rsidR="00737AA1" w:rsidRPr="00737AA1" w:rsidRDefault="00737AA1" w:rsidP="00737AA1">
      <w:pPr>
        <w:pStyle w:val="ListParagraph"/>
        <w:spacing w:after="0"/>
        <w:rPr>
          <w:rFonts w:asciiTheme="minorHAnsi" w:hAnsiTheme="minorHAnsi" w:cstheme="minorHAnsi"/>
        </w:rPr>
      </w:pPr>
    </w:p>
    <w:p w14:paraId="7BE5855A" w14:textId="77777777" w:rsidR="00737AA1" w:rsidRPr="00737AA1" w:rsidRDefault="00737AA1" w:rsidP="00737AA1">
      <w:pPr>
        <w:pStyle w:val="ListParagraph"/>
        <w:widowControl/>
        <w:numPr>
          <w:ilvl w:val="0"/>
          <w:numId w:val="29"/>
        </w:numPr>
        <w:spacing w:after="0"/>
        <w:rPr>
          <w:rFonts w:asciiTheme="minorHAnsi" w:hAnsiTheme="minorHAnsi" w:cstheme="minorHAnsi"/>
        </w:rPr>
      </w:pPr>
      <w:r w:rsidRPr="00737AA1">
        <w:rPr>
          <w:rFonts w:asciiTheme="minorHAnsi" w:hAnsiTheme="minorHAnsi" w:cstheme="minorHAnsi"/>
          <w:b/>
        </w:rPr>
        <w:t>Self-care and living skills</w:t>
      </w:r>
      <w:r w:rsidRPr="00737AA1">
        <w:rPr>
          <w:rFonts w:asciiTheme="minorHAnsi" w:hAnsiTheme="minorHAnsi" w:cstheme="minorHAnsi"/>
        </w:rPr>
        <w:t xml:space="preserve">: Goals related to improving one’s ability to care for oneself may be important for some women. For some women they have been so busy surviving they have not learned the importance of taking care of themselves and all of their various needs. Some may set goals that relate to creating a better balance in their lives- taking care of their physical, emotional, spiritual and mental needs. </w:t>
      </w:r>
    </w:p>
    <w:p w14:paraId="2F39BE3D" w14:textId="77777777" w:rsidR="00737AA1" w:rsidRPr="00737AA1" w:rsidRDefault="00737AA1" w:rsidP="00737AA1">
      <w:pPr>
        <w:pStyle w:val="ListParagraph"/>
        <w:spacing w:after="0"/>
        <w:rPr>
          <w:rFonts w:asciiTheme="minorHAnsi" w:hAnsiTheme="minorHAnsi" w:cstheme="minorHAnsi"/>
        </w:rPr>
      </w:pPr>
    </w:p>
    <w:p w14:paraId="5543FD68" w14:textId="77777777" w:rsidR="00737AA1" w:rsidRPr="00737AA1" w:rsidRDefault="00737AA1" w:rsidP="00737AA1">
      <w:pPr>
        <w:pStyle w:val="ListParagraph"/>
        <w:widowControl/>
        <w:numPr>
          <w:ilvl w:val="0"/>
          <w:numId w:val="29"/>
        </w:numPr>
        <w:spacing w:after="0"/>
        <w:rPr>
          <w:rFonts w:asciiTheme="minorHAnsi" w:hAnsiTheme="minorHAnsi" w:cstheme="minorHAnsi"/>
        </w:rPr>
      </w:pPr>
      <w:r w:rsidRPr="00737AA1">
        <w:rPr>
          <w:rFonts w:asciiTheme="minorHAnsi" w:hAnsiTheme="minorHAnsi" w:cstheme="minorHAnsi"/>
          <w:b/>
        </w:rPr>
        <w:t>Employment/education</w:t>
      </w:r>
      <w:r w:rsidRPr="00737AA1">
        <w:rPr>
          <w:rFonts w:asciiTheme="minorHAnsi" w:hAnsiTheme="minorHAnsi" w:cstheme="minorHAnsi"/>
        </w:rPr>
        <w:t xml:space="preserve">: While living in a stable environment some women may set goals related to securing full or part time employment. Others may set goals related to upgrading, attending night school, on-line learning, attending university for example. </w:t>
      </w:r>
    </w:p>
    <w:p w14:paraId="2C5D510E" w14:textId="77777777" w:rsidR="00737AA1" w:rsidRPr="00737AA1" w:rsidRDefault="00737AA1" w:rsidP="00737AA1">
      <w:pPr>
        <w:pStyle w:val="ListParagraph"/>
        <w:spacing w:after="0"/>
        <w:rPr>
          <w:rFonts w:asciiTheme="minorHAnsi" w:hAnsiTheme="minorHAnsi" w:cstheme="minorHAnsi"/>
        </w:rPr>
      </w:pPr>
    </w:p>
    <w:p w14:paraId="12FB4A80" w14:textId="77777777" w:rsidR="00737AA1" w:rsidRPr="00737AA1" w:rsidRDefault="00737AA1" w:rsidP="00737AA1">
      <w:pPr>
        <w:pStyle w:val="ListParagraph"/>
        <w:widowControl/>
        <w:numPr>
          <w:ilvl w:val="0"/>
          <w:numId w:val="29"/>
        </w:numPr>
        <w:spacing w:after="0"/>
        <w:rPr>
          <w:rFonts w:asciiTheme="minorHAnsi" w:hAnsiTheme="minorHAnsi" w:cstheme="minorHAnsi"/>
        </w:rPr>
      </w:pPr>
      <w:proofErr w:type="gramStart"/>
      <w:r w:rsidRPr="00737AA1">
        <w:rPr>
          <w:rFonts w:asciiTheme="minorHAnsi" w:hAnsiTheme="minorHAnsi" w:cstheme="minorHAnsi"/>
          <w:b/>
        </w:rPr>
        <w:t>Child care</w:t>
      </w:r>
      <w:proofErr w:type="gramEnd"/>
      <w:r w:rsidRPr="00737AA1">
        <w:rPr>
          <w:rFonts w:asciiTheme="minorHAnsi" w:hAnsiTheme="minorHAnsi" w:cstheme="minorHAnsi"/>
        </w:rPr>
        <w:t xml:space="preserve">:  If women do have goals of attending school or securing employment then it is likely that they will also have goals that focus on securing safe, affordable childcare. Others may set a goal to find childcare that will allow them to pursue some of their interests or to have time to themselves for counseling or to attend to legal issues for example. </w:t>
      </w:r>
    </w:p>
    <w:p w14:paraId="4D65BDC2" w14:textId="77777777" w:rsidR="00737AA1" w:rsidRPr="00737AA1" w:rsidRDefault="00737AA1" w:rsidP="00737AA1">
      <w:pPr>
        <w:pStyle w:val="ListParagraph"/>
        <w:spacing w:after="0"/>
        <w:rPr>
          <w:rFonts w:asciiTheme="minorHAnsi" w:hAnsiTheme="minorHAnsi" w:cstheme="minorHAnsi"/>
        </w:rPr>
      </w:pPr>
    </w:p>
    <w:p w14:paraId="532D8A3A" w14:textId="77777777" w:rsidR="00737AA1" w:rsidRPr="00737AA1" w:rsidRDefault="00737AA1" w:rsidP="00737AA1">
      <w:pPr>
        <w:pStyle w:val="ListParagraph"/>
        <w:widowControl/>
        <w:numPr>
          <w:ilvl w:val="0"/>
          <w:numId w:val="29"/>
        </w:numPr>
        <w:spacing w:after="0"/>
        <w:rPr>
          <w:rFonts w:asciiTheme="minorHAnsi" w:hAnsiTheme="minorHAnsi" w:cstheme="minorHAnsi"/>
          <w:b/>
        </w:rPr>
      </w:pPr>
      <w:r w:rsidRPr="00737AA1">
        <w:rPr>
          <w:rFonts w:asciiTheme="minorHAnsi" w:hAnsiTheme="minorHAnsi" w:cstheme="minorHAnsi"/>
          <w:b/>
        </w:rPr>
        <w:t xml:space="preserve">Parenting: </w:t>
      </w:r>
      <w:r w:rsidRPr="00737AA1">
        <w:rPr>
          <w:rFonts w:asciiTheme="minorHAnsi" w:hAnsiTheme="minorHAnsi" w:cstheme="minorHAnsi"/>
        </w:rPr>
        <w:t xml:space="preserve">Parenting while living in an abusive relationship can be very challenging. Some women may set goals that relate to their roles as mothers. They may want to learn to discipline in a healthy way, they may want to have a greater understanding of their child’s development. </w:t>
      </w:r>
    </w:p>
    <w:p w14:paraId="151CA93E" w14:textId="77777777" w:rsidR="00737AA1" w:rsidRPr="00737AA1" w:rsidRDefault="00737AA1" w:rsidP="00737AA1">
      <w:pPr>
        <w:pStyle w:val="ListParagraph"/>
        <w:spacing w:after="0"/>
        <w:rPr>
          <w:rFonts w:asciiTheme="minorHAnsi" w:hAnsiTheme="minorHAnsi" w:cstheme="minorHAnsi"/>
          <w:b/>
        </w:rPr>
      </w:pPr>
    </w:p>
    <w:p w14:paraId="07955EA8" w14:textId="77777777" w:rsidR="00737AA1" w:rsidRPr="00737AA1" w:rsidRDefault="00737AA1" w:rsidP="00737AA1">
      <w:pPr>
        <w:pStyle w:val="ListParagraph"/>
        <w:widowControl/>
        <w:numPr>
          <w:ilvl w:val="0"/>
          <w:numId w:val="29"/>
        </w:numPr>
        <w:spacing w:after="0"/>
        <w:rPr>
          <w:rFonts w:asciiTheme="minorHAnsi" w:hAnsiTheme="minorHAnsi" w:cstheme="minorHAnsi"/>
        </w:rPr>
      </w:pPr>
      <w:r w:rsidRPr="00737AA1">
        <w:rPr>
          <w:rFonts w:asciiTheme="minorHAnsi" w:hAnsiTheme="minorHAnsi" w:cstheme="minorHAnsi"/>
          <w:b/>
        </w:rPr>
        <w:t xml:space="preserve">Physical health:  </w:t>
      </w:r>
      <w:r w:rsidRPr="00737AA1">
        <w:rPr>
          <w:rFonts w:asciiTheme="minorHAnsi" w:hAnsiTheme="minorHAnsi" w:cstheme="minorHAnsi"/>
        </w:rPr>
        <w:t xml:space="preserve">Women living with abuse may have a variety of health issues related to the stress that they were living under. Some may set goals that focus on improving their physical health. Some may want to find a family doctor that is supportive and knowledgeable about family violence. Others may have neglected chronic health issues that they now want to attend to. </w:t>
      </w:r>
    </w:p>
    <w:p w14:paraId="085D102D" w14:textId="77777777" w:rsidR="00737AA1" w:rsidRPr="00737AA1" w:rsidRDefault="00737AA1" w:rsidP="00737AA1">
      <w:pPr>
        <w:pStyle w:val="ListParagraph"/>
        <w:spacing w:after="0"/>
        <w:rPr>
          <w:rFonts w:asciiTheme="minorHAnsi" w:hAnsiTheme="minorHAnsi" w:cstheme="minorHAnsi"/>
        </w:rPr>
      </w:pPr>
    </w:p>
    <w:p w14:paraId="75424A36" w14:textId="77777777" w:rsidR="00737AA1" w:rsidRPr="00737AA1" w:rsidRDefault="00737AA1" w:rsidP="00737AA1">
      <w:pPr>
        <w:pStyle w:val="ListParagraph"/>
        <w:widowControl/>
        <w:numPr>
          <w:ilvl w:val="0"/>
          <w:numId w:val="29"/>
        </w:numPr>
        <w:spacing w:after="0"/>
        <w:rPr>
          <w:rFonts w:asciiTheme="minorHAnsi" w:hAnsiTheme="minorHAnsi" w:cstheme="minorHAnsi"/>
        </w:rPr>
      </w:pPr>
      <w:r w:rsidRPr="00737AA1">
        <w:rPr>
          <w:rFonts w:asciiTheme="minorHAnsi" w:hAnsiTheme="minorHAnsi" w:cstheme="minorHAnsi"/>
          <w:b/>
        </w:rPr>
        <w:t xml:space="preserve">Emotional and mental health: goal to deal with trauma:  </w:t>
      </w:r>
      <w:r w:rsidRPr="00737AA1">
        <w:rPr>
          <w:rFonts w:asciiTheme="minorHAnsi" w:hAnsiTheme="minorHAnsi" w:cstheme="minorHAnsi"/>
        </w:rPr>
        <w:t xml:space="preserve">Living with abuse can have a detrimental impact on a woman’s mental health. Some women may be experiencing symptoms of trauma and now that they are living in a safe environment set a goal to deal with their past traumas. Others may be experiencing depression, suicidal ideation, or anxiety and set goals to work on these issues.  </w:t>
      </w:r>
    </w:p>
    <w:p w14:paraId="0B25FED8" w14:textId="77777777" w:rsidR="00737AA1" w:rsidRPr="00737AA1" w:rsidRDefault="00737AA1" w:rsidP="00737AA1">
      <w:pPr>
        <w:pStyle w:val="ListParagraph"/>
        <w:spacing w:after="0"/>
        <w:rPr>
          <w:rFonts w:asciiTheme="minorHAnsi" w:hAnsiTheme="minorHAnsi" w:cstheme="minorHAnsi"/>
        </w:rPr>
      </w:pPr>
    </w:p>
    <w:p w14:paraId="4BAE5672" w14:textId="77777777" w:rsidR="00737AA1" w:rsidRPr="00737AA1" w:rsidRDefault="00737AA1" w:rsidP="00737AA1">
      <w:pPr>
        <w:pStyle w:val="ListParagraph"/>
        <w:widowControl/>
        <w:numPr>
          <w:ilvl w:val="0"/>
          <w:numId w:val="29"/>
        </w:numPr>
        <w:spacing w:after="0"/>
        <w:rPr>
          <w:rFonts w:asciiTheme="minorHAnsi" w:hAnsiTheme="minorHAnsi" w:cstheme="minorHAnsi"/>
        </w:rPr>
      </w:pPr>
      <w:r w:rsidRPr="00737AA1">
        <w:rPr>
          <w:rFonts w:asciiTheme="minorHAnsi" w:hAnsiTheme="minorHAnsi" w:cstheme="minorHAnsi"/>
          <w:b/>
        </w:rPr>
        <w:t xml:space="preserve">Woman’s wellbeing:  </w:t>
      </w:r>
      <w:r w:rsidRPr="00737AA1">
        <w:rPr>
          <w:rFonts w:asciiTheme="minorHAnsi" w:hAnsiTheme="minorHAnsi" w:cstheme="minorHAnsi"/>
        </w:rPr>
        <w:t xml:space="preserve">Women may also set goals that are not specific to one area of their lives but are focused on their overall wellbeing. </w:t>
      </w:r>
    </w:p>
    <w:p w14:paraId="7A37332B" w14:textId="77777777" w:rsidR="00737AA1" w:rsidRPr="00737AA1" w:rsidRDefault="00737AA1" w:rsidP="00737AA1">
      <w:pPr>
        <w:pStyle w:val="ListParagraph"/>
        <w:spacing w:after="0"/>
        <w:rPr>
          <w:rFonts w:asciiTheme="minorHAnsi" w:hAnsiTheme="minorHAnsi" w:cstheme="minorHAnsi"/>
        </w:rPr>
      </w:pPr>
    </w:p>
    <w:p w14:paraId="32B2FE12" w14:textId="77777777" w:rsidR="00737AA1" w:rsidRPr="00737AA1" w:rsidRDefault="00737AA1" w:rsidP="00737AA1">
      <w:pPr>
        <w:pStyle w:val="ListParagraph"/>
        <w:widowControl/>
        <w:numPr>
          <w:ilvl w:val="0"/>
          <w:numId w:val="29"/>
        </w:numPr>
        <w:spacing w:after="0"/>
        <w:rPr>
          <w:rFonts w:asciiTheme="minorHAnsi" w:hAnsiTheme="minorHAnsi" w:cstheme="minorHAnsi"/>
        </w:rPr>
      </w:pPr>
      <w:r w:rsidRPr="00737AA1">
        <w:rPr>
          <w:rFonts w:asciiTheme="minorHAnsi" w:hAnsiTheme="minorHAnsi" w:cstheme="minorHAnsi"/>
          <w:b/>
        </w:rPr>
        <w:t xml:space="preserve">Child’s wellbeing:  </w:t>
      </w:r>
      <w:r w:rsidRPr="00737AA1">
        <w:rPr>
          <w:rFonts w:asciiTheme="minorHAnsi" w:hAnsiTheme="minorHAnsi" w:cstheme="minorHAnsi"/>
        </w:rPr>
        <w:t xml:space="preserve">Children are impacted by domestic abuse and moms may set goals that focus on their child(ren)’s well-being.  Some moms may have a goal of finding a play therapist to work with their children, others may be interested in having their children participate in a group to learn how to express emotions.  </w:t>
      </w:r>
    </w:p>
    <w:p w14:paraId="17C9BF59" w14:textId="77777777" w:rsidR="00737AA1" w:rsidRPr="00737AA1" w:rsidRDefault="00737AA1" w:rsidP="00737AA1">
      <w:pPr>
        <w:pStyle w:val="ListParagraph"/>
        <w:spacing w:after="0"/>
        <w:rPr>
          <w:rFonts w:asciiTheme="minorHAnsi" w:hAnsiTheme="minorHAnsi" w:cstheme="minorHAnsi"/>
        </w:rPr>
      </w:pPr>
    </w:p>
    <w:p w14:paraId="31BE85C3" w14:textId="77777777" w:rsidR="00737AA1" w:rsidRPr="00737AA1" w:rsidRDefault="00737AA1" w:rsidP="00737AA1">
      <w:pPr>
        <w:pStyle w:val="ListParagraph"/>
        <w:widowControl/>
        <w:numPr>
          <w:ilvl w:val="0"/>
          <w:numId w:val="29"/>
        </w:numPr>
        <w:spacing w:after="0"/>
        <w:rPr>
          <w:rFonts w:asciiTheme="minorHAnsi" w:hAnsiTheme="minorHAnsi" w:cstheme="minorHAnsi"/>
        </w:rPr>
      </w:pPr>
      <w:r w:rsidRPr="00737AA1">
        <w:rPr>
          <w:rFonts w:asciiTheme="minorHAnsi" w:hAnsiTheme="minorHAnsi" w:cstheme="minorHAnsi"/>
          <w:b/>
        </w:rPr>
        <w:t xml:space="preserve">Spiritual health: </w:t>
      </w:r>
      <w:r w:rsidRPr="00737AA1">
        <w:rPr>
          <w:rFonts w:asciiTheme="minorHAnsi" w:hAnsiTheme="minorHAnsi" w:cstheme="minorHAnsi"/>
        </w:rPr>
        <w:t>Some women may set goals of finding a faith community to become a part of; others may want to set goals of finding a way to reconnect with past cultural/spiritual practices that were not supported in their relationships.</w:t>
      </w:r>
    </w:p>
    <w:p w14:paraId="751E47CD" w14:textId="77777777" w:rsidR="00737AA1" w:rsidRPr="00737AA1" w:rsidRDefault="00737AA1" w:rsidP="00737AA1">
      <w:pPr>
        <w:pStyle w:val="ListParagraph"/>
        <w:spacing w:after="0"/>
        <w:rPr>
          <w:rFonts w:asciiTheme="minorHAnsi" w:hAnsiTheme="minorHAnsi" w:cstheme="minorHAnsi"/>
        </w:rPr>
      </w:pPr>
    </w:p>
    <w:p w14:paraId="25B58BFE" w14:textId="77777777" w:rsidR="00737AA1" w:rsidRPr="00737AA1" w:rsidRDefault="00737AA1" w:rsidP="00737AA1">
      <w:pPr>
        <w:pStyle w:val="ListParagraph"/>
        <w:widowControl/>
        <w:numPr>
          <w:ilvl w:val="0"/>
          <w:numId w:val="29"/>
        </w:numPr>
        <w:spacing w:after="0"/>
        <w:rPr>
          <w:rFonts w:asciiTheme="minorHAnsi" w:hAnsiTheme="minorHAnsi" w:cstheme="minorHAnsi"/>
        </w:rPr>
      </w:pPr>
      <w:r w:rsidRPr="00737AA1">
        <w:rPr>
          <w:rFonts w:asciiTheme="minorHAnsi" w:hAnsiTheme="minorHAnsi" w:cstheme="minorHAnsi"/>
          <w:b/>
        </w:rPr>
        <w:t xml:space="preserve">Managing addictions:  </w:t>
      </w:r>
      <w:r w:rsidRPr="00737AA1">
        <w:rPr>
          <w:rFonts w:asciiTheme="minorHAnsi" w:hAnsiTheme="minorHAnsi" w:cstheme="minorHAnsi"/>
        </w:rPr>
        <w:t xml:space="preserve">While living in the safe, secure environment of second stage some women may want to set goals to address addictions. Some may want to set a goal of getting into a residential treatment program, others may set a goal of working with an addiction counsellor, others may set a goal of attending a 12 Step program. </w:t>
      </w:r>
    </w:p>
    <w:p w14:paraId="40C86751" w14:textId="77777777" w:rsidR="00737AA1" w:rsidRPr="00737AA1" w:rsidRDefault="00737AA1" w:rsidP="00737AA1">
      <w:pPr>
        <w:pStyle w:val="ListParagraph"/>
        <w:spacing w:after="0"/>
        <w:rPr>
          <w:rFonts w:asciiTheme="minorHAnsi" w:hAnsiTheme="minorHAnsi" w:cstheme="minorHAnsi"/>
        </w:rPr>
      </w:pPr>
    </w:p>
    <w:p w14:paraId="6330524F" w14:textId="77777777" w:rsidR="00737AA1" w:rsidRPr="00737AA1" w:rsidRDefault="00737AA1" w:rsidP="00737AA1">
      <w:pPr>
        <w:pStyle w:val="ListParagraph"/>
        <w:widowControl/>
        <w:numPr>
          <w:ilvl w:val="0"/>
          <w:numId w:val="29"/>
        </w:numPr>
        <w:spacing w:after="0"/>
        <w:rPr>
          <w:rFonts w:asciiTheme="minorHAnsi" w:hAnsiTheme="minorHAnsi" w:cstheme="minorHAnsi"/>
        </w:rPr>
      </w:pPr>
      <w:r w:rsidRPr="00737AA1">
        <w:rPr>
          <w:rFonts w:asciiTheme="minorHAnsi" w:hAnsiTheme="minorHAnsi" w:cstheme="minorHAnsi"/>
          <w:b/>
        </w:rPr>
        <w:t xml:space="preserve">Community resources: </w:t>
      </w:r>
      <w:r w:rsidRPr="00737AA1">
        <w:rPr>
          <w:rFonts w:asciiTheme="minorHAnsi" w:hAnsiTheme="minorHAnsi" w:cstheme="minorHAnsi"/>
        </w:rPr>
        <w:t xml:space="preserve">Gaining knowledge and understanding of community resources may be a goal area that many women may be interested in pursuing.  </w:t>
      </w:r>
    </w:p>
    <w:p w14:paraId="4FD29044" w14:textId="77777777" w:rsidR="00737AA1" w:rsidRPr="00737AA1" w:rsidRDefault="00737AA1" w:rsidP="00737AA1">
      <w:pPr>
        <w:pStyle w:val="ListParagraph"/>
        <w:spacing w:after="0"/>
        <w:rPr>
          <w:rFonts w:asciiTheme="minorHAnsi" w:hAnsiTheme="minorHAnsi" w:cstheme="minorHAnsi"/>
        </w:rPr>
      </w:pPr>
    </w:p>
    <w:p w14:paraId="5BF56C4C" w14:textId="77777777" w:rsidR="00737AA1" w:rsidRPr="00737AA1" w:rsidRDefault="00737AA1" w:rsidP="00737AA1">
      <w:pPr>
        <w:pStyle w:val="ListParagraph"/>
        <w:widowControl/>
        <w:numPr>
          <w:ilvl w:val="0"/>
          <w:numId w:val="29"/>
        </w:numPr>
        <w:spacing w:after="0"/>
        <w:rPr>
          <w:rFonts w:asciiTheme="minorHAnsi" w:hAnsiTheme="minorHAnsi" w:cstheme="minorHAnsi"/>
        </w:rPr>
      </w:pPr>
      <w:r w:rsidRPr="00737AA1">
        <w:rPr>
          <w:rFonts w:asciiTheme="minorHAnsi" w:hAnsiTheme="minorHAnsi" w:cstheme="minorHAnsi"/>
          <w:b/>
        </w:rPr>
        <w:t>Other:</w:t>
      </w:r>
      <w:r w:rsidRPr="00737AA1">
        <w:rPr>
          <w:rFonts w:asciiTheme="minorHAnsi" w:hAnsiTheme="minorHAnsi" w:cstheme="minorHAnsi"/>
        </w:rPr>
        <w:t xml:space="preserve">  women may have goals that do not fit in any of the above categories.   </w:t>
      </w:r>
    </w:p>
    <w:p w14:paraId="71489984" w14:textId="77777777" w:rsidR="00737AA1" w:rsidRPr="00737AA1" w:rsidRDefault="00737AA1" w:rsidP="00737AA1">
      <w:pPr>
        <w:pStyle w:val="ListParagraph"/>
        <w:rPr>
          <w:rFonts w:asciiTheme="minorHAnsi" w:hAnsiTheme="minorHAnsi" w:cstheme="minorHAnsi"/>
        </w:rPr>
      </w:pPr>
    </w:p>
    <w:p w14:paraId="09364B1A" w14:textId="77777777" w:rsidR="00737AA1" w:rsidRPr="00737AA1" w:rsidRDefault="00737AA1" w:rsidP="00737AA1">
      <w:pPr>
        <w:ind w:left="0"/>
        <w:rPr>
          <w:rFonts w:asciiTheme="minorHAnsi" w:hAnsiTheme="minorHAnsi" w:cstheme="minorHAnsi"/>
          <w:b/>
        </w:rPr>
      </w:pPr>
      <w:r w:rsidRPr="00737AA1">
        <w:rPr>
          <w:rFonts w:asciiTheme="minorHAnsi" w:hAnsiTheme="minorHAnsi" w:cstheme="minorHAnsi"/>
          <w:b/>
        </w:rPr>
        <w:t xml:space="preserve">Recommended process for supporting women to set goals and establish a plan of action: </w:t>
      </w:r>
    </w:p>
    <w:p w14:paraId="02EBD886" w14:textId="77777777" w:rsidR="00737AA1" w:rsidRPr="00737AA1" w:rsidRDefault="00737AA1" w:rsidP="00737AA1">
      <w:pPr>
        <w:ind w:left="0"/>
        <w:rPr>
          <w:rFonts w:asciiTheme="minorHAnsi" w:hAnsiTheme="minorHAnsi" w:cstheme="minorHAnsi"/>
        </w:rPr>
      </w:pPr>
      <w:r w:rsidRPr="00737AA1">
        <w:rPr>
          <w:rFonts w:asciiTheme="minorHAnsi" w:hAnsiTheme="minorHAnsi" w:cstheme="minorHAnsi"/>
        </w:rPr>
        <w:t xml:space="preserve">Within the first month of a woman’s residency counsellor meets with a woman to support her to establish the goals that she wants to work on while residing at the shelter. It may be helpful to have a conversation with a woman about what she sees as areas in her life that she wants to change. Sharing the list of the general areas identified above may assist her to think about areas of her life she would like to work on. It is important for her to know that there is an expectation while living at the shelter for her to work on safety, accommodation and community networking goals. </w:t>
      </w:r>
    </w:p>
    <w:p w14:paraId="2CDE4960" w14:textId="11102724" w:rsidR="00737AA1" w:rsidRPr="00737AA1" w:rsidRDefault="00737AA1" w:rsidP="00737AA1">
      <w:pPr>
        <w:ind w:left="0"/>
        <w:rPr>
          <w:rFonts w:asciiTheme="minorHAnsi" w:hAnsiTheme="minorHAnsi" w:cstheme="minorHAnsi"/>
        </w:rPr>
      </w:pPr>
      <w:r w:rsidRPr="00737AA1">
        <w:rPr>
          <w:rFonts w:asciiTheme="minorHAnsi" w:hAnsiTheme="minorHAnsi" w:cstheme="minorHAnsi"/>
        </w:rPr>
        <w:t xml:space="preserve">Once these initial goals are decided upon it is important that each woman be supported to develop plans of action involving small steps to enable her to work towards her larger overall goals.   </w:t>
      </w:r>
    </w:p>
    <w:p w14:paraId="66B1A04C" w14:textId="77777777" w:rsidR="00737AA1" w:rsidRPr="00737AA1" w:rsidRDefault="00737AA1" w:rsidP="00737AA1">
      <w:pPr>
        <w:ind w:left="0"/>
        <w:rPr>
          <w:rFonts w:asciiTheme="minorHAnsi" w:hAnsiTheme="minorHAnsi" w:cstheme="minorHAnsi"/>
        </w:rPr>
      </w:pPr>
      <w:r w:rsidRPr="00737AA1">
        <w:rPr>
          <w:rFonts w:asciiTheme="minorHAnsi" w:hAnsiTheme="minorHAnsi" w:cstheme="minorHAnsi"/>
        </w:rPr>
        <w:t xml:space="preserve">The goals are then reviewed after approximately 3 months and then again close to the time that a woman is planning to move out of second stage.  For shelters providing accommodation up to a year goals should be reviewed after 9 months and again near her leaving date from the shelter. </w:t>
      </w:r>
    </w:p>
    <w:p w14:paraId="475F6BD6" w14:textId="77777777" w:rsidR="00737AA1" w:rsidRPr="00737AA1" w:rsidRDefault="00737AA1" w:rsidP="00737AA1">
      <w:pPr>
        <w:ind w:left="0"/>
        <w:rPr>
          <w:rFonts w:asciiTheme="minorHAnsi" w:hAnsiTheme="minorHAnsi" w:cstheme="minorHAnsi"/>
        </w:rPr>
      </w:pPr>
      <w:r w:rsidRPr="00737AA1">
        <w:rPr>
          <w:rFonts w:asciiTheme="minorHAnsi" w:hAnsiTheme="minorHAnsi" w:cstheme="minorHAnsi"/>
        </w:rPr>
        <w:t xml:space="preserve">Goals may be changed or added to during the duration of a woman’s stay in the shelter. When reviewing the goals that have been set it is important to encourage women to assess their own progress in working towards the overall goals. </w:t>
      </w:r>
    </w:p>
    <w:p w14:paraId="32B8BD9F" w14:textId="77777777" w:rsidR="00737AA1" w:rsidRPr="00737AA1" w:rsidRDefault="00737AA1" w:rsidP="00737AA1">
      <w:pPr>
        <w:ind w:left="0"/>
        <w:rPr>
          <w:rFonts w:asciiTheme="minorHAnsi" w:hAnsiTheme="minorHAnsi" w:cstheme="minorHAnsi"/>
        </w:rPr>
      </w:pPr>
      <w:r w:rsidRPr="00737AA1">
        <w:rPr>
          <w:rFonts w:asciiTheme="minorHAnsi" w:hAnsiTheme="minorHAnsi" w:cstheme="minorHAnsi"/>
        </w:rPr>
        <w:t xml:space="preserve">The following scale is to be used: </w:t>
      </w:r>
    </w:p>
    <w:p w14:paraId="744F3E2C" w14:textId="77777777" w:rsidR="00737AA1" w:rsidRPr="00737AA1" w:rsidRDefault="00737AA1" w:rsidP="00737AA1">
      <w:pPr>
        <w:ind w:left="360"/>
        <w:textAlignment w:val="center"/>
        <w:rPr>
          <w:rFonts w:asciiTheme="minorHAnsi" w:hAnsiTheme="minorHAnsi" w:cstheme="minorHAnsi"/>
        </w:rPr>
      </w:pPr>
      <w:r w:rsidRPr="00737AA1">
        <w:rPr>
          <w:rFonts w:asciiTheme="minorHAnsi" w:hAnsiTheme="minorHAnsi" w:cstheme="minorHAnsi"/>
        </w:rPr>
        <w:t xml:space="preserve">1=Little or no progress, </w:t>
      </w:r>
    </w:p>
    <w:p w14:paraId="1F110DC8" w14:textId="77777777" w:rsidR="00737AA1" w:rsidRPr="00737AA1" w:rsidRDefault="00737AA1" w:rsidP="00737AA1">
      <w:pPr>
        <w:ind w:left="360"/>
        <w:textAlignment w:val="center"/>
        <w:rPr>
          <w:rFonts w:asciiTheme="minorHAnsi" w:hAnsiTheme="minorHAnsi" w:cstheme="minorHAnsi"/>
        </w:rPr>
      </w:pPr>
      <w:r w:rsidRPr="00737AA1">
        <w:rPr>
          <w:rFonts w:asciiTheme="minorHAnsi" w:hAnsiTheme="minorHAnsi" w:cstheme="minorHAnsi"/>
        </w:rPr>
        <w:t xml:space="preserve">2= Limited progress, </w:t>
      </w:r>
    </w:p>
    <w:p w14:paraId="6C4A656E" w14:textId="77777777" w:rsidR="00737AA1" w:rsidRPr="00737AA1" w:rsidRDefault="00737AA1" w:rsidP="00737AA1">
      <w:pPr>
        <w:ind w:left="360"/>
        <w:textAlignment w:val="center"/>
        <w:rPr>
          <w:rFonts w:asciiTheme="minorHAnsi" w:hAnsiTheme="minorHAnsi" w:cstheme="minorHAnsi"/>
        </w:rPr>
      </w:pPr>
      <w:r w:rsidRPr="00737AA1">
        <w:rPr>
          <w:rFonts w:asciiTheme="minorHAnsi" w:hAnsiTheme="minorHAnsi" w:cstheme="minorHAnsi"/>
        </w:rPr>
        <w:t xml:space="preserve">3=Some progress, </w:t>
      </w:r>
    </w:p>
    <w:p w14:paraId="7D221A81" w14:textId="77777777" w:rsidR="00737AA1" w:rsidRPr="00737AA1" w:rsidRDefault="00737AA1" w:rsidP="00737AA1">
      <w:pPr>
        <w:ind w:left="360"/>
        <w:textAlignment w:val="center"/>
        <w:rPr>
          <w:rFonts w:asciiTheme="minorHAnsi" w:hAnsiTheme="minorHAnsi" w:cstheme="minorHAnsi"/>
        </w:rPr>
      </w:pPr>
      <w:r w:rsidRPr="00737AA1">
        <w:rPr>
          <w:rFonts w:asciiTheme="minorHAnsi" w:hAnsiTheme="minorHAnsi" w:cstheme="minorHAnsi"/>
        </w:rPr>
        <w:t xml:space="preserve">4=Good progress, </w:t>
      </w:r>
    </w:p>
    <w:p w14:paraId="205FB649" w14:textId="77777777" w:rsidR="00737AA1" w:rsidRPr="00737AA1" w:rsidRDefault="00737AA1" w:rsidP="00737AA1">
      <w:pPr>
        <w:ind w:left="360"/>
        <w:textAlignment w:val="center"/>
        <w:rPr>
          <w:rFonts w:asciiTheme="minorHAnsi" w:hAnsiTheme="minorHAnsi" w:cstheme="minorHAnsi"/>
        </w:rPr>
      </w:pPr>
      <w:r w:rsidRPr="00737AA1">
        <w:rPr>
          <w:rFonts w:asciiTheme="minorHAnsi" w:hAnsiTheme="minorHAnsi" w:cstheme="minorHAnsi"/>
        </w:rPr>
        <w:t>5= Complete</w:t>
      </w:r>
    </w:p>
    <w:p w14:paraId="12E0C5E5" w14:textId="77777777" w:rsidR="00737AA1" w:rsidRPr="00737AA1" w:rsidRDefault="00737AA1" w:rsidP="00737AA1">
      <w:pPr>
        <w:ind w:left="0"/>
        <w:textAlignment w:val="center"/>
        <w:rPr>
          <w:rFonts w:asciiTheme="minorHAnsi" w:hAnsiTheme="minorHAnsi" w:cstheme="minorHAnsi"/>
        </w:rPr>
      </w:pPr>
      <w:r w:rsidRPr="00737AA1">
        <w:rPr>
          <w:rFonts w:asciiTheme="minorHAnsi" w:hAnsiTheme="minorHAnsi" w:cstheme="minorHAnsi"/>
        </w:rPr>
        <w:t xml:space="preserve">The Goal Attainment Activity will be put into Outcome Tracker.   You will be able to select from one of the following to indicate when the review of the goals was completed.  </w:t>
      </w:r>
    </w:p>
    <w:p w14:paraId="54149E95" w14:textId="77777777" w:rsidR="00737AA1" w:rsidRPr="00737AA1" w:rsidRDefault="00737AA1" w:rsidP="00737AA1">
      <w:pPr>
        <w:widowControl/>
        <w:numPr>
          <w:ilvl w:val="0"/>
          <w:numId w:val="30"/>
        </w:numPr>
        <w:spacing w:after="0"/>
        <w:ind w:left="720"/>
        <w:jc w:val="left"/>
        <w:textAlignment w:val="center"/>
        <w:rPr>
          <w:rFonts w:asciiTheme="minorHAnsi" w:hAnsiTheme="minorHAnsi" w:cstheme="minorHAnsi"/>
        </w:rPr>
      </w:pPr>
      <w:r w:rsidRPr="00737AA1">
        <w:rPr>
          <w:rFonts w:asciiTheme="minorHAnsi" w:hAnsiTheme="minorHAnsi" w:cstheme="minorHAnsi"/>
        </w:rPr>
        <w:t>Initial goal setting (within the first month)</w:t>
      </w:r>
    </w:p>
    <w:p w14:paraId="3614A367" w14:textId="77777777" w:rsidR="00737AA1" w:rsidRPr="00737AA1" w:rsidRDefault="00737AA1" w:rsidP="00737AA1">
      <w:pPr>
        <w:widowControl/>
        <w:numPr>
          <w:ilvl w:val="0"/>
          <w:numId w:val="30"/>
        </w:numPr>
        <w:spacing w:after="0"/>
        <w:ind w:left="720"/>
        <w:jc w:val="left"/>
        <w:textAlignment w:val="center"/>
        <w:rPr>
          <w:rFonts w:asciiTheme="minorHAnsi" w:hAnsiTheme="minorHAnsi" w:cstheme="minorHAnsi"/>
        </w:rPr>
      </w:pPr>
      <w:r w:rsidRPr="00737AA1">
        <w:rPr>
          <w:rFonts w:asciiTheme="minorHAnsi" w:hAnsiTheme="minorHAnsi" w:cstheme="minorHAnsi"/>
        </w:rPr>
        <w:t>First Goal Evaluation (3 months)</w:t>
      </w:r>
    </w:p>
    <w:p w14:paraId="50CD8820" w14:textId="77777777" w:rsidR="00737AA1" w:rsidRPr="00737AA1" w:rsidRDefault="00737AA1" w:rsidP="00737AA1">
      <w:pPr>
        <w:widowControl/>
        <w:numPr>
          <w:ilvl w:val="0"/>
          <w:numId w:val="30"/>
        </w:numPr>
        <w:spacing w:after="0"/>
        <w:ind w:left="720"/>
        <w:jc w:val="left"/>
        <w:textAlignment w:val="center"/>
        <w:rPr>
          <w:rFonts w:asciiTheme="minorHAnsi" w:hAnsiTheme="minorHAnsi" w:cstheme="minorHAnsi"/>
        </w:rPr>
      </w:pPr>
      <w:r w:rsidRPr="00737AA1">
        <w:rPr>
          <w:rFonts w:asciiTheme="minorHAnsi" w:hAnsiTheme="minorHAnsi" w:cstheme="minorHAnsi"/>
        </w:rPr>
        <w:t xml:space="preserve">Second Goal Evaluation (6 months or just prior to departure) </w:t>
      </w:r>
    </w:p>
    <w:p w14:paraId="77EC0811" w14:textId="77777777" w:rsidR="00737AA1" w:rsidRPr="00737AA1" w:rsidRDefault="00737AA1" w:rsidP="00737AA1">
      <w:pPr>
        <w:widowControl/>
        <w:numPr>
          <w:ilvl w:val="0"/>
          <w:numId w:val="30"/>
        </w:numPr>
        <w:spacing w:after="0"/>
        <w:ind w:left="720"/>
        <w:jc w:val="left"/>
        <w:textAlignment w:val="center"/>
        <w:rPr>
          <w:rFonts w:asciiTheme="minorHAnsi" w:hAnsiTheme="minorHAnsi" w:cstheme="minorHAnsi"/>
        </w:rPr>
      </w:pPr>
      <w:r w:rsidRPr="00737AA1">
        <w:rPr>
          <w:rFonts w:asciiTheme="minorHAnsi" w:hAnsiTheme="minorHAnsi" w:cstheme="minorHAnsi"/>
        </w:rPr>
        <w:t>Third Goal Evaluation (9 months or just prior to departure)</w:t>
      </w:r>
    </w:p>
    <w:p w14:paraId="34FE6937" w14:textId="77777777" w:rsidR="00737AA1" w:rsidRPr="00737AA1" w:rsidRDefault="00737AA1" w:rsidP="00737AA1">
      <w:pPr>
        <w:widowControl/>
        <w:numPr>
          <w:ilvl w:val="0"/>
          <w:numId w:val="30"/>
        </w:numPr>
        <w:spacing w:after="0"/>
        <w:ind w:left="720"/>
        <w:jc w:val="left"/>
        <w:textAlignment w:val="center"/>
        <w:rPr>
          <w:rFonts w:asciiTheme="minorHAnsi" w:hAnsiTheme="minorHAnsi" w:cstheme="minorHAnsi"/>
        </w:rPr>
      </w:pPr>
      <w:r w:rsidRPr="00737AA1">
        <w:rPr>
          <w:rFonts w:asciiTheme="minorHAnsi" w:hAnsiTheme="minorHAnsi" w:cstheme="minorHAnsi"/>
        </w:rPr>
        <w:t xml:space="preserve">Fourth Goal Evaluation (12 months or just prior to departure) </w:t>
      </w:r>
    </w:p>
    <w:p w14:paraId="4758E484" w14:textId="77777777" w:rsidR="00737AA1" w:rsidRPr="00737AA1" w:rsidRDefault="00737AA1" w:rsidP="00737AA1">
      <w:pPr>
        <w:ind w:left="720"/>
        <w:textAlignment w:val="center"/>
        <w:rPr>
          <w:rFonts w:asciiTheme="minorHAnsi" w:hAnsiTheme="minorHAnsi" w:cstheme="minorHAnsi"/>
        </w:rPr>
      </w:pPr>
    </w:p>
    <w:p w14:paraId="1F173255" w14:textId="77777777" w:rsidR="00737AA1" w:rsidRPr="00737AA1" w:rsidRDefault="00737AA1" w:rsidP="00737AA1">
      <w:pPr>
        <w:ind w:left="0"/>
        <w:textAlignment w:val="center"/>
        <w:rPr>
          <w:rFonts w:asciiTheme="minorHAnsi" w:hAnsiTheme="minorHAnsi" w:cstheme="minorHAnsi"/>
        </w:rPr>
      </w:pPr>
      <w:r w:rsidRPr="00737AA1">
        <w:rPr>
          <w:rFonts w:asciiTheme="minorHAnsi" w:hAnsiTheme="minorHAnsi" w:cstheme="minorHAnsi"/>
        </w:rPr>
        <w:t xml:space="preserve">Some </w:t>
      </w:r>
      <w:proofErr w:type="gramStart"/>
      <w:r w:rsidRPr="00737AA1">
        <w:rPr>
          <w:rFonts w:asciiTheme="minorHAnsi" w:hAnsiTheme="minorHAnsi" w:cstheme="minorHAnsi"/>
        </w:rPr>
        <w:t>woman</w:t>
      </w:r>
      <w:proofErr w:type="gramEnd"/>
      <w:r w:rsidRPr="00737AA1">
        <w:rPr>
          <w:rFonts w:asciiTheme="minorHAnsi" w:hAnsiTheme="minorHAnsi" w:cstheme="minorHAnsi"/>
        </w:rPr>
        <w:t xml:space="preserve"> may work very hard to achieve a goal and still not make progress due to service barriers. For example, a woman may set the goal of obtaining full custody of her children in order to ensure their safety.  She may do everything in her action plan and not be successful because the court awarded joint custody to both parents. </w:t>
      </w:r>
    </w:p>
    <w:p w14:paraId="33C0CF5F" w14:textId="57F2A811" w:rsidR="005F6405" w:rsidRPr="00737AA1" w:rsidRDefault="00737AA1" w:rsidP="00737AA1">
      <w:pPr>
        <w:pStyle w:val="BodyText"/>
      </w:pPr>
      <w:r w:rsidRPr="00737AA1">
        <w:t>The question: Unable to Achieve Goal due to Service Barriers will also be included.</w:t>
      </w:r>
    </w:p>
    <w:p w14:paraId="41A185D7" w14:textId="77777777" w:rsidR="005D09FD" w:rsidRDefault="005D09FD" w:rsidP="005D09FD">
      <w:pPr>
        <w:pStyle w:val="Heading1"/>
      </w:pPr>
    </w:p>
    <w:p w14:paraId="1E7C7396" w14:textId="77777777" w:rsidR="00266288" w:rsidRDefault="00266288" w:rsidP="005D09FD">
      <w:pPr>
        <w:sectPr w:rsidR="00266288" w:rsidSect="00737AA1">
          <w:pgSz w:w="12240" w:h="15840" w:code="1"/>
          <w:pgMar w:top="1440" w:right="1440" w:bottom="720" w:left="1440" w:header="720" w:footer="720" w:gutter="0"/>
          <w:cols w:space="720"/>
          <w:docGrid w:linePitch="360"/>
        </w:sectPr>
      </w:pPr>
    </w:p>
    <w:p w14:paraId="276B0F1F" w14:textId="77777777" w:rsidR="00266288" w:rsidRDefault="00266288" w:rsidP="00266288">
      <w:pPr>
        <w:pStyle w:val="Heading1"/>
      </w:pPr>
      <w:bookmarkStart w:id="98" w:name="_Toc90376399"/>
      <w:bookmarkStart w:id="99" w:name="_Toc90915842"/>
      <w:r w:rsidRPr="004D4A1C">
        <w:t xml:space="preserve">Appendix </w:t>
      </w:r>
      <w:r>
        <w:t>E</w:t>
      </w:r>
      <w:r w:rsidRPr="004D4A1C">
        <w:t xml:space="preserve">: </w:t>
      </w:r>
      <w:r>
        <w:t>CONSENT FORM</w:t>
      </w:r>
      <w:bookmarkEnd w:id="98"/>
      <w:bookmarkEnd w:id="99"/>
    </w:p>
    <w:p w14:paraId="512FD2A1" w14:textId="77777777" w:rsidR="00266288" w:rsidRDefault="00266288" w:rsidP="00266288">
      <w:pPr>
        <w:ind w:left="0"/>
        <w:jc w:val="center"/>
        <w:rPr>
          <w:rFonts w:cstheme="minorHAnsi"/>
          <w:sz w:val="18"/>
          <w:szCs w:val="18"/>
        </w:rPr>
      </w:pPr>
      <w:r>
        <w:rPr>
          <w:rFonts w:cstheme="minorHAnsi"/>
          <w:sz w:val="18"/>
          <w:szCs w:val="18"/>
        </w:rPr>
        <w:t>CLIENT CONSENT TO RELEASE INFORMATION FORM</w:t>
      </w:r>
    </w:p>
    <w:p w14:paraId="32B0576F" w14:textId="77777777" w:rsidR="00266288" w:rsidRDefault="00266288" w:rsidP="00266288">
      <w:pPr>
        <w:ind w:left="0"/>
        <w:rPr>
          <w:rFonts w:cstheme="minorHAnsi"/>
          <w:sz w:val="18"/>
          <w:szCs w:val="18"/>
        </w:rPr>
      </w:pPr>
      <w:r w:rsidRPr="00F20081">
        <w:rPr>
          <w:rFonts w:cstheme="minorHAnsi"/>
          <w:sz w:val="18"/>
          <w:szCs w:val="18"/>
        </w:rPr>
        <w:t>I, __________________, presently requesting and/or receiving services from one or more of the following agencies hereby consent to the exchange of relevant information between the following agencies and their employees</w:t>
      </w:r>
      <w:r>
        <w:rPr>
          <w:rFonts w:cstheme="minorHAnsi"/>
          <w:sz w:val="18"/>
          <w:szCs w:val="18"/>
        </w:rPr>
        <w:t xml:space="preserve">, on an as needed basis. </w:t>
      </w:r>
      <w:r w:rsidRPr="00F20081">
        <w:rPr>
          <w:rFonts w:cstheme="minorHAnsi"/>
          <w:sz w:val="18"/>
          <w:szCs w:val="18"/>
        </w:rPr>
        <w:t>I understand that such information will be exchanged by the appropriate personnel within the following agencies and such information will be held in confidence</w:t>
      </w:r>
      <w:r>
        <w:rPr>
          <w:rFonts w:cstheme="minorHAnsi"/>
          <w:sz w:val="18"/>
          <w:szCs w:val="18"/>
        </w:rPr>
        <w:t xml:space="preserve"> as per federal and provincial privacy laws. The agencies listed below have all signed the Information Sharing Agreement and will abide by the same level of confidentiality, privacy and informed consent.  </w:t>
      </w:r>
      <w:r w:rsidRPr="00F20081">
        <w:rPr>
          <w:rFonts w:cstheme="minorHAnsi"/>
          <w:sz w:val="18"/>
          <w:szCs w:val="18"/>
        </w:rPr>
        <w:t>They are as follows:</w:t>
      </w:r>
    </w:p>
    <w:tbl>
      <w:tblPr>
        <w:tblW w:w="13778" w:type="dxa"/>
        <w:tblInd w:w="-118" w:type="dxa"/>
        <w:tblLook w:val="04A0" w:firstRow="1" w:lastRow="0" w:firstColumn="1" w:lastColumn="0" w:noHBand="0" w:noVBand="1"/>
      </w:tblPr>
      <w:tblGrid>
        <w:gridCol w:w="5426"/>
        <w:gridCol w:w="861"/>
        <w:gridCol w:w="1944"/>
        <w:gridCol w:w="1153"/>
        <w:gridCol w:w="3504"/>
        <w:gridCol w:w="890"/>
      </w:tblGrid>
      <w:tr w:rsidR="004D7B77" w:rsidRPr="001A36B0" w14:paraId="4A18F3B0" w14:textId="77777777" w:rsidTr="004D7B77">
        <w:trPr>
          <w:trHeight w:val="454"/>
        </w:trPr>
        <w:tc>
          <w:tcPr>
            <w:tcW w:w="5426" w:type="dxa"/>
            <w:tcBorders>
              <w:top w:val="single" w:sz="8" w:space="0" w:color="auto"/>
              <w:left w:val="single" w:sz="8" w:space="0" w:color="auto"/>
              <w:bottom w:val="single" w:sz="8" w:space="0" w:color="auto"/>
              <w:right w:val="single" w:sz="8" w:space="0" w:color="auto"/>
            </w:tcBorders>
            <w:shd w:val="clear" w:color="auto" w:fill="9CC2E5" w:themeFill="accent1" w:themeFillTint="99"/>
            <w:noWrap/>
            <w:vAlign w:val="center"/>
            <w:hideMark/>
          </w:tcPr>
          <w:p w14:paraId="32171B36" w14:textId="77777777" w:rsidR="00266288" w:rsidRPr="00B21917" w:rsidRDefault="00266288" w:rsidP="00550ED3">
            <w:pPr>
              <w:widowControl/>
              <w:ind w:left="90"/>
              <w:jc w:val="center"/>
              <w:rPr>
                <w:rFonts w:eastAsia="Times New Roman"/>
                <w:b/>
                <w:color w:val="000000"/>
                <w:sz w:val="18"/>
                <w:szCs w:val="18"/>
                <w:lang w:eastAsia="en-CA"/>
              </w:rPr>
            </w:pPr>
            <w:r w:rsidRPr="00B21917">
              <w:rPr>
                <w:rFonts w:eastAsia="Times New Roman"/>
                <w:b/>
                <w:color w:val="000000"/>
                <w:sz w:val="18"/>
                <w:szCs w:val="18"/>
                <w:lang w:eastAsia="en-CA"/>
              </w:rPr>
              <w:t>Agency / Department</w:t>
            </w:r>
          </w:p>
        </w:tc>
        <w:tc>
          <w:tcPr>
            <w:tcW w:w="861" w:type="dxa"/>
            <w:tcBorders>
              <w:top w:val="single" w:sz="8" w:space="0" w:color="auto"/>
              <w:left w:val="nil"/>
              <w:bottom w:val="single" w:sz="8" w:space="0" w:color="auto"/>
              <w:right w:val="single" w:sz="8" w:space="0" w:color="auto"/>
            </w:tcBorders>
            <w:shd w:val="clear" w:color="auto" w:fill="9CC2E5" w:themeFill="accent1" w:themeFillTint="99"/>
            <w:noWrap/>
            <w:vAlign w:val="center"/>
            <w:hideMark/>
          </w:tcPr>
          <w:p w14:paraId="3B7BB0F2" w14:textId="77777777" w:rsidR="00266288" w:rsidRPr="00B21917" w:rsidRDefault="00266288" w:rsidP="00550ED3">
            <w:pPr>
              <w:widowControl/>
              <w:ind w:left="5" w:firstLine="20"/>
              <w:jc w:val="center"/>
              <w:rPr>
                <w:rFonts w:eastAsia="Times New Roman"/>
                <w:b/>
                <w:color w:val="000000"/>
                <w:sz w:val="18"/>
                <w:szCs w:val="18"/>
                <w:lang w:eastAsia="en-CA"/>
              </w:rPr>
            </w:pPr>
            <w:r w:rsidRPr="00B21917">
              <w:rPr>
                <w:rFonts w:eastAsia="Times New Roman"/>
                <w:b/>
                <w:color w:val="000000"/>
                <w:sz w:val="18"/>
                <w:szCs w:val="18"/>
                <w:lang w:eastAsia="en-CA"/>
              </w:rPr>
              <w:t>Client Initials</w:t>
            </w:r>
          </w:p>
        </w:tc>
        <w:tc>
          <w:tcPr>
            <w:tcW w:w="1944" w:type="dxa"/>
            <w:tcBorders>
              <w:top w:val="single" w:sz="8" w:space="0" w:color="auto"/>
              <w:left w:val="nil"/>
              <w:bottom w:val="single" w:sz="8" w:space="0" w:color="auto"/>
              <w:right w:val="single" w:sz="8" w:space="0" w:color="auto"/>
            </w:tcBorders>
            <w:shd w:val="clear" w:color="auto" w:fill="9CC2E5" w:themeFill="accent1" w:themeFillTint="99"/>
            <w:noWrap/>
            <w:vAlign w:val="center"/>
            <w:hideMark/>
          </w:tcPr>
          <w:p w14:paraId="134014F3" w14:textId="77777777" w:rsidR="00266288" w:rsidRPr="00B21917" w:rsidRDefault="00266288" w:rsidP="00550ED3">
            <w:pPr>
              <w:widowControl/>
              <w:tabs>
                <w:tab w:val="left" w:pos="162"/>
              </w:tabs>
              <w:ind w:left="162" w:right="545"/>
              <w:jc w:val="center"/>
              <w:rPr>
                <w:rFonts w:eastAsia="Times New Roman"/>
                <w:b/>
                <w:color w:val="000000"/>
                <w:sz w:val="18"/>
                <w:szCs w:val="18"/>
                <w:lang w:eastAsia="en-CA"/>
              </w:rPr>
            </w:pPr>
            <w:r w:rsidRPr="00B21917">
              <w:rPr>
                <w:rFonts w:eastAsia="Times New Roman"/>
                <w:b/>
                <w:color w:val="000000"/>
                <w:sz w:val="18"/>
                <w:szCs w:val="18"/>
                <w:lang w:eastAsia="en-CA"/>
              </w:rPr>
              <w:t>Date</w:t>
            </w:r>
          </w:p>
        </w:tc>
        <w:tc>
          <w:tcPr>
            <w:tcW w:w="1153" w:type="dxa"/>
            <w:tcBorders>
              <w:top w:val="single" w:sz="8" w:space="0" w:color="auto"/>
              <w:left w:val="nil"/>
              <w:bottom w:val="single" w:sz="8" w:space="0" w:color="auto"/>
              <w:right w:val="single" w:sz="8" w:space="0" w:color="auto"/>
            </w:tcBorders>
            <w:shd w:val="clear" w:color="auto" w:fill="9CC2E5" w:themeFill="accent1" w:themeFillTint="99"/>
            <w:noWrap/>
            <w:vAlign w:val="center"/>
            <w:hideMark/>
          </w:tcPr>
          <w:p w14:paraId="1C706A5F" w14:textId="77777777" w:rsidR="00266288" w:rsidRPr="00B21917" w:rsidRDefault="00266288" w:rsidP="00550ED3">
            <w:pPr>
              <w:widowControl/>
              <w:ind w:left="162"/>
              <w:jc w:val="center"/>
              <w:rPr>
                <w:rFonts w:eastAsia="Times New Roman"/>
                <w:b/>
                <w:color w:val="000000"/>
                <w:sz w:val="18"/>
                <w:szCs w:val="18"/>
                <w:lang w:eastAsia="en-CA"/>
              </w:rPr>
            </w:pPr>
            <w:r w:rsidRPr="00B21917">
              <w:rPr>
                <w:rFonts w:eastAsia="Times New Roman"/>
                <w:b/>
                <w:color w:val="000000"/>
                <w:sz w:val="18"/>
                <w:szCs w:val="18"/>
                <w:lang w:eastAsia="en-CA"/>
              </w:rPr>
              <w:t>Staff Initials</w:t>
            </w:r>
          </w:p>
        </w:tc>
        <w:tc>
          <w:tcPr>
            <w:tcW w:w="3504" w:type="dxa"/>
            <w:tcBorders>
              <w:top w:val="single" w:sz="8" w:space="0" w:color="auto"/>
              <w:left w:val="nil"/>
              <w:bottom w:val="single" w:sz="8" w:space="0" w:color="auto"/>
              <w:right w:val="single" w:sz="8" w:space="0" w:color="auto"/>
            </w:tcBorders>
            <w:shd w:val="clear" w:color="auto" w:fill="9CC2E5" w:themeFill="accent1" w:themeFillTint="99"/>
            <w:noWrap/>
            <w:vAlign w:val="center"/>
            <w:hideMark/>
          </w:tcPr>
          <w:p w14:paraId="1FAD8BEA" w14:textId="77777777" w:rsidR="00266288" w:rsidRPr="00B21917" w:rsidRDefault="00266288" w:rsidP="00550ED3">
            <w:pPr>
              <w:widowControl/>
              <w:ind w:left="112"/>
              <w:jc w:val="center"/>
              <w:rPr>
                <w:rFonts w:eastAsia="Times New Roman"/>
                <w:b/>
                <w:color w:val="000000"/>
                <w:sz w:val="18"/>
                <w:szCs w:val="18"/>
                <w:lang w:eastAsia="en-CA"/>
              </w:rPr>
            </w:pPr>
            <w:r w:rsidRPr="00B21917">
              <w:rPr>
                <w:rFonts w:eastAsia="Times New Roman"/>
                <w:b/>
                <w:color w:val="000000"/>
                <w:sz w:val="18"/>
                <w:szCs w:val="18"/>
                <w:lang w:eastAsia="en-CA"/>
              </w:rPr>
              <w:t>Purpose</w:t>
            </w:r>
          </w:p>
        </w:tc>
        <w:tc>
          <w:tcPr>
            <w:tcW w:w="890" w:type="dxa"/>
            <w:tcBorders>
              <w:top w:val="single" w:sz="8" w:space="0" w:color="auto"/>
              <w:left w:val="nil"/>
              <w:bottom w:val="single" w:sz="8" w:space="0" w:color="auto"/>
              <w:right w:val="single" w:sz="8" w:space="0" w:color="auto"/>
            </w:tcBorders>
            <w:shd w:val="clear" w:color="auto" w:fill="9CC2E5" w:themeFill="accent1" w:themeFillTint="99"/>
            <w:noWrap/>
            <w:vAlign w:val="center"/>
            <w:hideMark/>
          </w:tcPr>
          <w:p w14:paraId="5FDD5BD5" w14:textId="77777777" w:rsidR="00266288" w:rsidRPr="00B21917" w:rsidRDefault="00266288" w:rsidP="00550ED3">
            <w:pPr>
              <w:widowControl/>
              <w:ind w:left="0" w:firstLine="90"/>
              <w:jc w:val="center"/>
              <w:rPr>
                <w:rFonts w:eastAsia="Times New Roman"/>
                <w:b/>
                <w:color w:val="000000"/>
                <w:sz w:val="18"/>
                <w:szCs w:val="18"/>
                <w:lang w:eastAsia="en-CA"/>
              </w:rPr>
            </w:pPr>
            <w:r w:rsidRPr="00B21917">
              <w:rPr>
                <w:rFonts w:eastAsia="Times New Roman"/>
                <w:b/>
                <w:color w:val="000000"/>
                <w:sz w:val="18"/>
                <w:szCs w:val="18"/>
                <w:lang w:eastAsia="en-CA"/>
              </w:rPr>
              <w:t>*Share Type</w:t>
            </w:r>
          </w:p>
        </w:tc>
      </w:tr>
      <w:tr w:rsidR="004D7B77" w:rsidRPr="001A36B0" w14:paraId="512E91C7" w14:textId="77777777" w:rsidTr="004D7B77">
        <w:trPr>
          <w:trHeight w:val="288"/>
        </w:trPr>
        <w:tc>
          <w:tcPr>
            <w:tcW w:w="5426" w:type="dxa"/>
            <w:tcBorders>
              <w:top w:val="nil"/>
              <w:left w:val="single" w:sz="4" w:space="0" w:color="auto"/>
              <w:bottom w:val="single" w:sz="4" w:space="0" w:color="auto"/>
              <w:right w:val="single" w:sz="4" w:space="0" w:color="auto"/>
            </w:tcBorders>
            <w:shd w:val="clear" w:color="auto" w:fill="auto"/>
            <w:noWrap/>
            <w:vAlign w:val="bottom"/>
          </w:tcPr>
          <w:p w14:paraId="3A4983B3" w14:textId="2A8B5087" w:rsidR="004D7B77" w:rsidRPr="001A36B0" w:rsidRDefault="004D7B77" w:rsidP="004D7B77">
            <w:pPr>
              <w:widowControl/>
              <w:ind w:left="90"/>
              <w:jc w:val="left"/>
              <w:rPr>
                <w:rFonts w:eastAsia="Times New Roman"/>
                <w:color w:val="000000"/>
                <w:sz w:val="18"/>
                <w:szCs w:val="18"/>
                <w:lang w:eastAsia="en-CA"/>
              </w:rPr>
            </w:pPr>
          </w:p>
        </w:tc>
        <w:tc>
          <w:tcPr>
            <w:tcW w:w="861" w:type="dxa"/>
            <w:tcBorders>
              <w:top w:val="nil"/>
              <w:left w:val="nil"/>
              <w:bottom w:val="single" w:sz="4" w:space="0" w:color="auto"/>
              <w:right w:val="single" w:sz="4" w:space="0" w:color="auto"/>
            </w:tcBorders>
            <w:shd w:val="clear" w:color="auto" w:fill="auto"/>
            <w:noWrap/>
            <w:vAlign w:val="bottom"/>
          </w:tcPr>
          <w:p w14:paraId="314E3EEC" w14:textId="77777777" w:rsidR="004D7B77" w:rsidRPr="001A36B0" w:rsidRDefault="004D7B77" w:rsidP="004D7B77">
            <w:pPr>
              <w:widowControl/>
              <w:ind w:left="115" w:hanging="90"/>
              <w:jc w:val="left"/>
              <w:rPr>
                <w:rFonts w:eastAsia="Times New Roman"/>
                <w:color w:val="000000"/>
                <w:sz w:val="18"/>
                <w:szCs w:val="18"/>
                <w:lang w:eastAsia="en-CA"/>
              </w:rPr>
            </w:pPr>
          </w:p>
        </w:tc>
        <w:tc>
          <w:tcPr>
            <w:tcW w:w="1944" w:type="dxa"/>
            <w:tcBorders>
              <w:top w:val="nil"/>
              <w:left w:val="nil"/>
              <w:bottom w:val="single" w:sz="4" w:space="0" w:color="auto"/>
              <w:right w:val="single" w:sz="4" w:space="0" w:color="auto"/>
            </w:tcBorders>
            <w:shd w:val="clear" w:color="auto" w:fill="auto"/>
            <w:noWrap/>
            <w:vAlign w:val="bottom"/>
          </w:tcPr>
          <w:p w14:paraId="21D0B5DC" w14:textId="77777777" w:rsidR="004D7B77" w:rsidRPr="001A36B0" w:rsidRDefault="004D7B77" w:rsidP="004D7B77">
            <w:pPr>
              <w:widowControl/>
              <w:tabs>
                <w:tab w:val="left" w:pos="162"/>
              </w:tabs>
              <w:ind w:left="162" w:right="1525"/>
              <w:rPr>
                <w:rFonts w:eastAsia="Times New Roman"/>
                <w:color w:val="000000"/>
                <w:sz w:val="18"/>
                <w:szCs w:val="18"/>
                <w:lang w:eastAsia="en-CA"/>
              </w:rPr>
            </w:pPr>
          </w:p>
        </w:tc>
        <w:tc>
          <w:tcPr>
            <w:tcW w:w="1153" w:type="dxa"/>
            <w:tcBorders>
              <w:top w:val="nil"/>
              <w:left w:val="nil"/>
              <w:bottom w:val="single" w:sz="4" w:space="0" w:color="auto"/>
              <w:right w:val="single" w:sz="4" w:space="0" w:color="auto"/>
            </w:tcBorders>
            <w:shd w:val="clear" w:color="auto" w:fill="auto"/>
            <w:noWrap/>
            <w:vAlign w:val="center"/>
          </w:tcPr>
          <w:p w14:paraId="5EDD6F65" w14:textId="77777777" w:rsidR="004D7B77" w:rsidRPr="001A36B0" w:rsidRDefault="004D7B77" w:rsidP="004D7B77">
            <w:pPr>
              <w:widowControl/>
              <w:ind w:left="162"/>
              <w:jc w:val="left"/>
              <w:rPr>
                <w:rFonts w:eastAsia="Times New Roman"/>
                <w:color w:val="000000"/>
                <w:sz w:val="18"/>
                <w:szCs w:val="18"/>
                <w:lang w:eastAsia="en-CA"/>
              </w:rPr>
            </w:pPr>
          </w:p>
        </w:tc>
        <w:tc>
          <w:tcPr>
            <w:tcW w:w="3504" w:type="dxa"/>
            <w:tcBorders>
              <w:top w:val="nil"/>
              <w:left w:val="nil"/>
              <w:bottom w:val="single" w:sz="4" w:space="0" w:color="auto"/>
              <w:right w:val="single" w:sz="4" w:space="0" w:color="auto"/>
            </w:tcBorders>
            <w:shd w:val="clear" w:color="auto" w:fill="auto"/>
            <w:noWrap/>
          </w:tcPr>
          <w:p w14:paraId="7007518D" w14:textId="08B8C28B" w:rsidR="004D7B77" w:rsidRPr="001A36B0" w:rsidRDefault="004D7B77" w:rsidP="004D7B77">
            <w:pPr>
              <w:widowControl/>
              <w:rPr>
                <w:rFonts w:eastAsia="Times New Roman"/>
                <w:color w:val="000000"/>
                <w:sz w:val="18"/>
                <w:szCs w:val="18"/>
                <w:lang w:eastAsia="en-CA"/>
              </w:rPr>
            </w:pPr>
          </w:p>
        </w:tc>
        <w:tc>
          <w:tcPr>
            <w:tcW w:w="890" w:type="dxa"/>
            <w:tcBorders>
              <w:top w:val="nil"/>
              <w:left w:val="nil"/>
              <w:bottom w:val="single" w:sz="4" w:space="0" w:color="auto"/>
              <w:right w:val="single" w:sz="4" w:space="0" w:color="auto"/>
            </w:tcBorders>
            <w:shd w:val="clear" w:color="auto" w:fill="auto"/>
            <w:noWrap/>
            <w:vAlign w:val="bottom"/>
          </w:tcPr>
          <w:p w14:paraId="63D08296" w14:textId="77777777" w:rsidR="004D7B77" w:rsidRPr="001A36B0" w:rsidRDefault="004D7B77" w:rsidP="004D7B77">
            <w:pPr>
              <w:widowControl/>
              <w:ind w:left="263" w:firstLine="90"/>
              <w:rPr>
                <w:rFonts w:eastAsia="Times New Roman"/>
                <w:color w:val="000000"/>
                <w:sz w:val="18"/>
                <w:szCs w:val="18"/>
                <w:lang w:eastAsia="en-CA"/>
              </w:rPr>
            </w:pPr>
          </w:p>
        </w:tc>
      </w:tr>
      <w:tr w:rsidR="004D7B77" w:rsidRPr="001A36B0" w14:paraId="03CFA2A7" w14:textId="77777777" w:rsidTr="004D7B77">
        <w:trPr>
          <w:trHeight w:val="288"/>
        </w:trPr>
        <w:tc>
          <w:tcPr>
            <w:tcW w:w="5426" w:type="dxa"/>
            <w:tcBorders>
              <w:top w:val="nil"/>
              <w:left w:val="single" w:sz="4" w:space="0" w:color="auto"/>
              <w:bottom w:val="single" w:sz="4" w:space="0" w:color="auto"/>
              <w:right w:val="single" w:sz="4" w:space="0" w:color="auto"/>
            </w:tcBorders>
            <w:shd w:val="clear" w:color="auto" w:fill="auto"/>
            <w:noWrap/>
            <w:vAlign w:val="bottom"/>
          </w:tcPr>
          <w:p w14:paraId="60FD51D0" w14:textId="3D9D1539" w:rsidR="004D7B77" w:rsidRDefault="004D7B77" w:rsidP="004D7B77">
            <w:pPr>
              <w:widowControl/>
              <w:ind w:left="90"/>
              <w:jc w:val="left"/>
              <w:rPr>
                <w:rFonts w:eastAsia="Times New Roman"/>
                <w:color w:val="000000"/>
                <w:sz w:val="18"/>
                <w:szCs w:val="18"/>
                <w:lang w:eastAsia="en-CA"/>
              </w:rPr>
            </w:pPr>
          </w:p>
        </w:tc>
        <w:tc>
          <w:tcPr>
            <w:tcW w:w="861" w:type="dxa"/>
            <w:tcBorders>
              <w:top w:val="nil"/>
              <w:left w:val="nil"/>
              <w:bottom w:val="single" w:sz="4" w:space="0" w:color="auto"/>
              <w:right w:val="single" w:sz="4" w:space="0" w:color="auto"/>
            </w:tcBorders>
            <w:shd w:val="clear" w:color="auto" w:fill="auto"/>
            <w:noWrap/>
            <w:vAlign w:val="bottom"/>
          </w:tcPr>
          <w:p w14:paraId="713875B2" w14:textId="77777777" w:rsidR="004D7B77" w:rsidRPr="001A36B0" w:rsidRDefault="004D7B77" w:rsidP="004D7B77">
            <w:pPr>
              <w:widowControl/>
              <w:ind w:left="115" w:hanging="90"/>
              <w:jc w:val="left"/>
              <w:rPr>
                <w:rFonts w:eastAsia="Times New Roman"/>
                <w:color w:val="000000"/>
                <w:sz w:val="18"/>
                <w:szCs w:val="18"/>
                <w:lang w:eastAsia="en-CA"/>
              </w:rPr>
            </w:pPr>
          </w:p>
        </w:tc>
        <w:tc>
          <w:tcPr>
            <w:tcW w:w="1944" w:type="dxa"/>
            <w:tcBorders>
              <w:top w:val="nil"/>
              <w:left w:val="nil"/>
              <w:bottom w:val="single" w:sz="4" w:space="0" w:color="auto"/>
              <w:right w:val="single" w:sz="4" w:space="0" w:color="auto"/>
            </w:tcBorders>
            <w:shd w:val="clear" w:color="auto" w:fill="auto"/>
            <w:noWrap/>
            <w:vAlign w:val="bottom"/>
          </w:tcPr>
          <w:p w14:paraId="1E082567" w14:textId="77777777" w:rsidR="004D7B77" w:rsidRPr="001A36B0" w:rsidRDefault="004D7B77" w:rsidP="004D7B77">
            <w:pPr>
              <w:widowControl/>
              <w:tabs>
                <w:tab w:val="left" w:pos="162"/>
              </w:tabs>
              <w:ind w:left="162" w:right="1525"/>
              <w:rPr>
                <w:rFonts w:eastAsia="Times New Roman"/>
                <w:color w:val="000000"/>
                <w:sz w:val="18"/>
                <w:szCs w:val="18"/>
                <w:lang w:eastAsia="en-CA"/>
              </w:rPr>
            </w:pPr>
          </w:p>
        </w:tc>
        <w:tc>
          <w:tcPr>
            <w:tcW w:w="1153" w:type="dxa"/>
            <w:tcBorders>
              <w:top w:val="nil"/>
              <w:left w:val="nil"/>
              <w:bottom w:val="single" w:sz="4" w:space="0" w:color="auto"/>
              <w:right w:val="single" w:sz="4" w:space="0" w:color="auto"/>
            </w:tcBorders>
            <w:shd w:val="clear" w:color="auto" w:fill="auto"/>
            <w:noWrap/>
            <w:vAlign w:val="center"/>
          </w:tcPr>
          <w:p w14:paraId="398F9E16" w14:textId="77777777" w:rsidR="004D7B77" w:rsidRPr="001A36B0" w:rsidRDefault="004D7B77" w:rsidP="004D7B77">
            <w:pPr>
              <w:widowControl/>
              <w:ind w:left="162"/>
              <w:jc w:val="left"/>
              <w:rPr>
                <w:rFonts w:eastAsia="Times New Roman"/>
                <w:color w:val="000000"/>
                <w:sz w:val="18"/>
                <w:szCs w:val="18"/>
                <w:lang w:eastAsia="en-CA"/>
              </w:rPr>
            </w:pPr>
          </w:p>
        </w:tc>
        <w:tc>
          <w:tcPr>
            <w:tcW w:w="3504" w:type="dxa"/>
            <w:tcBorders>
              <w:top w:val="nil"/>
              <w:left w:val="nil"/>
              <w:bottom w:val="single" w:sz="4" w:space="0" w:color="auto"/>
              <w:right w:val="single" w:sz="4" w:space="0" w:color="auto"/>
            </w:tcBorders>
            <w:shd w:val="clear" w:color="auto" w:fill="auto"/>
            <w:noWrap/>
          </w:tcPr>
          <w:p w14:paraId="55B07846" w14:textId="330BFCBA" w:rsidR="004D7B77" w:rsidRPr="008E1825" w:rsidRDefault="004D7B77" w:rsidP="004D7B77">
            <w:pPr>
              <w:widowControl/>
              <w:ind w:left="171"/>
            </w:pPr>
          </w:p>
        </w:tc>
        <w:tc>
          <w:tcPr>
            <w:tcW w:w="890" w:type="dxa"/>
            <w:tcBorders>
              <w:top w:val="nil"/>
              <w:left w:val="nil"/>
              <w:bottom w:val="single" w:sz="4" w:space="0" w:color="auto"/>
              <w:right w:val="single" w:sz="4" w:space="0" w:color="auto"/>
            </w:tcBorders>
            <w:shd w:val="clear" w:color="auto" w:fill="auto"/>
            <w:noWrap/>
            <w:vAlign w:val="bottom"/>
          </w:tcPr>
          <w:p w14:paraId="6E02FDCD" w14:textId="77777777" w:rsidR="004D7B77" w:rsidRPr="001A36B0" w:rsidRDefault="004D7B77" w:rsidP="004D7B77">
            <w:pPr>
              <w:widowControl/>
              <w:ind w:left="263" w:firstLine="90"/>
              <w:rPr>
                <w:rFonts w:eastAsia="Times New Roman"/>
                <w:color w:val="000000"/>
                <w:sz w:val="18"/>
                <w:szCs w:val="18"/>
                <w:lang w:eastAsia="en-CA"/>
              </w:rPr>
            </w:pPr>
          </w:p>
        </w:tc>
      </w:tr>
      <w:tr w:rsidR="004D7B77" w:rsidRPr="001A36B0" w14:paraId="19835618" w14:textId="77777777" w:rsidTr="00B624CB">
        <w:trPr>
          <w:trHeight w:val="288"/>
        </w:trPr>
        <w:tc>
          <w:tcPr>
            <w:tcW w:w="5426" w:type="dxa"/>
            <w:tcBorders>
              <w:top w:val="nil"/>
              <w:left w:val="single" w:sz="4" w:space="0" w:color="auto"/>
              <w:bottom w:val="single" w:sz="4" w:space="0" w:color="auto"/>
              <w:right w:val="single" w:sz="4" w:space="0" w:color="auto"/>
            </w:tcBorders>
            <w:shd w:val="clear" w:color="auto" w:fill="auto"/>
            <w:noWrap/>
            <w:vAlign w:val="bottom"/>
          </w:tcPr>
          <w:p w14:paraId="029B5E9B" w14:textId="4E43FECD" w:rsidR="004D7B77" w:rsidRPr="001A36B0" w:rsidRDefault="004D7B77" w:rsidP="004D7B77">
            <w:pPr>
              <w:widowControl/>
              <w:ind w:left="90"/>
              <w:jc w:val="left"/>
              <w:rPr>
                <w:rFonts w:eastAsia="Times New Roman"/>
                <w:color w:val="000000"/>
                <w:sz w:val="18"/>
                <w:szCs w:val="18"/>
                <w:lang w:eastAsia="en-CA"/>
              </w:rPr>
            </w:pPr>
          </w:p>
        </w:tc>
        <w:tc>
          <w:tcPr>
            <w:tcW w:w="861" w:type="dxa"/>
            <w:tcBorders>
              <w:top w:val="nil"/>
              <w:left w:val="nil"/>
              <w:bottom w:val="single" w:sz="4" w:space="0" w:color="auto"/>
              <w:right w:val="single" w:sz="4" w:space="0" w:color="auto"/>
            </w:tcBorders>
            <w:shd w:val="clear" w:color="auto" w:fill="auto"/>
            <w:noWrap/>
            <w:vAlign w:val="bottom"/>
            <w:hideMark/>
          </w:tcPr>
          <w:p w14:paraId="1D891596" w14:textId="77777777" w:rsidR="004D7B77" w:rsidRPr="001A36B0" w:rsidRDefault="004D7B77" w:rsidP="004D7B77">
            <w:pPr>
              <w:widowControl/>
              <w:ind w:left="115" w:hanging="90"/>
              <w:jc w:val="left"/>
              <w:rPr>
                <w:rFonts w:eastAsia="Times New Roman"/>
                <w:color w:val="000000"/>
                <w:sz w:val="18"/>
                <w:szCs w:val="18"/>
                <w:lang w:eastAsia="en-CA"/>
              </w:rPr>
            </w:pPr>
            <w:r w:rsidRPr="001A36B0">
              <w:rPr>
                <w:rFonts w:eastAsia="Times New Roman"/>
                <w:color w:val="000000"/>
                <w:sz w:val="18"/>
                <w:szCs w:val="18"/>
                <w:lang w:eastAsia="en-CA"/>
              </w:rPr>
              <w:t> </w:t>
            </w:r>
          </w:p>
        </w:tc>
        <w:tc>
          <w:tcPr>
            <w:tcW w:w="1944" w:type="dxa"/>
            <w:tcBorders>
              <w:top w:val="nil"/>
              <w:left w:val="nil"/>
              <w:bottom w:val="single" w:sz="4" w:space="0" w:color="auto"/>
              <w:right w:val="single" w:sz="4" w:space="0" w:color="auto"/>
            </w:tcBorders>
            <w:shd w:val="clear" w:color="auto" w:fill="auto"/>
            <w:noWrap/>
            <w:vAlign w:val="bottom"/>
            <w:hideMark/>
          </w:tcPr>
          <w:p w14:paraId="2F0DD497" w14:textId="77777777" w:rsidR="004D7B77" w:rsidRPr="001A36B0" w:rsidRDefault="004D7B77" w:rsidP="004D7B77">
            <w:pPr>
              <w:widowControl/>
              <w:tabs>
                <w:tab w:val="left" w:pos="162"/>
              </w:tabs>
              <w:ind w:left="162" w:right="1525"/>
              <w:rPr>
                <w:rFonts w:eastAsia="Times New Roman"/>
                <w:color w:val="000000"/>
                <w:sz w:val="18"/>
                <w:szCs w:val="18"/>
                <w:lang w:eastAsia="en-CA"/>
              </w:rPr>
            </w:pPr>
            <w:r w:rsidRPr="001A36B0">
              <w:rPr>
                <w:rFonts w:eastAsia="Times New Roman"/>
                <w:color w:val="000000"/>
                <w:sz w:val="18"/>
                <w:szCs w:val="18"/>
                <w:lang w:eastAsia="en-CA"/>
              </w:rPr>
              <w:t> </w:t>
            </w:r>
          </w:p>
        </w:tc>
        <w:tc>
          <w:tcPr>
            <w:tcW w:w="1153" w:type="dxa"/>
            <w:tcBorders>
              <w:top w:val="nil"/>
              <w:left w:val="nil"/>
              <w:bottom w:val="single" w:sz="4" w:space="0" w:color="auto"/>
              <w:right w:val="single" w:sz="4" w:space="0" w:color="auto"/>
            </w:tcBorders>
            <w:shd w:val="clear" w:color="auto" w:fill="auto"/>
            <w:noWrap/>
            <w:vAlign w:val="center"/>
            <w:hideMark/>
          </w:tcPr>
          <w:p w14:paraId="40A17F12" w14:textId="77777777" w:rsidR="004D7B77" w:rsidRPr="001A36B0" w:rsidRDefault="004D7B77" w:rsidP="004D7B77">
            <w:pPr>
              <w:widowControl/>
              <w:ind w:left="162"/>
              <w:jc w:val="left"/>
              <w:rPr>
                <w:rFonts w:eastAsia="Times New Roman"/>
                <w:color w:val="000000"/>
                <w:sz w:val="18"/>
                <w:szCs w:val="18"/>
                <w:lang w:eastAsia="en-CA"/>
              </w:rPr>
            </w:pPr>
            <w:r w:rsidRPr="001A36B0">
              <w:rPr>
                <w:rFonts w:eastAsia="Times New Roman"/>
                <w:color w:val="000000"/>
                <w:sz w:val="18"/>
                <w:szCs w:val="18"/>
                <w:lang w:eastAsia="en-CA"/>
              </w:rPr>
              <w:t> </w:t>
            </w:r>
          </w:p>
        </w:tc>
        <w:tc>
          <w:tcPr>
            <w:tcW w:w="3504" w:type="dxa"/>
            <w:tcBorders>
              <w:top w:val="nil"/>
              <w:left w:val="nil"/>
              <w:bottom w:val="single" w:sz="4" w:space="0" w:color="auto"/>
              <w:right w:val="single" w:sz="4" w:space="0" w:color="auto"/>
            </w:tcBorders>
            <w:shd w:val="clear" w:color="auto" w:fill="auto"/>
            <w:noWrap/>
            <w:hideMark/>
          </w:tcPr>
          <w:p w14:paraId="0E94A3B1" w14:textId="6DEB482E" w:rsidR="004D7B77" w:rsidRPr="001A36B0" w:rsidRDefault="004D7B77" w:rsidP="004D7B77">
            <w:pPr>
              <w:widowControl/>
              <w:ind w:left="171"/>
              <w:rPr>
                <w:rFonts w:eastAsia="Times New Roman"/>
                <w:color w:val="000000"/>
                <w:sz w:val="18"/>
                <w:szCs w:val="18"/>
                <w:lang w:eastAsia="en-CA"/>
              </w:rPr>
            </w:pPr>
          </w:p>
        </w:tc>
        <w:tc>
          <w:tcPr>
            <w:tcW w:w="890" w:type="dxa"/>
            <w:tcBorders>
              <w:top w:val="nil"/>
              <w:left w:val="nil"/>
              <w:bottom w:val="single" w:sz="4" w:space="0" w:color="auto"/>
              <w:right w:val="single" w:sz="4" w:space="0" w:color="auto"/>
            </w:tcBorders>
            <w:shd w:val="clear" w:color="auto" w:fill="auto"/>
            <w:noWrap/>
            <w:vAlign w:val="bottom"/>
            <w:hideMark/>
          </w:tcPr>
          <w:p w14:paraId="77588215" w14:textId="77777777" w:rsidR="004D7B77" w:rsidRPr="001A36B0" w:rsidRDefault="004D7B77" w:rsidP="004D7B77">
            <w:pPr>
              <w:widowControl/>
              <w:ind w:left="263" w:firstLine="90"/>
              <w:rPr>
                <w:rFonts w:eastAsia="Times New Roman"/>
                <w:color w:val="000000"/>
                <w:sz w:val="18"/>
                <w:szCs w:val="18"/>
                <w:lang w:eastAsia="en-CA"/>
              </w:rPr>
            </w:pPr>
            <w:r w:rsidRPr="001A36B0">
              <w:rPr>
                <w:rFonts w:eastAsia="Times New Roman"/>
                <w:color w:val="000000"/>
                <w:sz w:val="18"/>
                <w:szCs w:val="18"/>
                <w:lang w:eastAsia="en-CA"/>
              </w:rPr>
              <w:t> </w:t>
            </w:r>
          </w:p>
        </w:tc>
      </w:tr>
      <w:tr w:rsidR="004D7B77" w:rsidRPr="001A36B0" w14:paraId="60E8B507" w14:textId="77777777" w:rsidTr="00B624CB">
        <w:trPr>
          <w:trHeight w:val="288"/>
        </w:trPr>
        <w:tc>
          <w:tcPr>
            <w:tcW w:w="5426" w:type="dxa"/>
            <w:tcBorders>
              <w:top w:val="nil"/>
              <w:left w:val="single" w:sz="4" w:space="0" w:color="auto"/>
              <w:bottom w:val="single" w:sz="4" w:space="0" w:color="auto"/>
              <w:right w:val="single" w:sz="4" w:space="0" w:color="auto"/>
            </w:tcBorders>
            <w:shd w:val="clear" w:color="auto" w:fill="auto"/>
            <w:noWrap/>
            <w:vAlign w:val="bottom"/>
          </w:tcPr>
          <w:p w14:paraId="5E8A90F0" w14:textId="2192E92C" w:rsidR="004D7B77" w:rsidRPr="001A36B0" w:rsidRDefault="004D7B77" w:rsidP="004D7B77">
            <w:pPr>
              <w:widowControl/>
              <w:ind w:left="90"/>
              <w:jc w:val="left"/>
              <w:rPr>
                <w:rFonts w:eastAsia="Times New Roman"/>
                <w:color w:val="000000"/>
                <w:sz w:val="18"/>
                <w:szCs w:val="18"/>
                <w:lang w:eastAsia="en-CA"/>
              </w:rPr>
            </w:pPr>
          </w:p>
        </w:tc>
        <w:tc>
          <w:tcPr>
            <w:tcW w:w="861" w:type="dxa"/>
            <w:tcBorders>
              <w:top w:val="nil"/>
              <w:left w:val="nil"/>
              <w:bottom w:val="single" w:sz="4" w:space="0" w:color="auto"/>
              <w:right w:val="single" w:sz="4" w:space="0" w:color="auto"/>
            </w:tcBorders>
            <w:shd w:val="clear" w:color="auto" w:fill="auto"/>
            <w:noWrap/>
            <w:vAlign w:val="bottom"/>
            <w:hideMark/>
          </w:tcPr>
          <w:p w14:paraId="04E72633" w14:textId="77777777" w:rsidR="004D7B77" w:rsidRPr="001A36B0" w:rsidRDefault="004D7B77" w:rsidP="004D7B77">
            <w:pPr>
              <w:widowControl/>
              <w:ind w:left="115" w:hanging="90"/>
              <w:jc w:val="left"/>
              <w:rPr>
                <w:rFonts w:eastAsia="Times New Roman"/>
                <w:color w:val="000000"/>
                <w:sz w:val="18"/>
                <w:szCs w:val="18"/>
                <w:lang w:eastAsia="en-CA"/>
              </w:rPr>
            </w:pPr>
            <w:r w:rsidRPr="001A36B0">
              <w:rPr>
                <w:rFonts w:eastAsia="Times New Roman"/>
                <w:color w:val="000000"/>
                <w:sz w:val="18"/>
                <w:szCs w:val="18"/>
                <w:lang w:eastAsia="en-CA"/>
              </w:rPr>
              <w:t> </w:t>
            </w:r>
          </w:p>
        </w:tc>
        <w:tc>
          <w:tcPr>
            <w:tcW w:w="1944" w:type="dxa"/>
            <w:tcBorders>
              <w:top w:val="nil"/>
              <w:left w:val="nil"/>
              <w:bottom w:val="single" w:sz="4" w:space="0" w:color="auto"/>
              <w:right w:val="single" w:sz="4" w:space="0" w:color="auto"/>
            </w:tcBorders>
            <w:shd w:val="clear" w:color="auto" w:fill="auto"/>
            <w:noWrap/>
            <w:vAlign w:val="bottom"/>
            <w:hideMark/>
          </w:tcPr>
          <w:p w14:paraId="32B1324B" w14:textId="77777777" w:rsidR="004D7B77" w:rsidRPr="001A36B0" w:rsidRDefault="004D7B77" w:rsidP="004D7B77">
            <w:pPr>
              <w:widowControl/>
              <w:tabs>
                <w:tab w:val="left" w:pos="162"/>
              </w:tabs>
              <w:ind w:left="162" w:right="1525"/>
              <w:rPr>
                <w:rFonts w:eastAsia="Times New Roman"/>
                <w:color w:val="000000"/>
                <w:sz w:val="18"/>
                <w:szCs w:val="18"/>
                <w:lang w:eastAsia="en-CA"/>
              </w:rPr>
            </w:pPr>
            <w:r w:rsidRPr="001A36B0">
              <w:rPr>
                <w:rFonts w:eastAsia="Times New Roman"/>
                <w:color w:val="000000"/>
                <w:sz w:val="18"/>
                <w:szCs w:val="18"/>
                <w:lang w:eastAsia="en-CA"/>
              </w:rPr>
              <w:t> </w:t>
            </w:r>
          </w:p>
        </w:tc>
        <w:tc>
          <w:tcPr>
            <w:tcW w:w="1153" w:type="dxa"/>
            <w:tcBorders>
              <w:top w:val="nil"/>
              <w:left w:val="nil"/>
              <w:bottom w:val="single" w:sz="4" w:space="0" w:color="auto"/>
              <w:right w:val="single" w:sz="4" w:space="0" w:color="auto"/>
            </w:tcBorders>
            <w:shd w:val="clear" w:color="auto" w:fill="auto"/>
            <w:noWrap/>
            <w:vAlign w:val="center"/>
            <w:hideMark/>
          </w:tcPr>
          <w:p w14:paraId="52E330D3" w14:textId="77777777" w:rsidR="004D7B77" w:rsidRPr="001A36B0" w:rsidRDefault="004D7B77" w:rsidP="004D7B77">
            <w:pPr>
              <w:widowControl/>
              <w:ind w:left="162"/>
              <w:jc w:val="left"/>
              <w:rPr>
                <w:rFonts w:eastAsia="Times New Roman"/>
                <w:color w:val="000000"/>
                <w:sz w:val="18"/>
                <w:szCs w:val="18"/>
                <w:lang w:eastAsia="en-CA"/>
              </w:rPr>
            </w:pPr>
            <w:r w:rsidRPr="001A36B0">
              <w:rPr>
                <w:rFonts w:eastAsia="Times New Roman"/>
                <w:color w:val="000000"/>
                <w:sz w:val="18"/>
                <w:szCs w:val="18"/>
                <w:lang w:eastAsia="en-CA"/>
              </w:rPr>
              <w:t> </w:t>
            </w:r>
          </w:p>
        </w:tc>
        <w:tc>
          <w:tcPr>
            <w:tcW w:w="3504" w:type="dxa"/>
            <w:tcBorders>
              <w:top w:val="nil"/>
              <w:left w:val="nil"/>
              <w:bottom w:val="single" w:sz="4" w:space="0" w:color="auto"/>
              <w:right w:val="single" w:sz="4" w:space="0" w:color="auto"/>
            </w:tcBorders>
            <w:shd w:val="clear" w:color="auto" w:fill="auto"/>
            <w:noWrap/>
            <w:hideMark/>
          </w:tcPr>
          <w:p w14:paraId="70D4F6BA" w14:textId="237DA2D6" w:rsidR="004D7B77" w:rsidRPr="001A36B0" w:rsidRDefault="004D7B77" w:rsidP="004D7B77">
            <w:pPr>
              <w:widowControl/>
              <w:ind w:left="171"/>
              <w:rPr>
                <w:rFonts w:eastAsia="Times New Roman"/>
                <w:color w:val="000000"/>
                <w:sz w:val="18"/>
                <w:szCs w:val="18"/>
                <w:lang w:eastAsia="en-CA"/>
              </w:rPr>
            </w:pPr>
          </w:p>
        </w:tc>
        <w:tc>
          <w:tcPr>
            <w:tcW w:w="890" w:type="dxa"/>
            <w:tcBorders>
              <w:top w:val="nil"/>
              <w:left w:val="nil"/>
              <w:bottom w:val="single" w:sz="4" w:space="0" w:color="auto"/>
              <w:right w:val="single" w:sz="4" w:space="0" w:color="auto"/>
            </w:tcBorders>
            <w:shd w:val="clear" w:color="auto" w:fill="auto"/>
            <w:noWrap/>
            <w:vAlign w:val="bottom"/>
            <w:hideMark/>
          </w:tcPr>
          <w:p w14:paraId="350A22E0" w14:textId="77777777" w:rsidR="004D7B77" w:rsidRPr="001A36B0" w:rsidRDefault="004D7B77" w:rsidP="004D7B77">
            <w:pPr>
              <w:widowControl/>
              <w:ind w:left="263" w:firstLine="90"/>
              <w:rPr>
                <w:rFonts w:eastAsia="Times New Roman"/>
                <w:color w:val="000000"/>
                <w:sz w:val="18"/>
                <w:szCs w:val="18"/>
                <w:lang w:eastAsia="en-CA"/>
              </w:rPr>
            </w:pPr>
            <w:r w:rsidRPr="001A36B0">
              <w:rPr>
                <w:rFonts w:eastAsia="Times New Roman"/>
                <w:color w:val="000000"/>
                <w:sz w:val="18"/>
                <w:szCs w:val="18"/>
                <w:lang w:eastAsia="en-CA"/>
              </w:rPr>
              <w:t> </w:t>
            </w:r>
          </w:p>
        </w:tc>
      </w:tr>
      <w:tr w:rsidR="004D7B77" w:rsidRPr="001A36B0" w14:paraId="54DAD9BD" w14:textId="77777777" w:rsidTr="004D7B77">
        <w:trPr>
          <w:trHeight w:val="288"/>
        </w:trPr>
        <w:tc>
          <w:tcPr>
            <w:tcW w:w="5426" w:type="dxa"/>
            <w:tcBorders>
              <w:top w:val="nil"/>
              <w:left w:val="single" w:sz="4" w:space="0" w:color="auto"/>
              <w:bottom w:val="single" w:sz="4" w:space="0" w:color="auto"/>
              <w:right w:val="single" w:sz="4" w:space="0" w:color="auto"/>
            </w:tcBorders>
            <w:shd w:val="clear" w:color="auto" w:fill="auto"/>
            <w:noWrap/>
            <w:vAlign w:val="bottom"/>
          </w:tcPr>
          <w:p w14:paraId="74E45FA0" w14:textId="1C0809A3" w:rsidR="004D7B77" w:rsidRPr="001A36B0" w:rsidRDefault="004D7B77" w:rsidP="004D7B77">
            <w:pPr>
              <w:widowControl/>
              <w:ind w:left="90"/>
              <w:jc w:val="left"/>
              <w:rPr>
                <w:rFonts w:eastAsia="Times New Roman"/>
                <w:color w:val="000000"/>
                <w:sz w:val="18"/>
                <w:szCs w:val="18"/>
                <w:lang w:eastAsia="en-CA"/>
              </w:rPr>
            </w:pPr>
          </w:p>
        </w:tc>
        <w:tc>
          <w:tcPr>
            <w:tcW w:w="861" w:type="dxa"/>
            <w:tcBorders>
              <w:top w:val="nil"/>
              <w:left w:val="nil"/>
              <w:bottom w:val="single" w:sz="4" w:space="0" w:color="auto"/>
              <w:right w:val="single" w:sz="4" w:space="0" w:color="auto"/>
            </w:tcBorders>
            <w:shd w:val="clear" w:color="auto" w:fill="auto"/>
            <w:noWrap/>
            <w:vAlign w:val="bottom"/>
            <w:hideMark/>
          </w:tcPr>
          <w:p w14:paraId="78356CFD" w14:textId="77777777" w:rsidR="004D7B77" w:rsidRPr="001A36B0" w:rsidRDefault="004D7B77" w:rsidP="004D7B77">
            <w:pPr>
              <w:widowControl/>
              <w:ind w:left="115" w:hanging="90"/>
              <w:jc w:val="left"/>
              <w:rPr>
                <w:rFonts w:eastAsia="Times New Roman"/>
                <w:color w:val="000000"/>
                <w:sz w:val="18"/>
                <w:szCs w:val="18"/>
                <w:lang w:eastAsia="en-CA"/>
              </w:rPr>
            </w:pPr>
            <w:r w:rsidRPr="001A36B0">
              <w:rPr>
                <w:rFonts w:eastAsia="Times New Roman"/>
                <w:color w:val="000000"/>
                <w:sz w:val="18"/>
                <w:szCs w:val="18"/>
                <w:lang w:eastAsia="en-CA"/>
              </w:rPr>
              <w:t> </w:t>
            </w:r>
          </w:p>
        </w:tc>
        <w:tc>
          <w:tcPr>
            <w:tcW w:w="1944" w:type="dxa"/>
            <w:tcBorders>
              <w:top w:val="nil"/>
              <w:left w:val="nil"/>
              <w:bottom w:val="single" w:sz="4" w:space="0" w:color="auto"/>
              <w:right w:val="single" w:sz="4" w:space="0" w:color="auto"/>
            </w:tcBorders>
            <w:shd w:val="clear" w:color="auto" w:fill="auto"/>
            <w:noWrap/>
            <w:vAlign w:val="bottom"/>
            <w:hideMark/>
          </w:tcPr>
          <w:p w14:paraId="34A32D75" w14:textId="77777777" w:rsidR="004D7B77" w:rsidRPr="001A36B0" w:rsidRDefault="004D7B77" w:rsidP="004D7B77">
            <w:pPr>
              <w:widowControl/>
              <w:tabs>
                <w:tab w:val="left" w:pos="162"/>
              </w:tabs>
              <w:ind w:left="162" w:right="1525"/>
              <w:rPr>
                <w:rFonts w:eastAsia="Times New Roman"/>
                <w:color w:val="000000"/>
                <w:sz w:val="18"/>
                <w:szCs w:val="18"/>
                <w:lang w:eastAsia="en-CA"/>
              </w:rPr>
            </w:pPr>
            <w:r w:rsidRPr="001A36B0">
              <w:rPr>
                <w:rFonts w:eastAsia="Times New Roman"/>
                <w:color w:val="000000"/>
                <w:sz w:val="18"/>
                <w:szCs w:val="18"/>
                <w:lang w:eastAsia="en-CA"/>
              </w:rPr>
              <w:t> </w:t>
            </w:r>
          </w:p>
        </w:tc>
        <w:tc>
          <w:tcPr>
            <w:tcW w:w="1153" w:type="dxa"/>
            <w:tcBorders>
              <w:top w:val="nil"/>
              <w:left w:val="nil"/>
              <w:bottom w:val="single" w:sz="4" w:space="0" w:color="auto"/>
              <w:right w:val="single" w:sz="4" w:space="0" w:color="auto"/>
            </w:tcBorders>
            <w:shd w:val="clear" w:color="auto" w:fill="auto"/>
            <w:noWrap/>
            <w:vAlign w:val="center"/>
            <w:hideMark/>
          </w:tcPr>
          <w:p w14:paraId="7313AB9B" w14:textId="77777777" w:rsidR="004D7B77" w:rsidRPr="001A36B0" w:rsidRDefault="004D7B77" w:rsidP="004D7B77">
            <w:pPr>
              <w:widowControl/>
              <w:ind w:left="162"/>
              <w:jc w:val="left"/>
              <w:rPr>
                <w:rFonts w:eastAsia="Times New Roman"/>
                <w:color w:val="000000"/>
                <w:sz w:val="18"/>
                <w:szCs w:val="18"/>
                <w:lang w:eastAsia="en-CA"/>
              </w:rPr>
            </w:pPr>
            <w:r w:rsidRPr="001A36B0">
              <w:rPr>
                <w:rFonts w:eastAsia="Times New Roman"/>
                <w:color w:val="000000"/>
                <w:sz w:val="18"/>
                <w:szCs w:val="18"/>
                <w:lang w:eastAsia="en-CA"/>
              </w:rPr>
              <w:t> </w:t>
            </w:r>
          </w:p>
        </w:tc>
        <w:tc>
          <w:tcPr>
            <w:tcW w:w="3504" w:type="dxa"/>
            <w:tcBorders>
              <w:top w:val="nil"/>
              <w:left w:val="nil"/>
              <w:bottom w:val="single" w:sz="4" w:space="0" w:color="auto"/>
              <w:right w:val="single" w:sz="4" w:space="0" w:color="auto"/>
            </w:tcBorders>
            <w:shd w:val="clear" w:color="auto" w:fill="auto"/>
            <w:noWrap/>
            <w:hideMark/>
          </w:tcPr>
          <w:p w14:paraId="54AB4BCC" w14:textId="26735E74" w:rsidR="004D7B77" w:rsidRPr="001A36B0" w:rsidRDefault="004D7B77" w:rsidP="004D7B77">
            <w:pPr>
              <w:widowControl/>
              <w:ind w:left="171"/>
              <w:rPr>
                <w:rFonts w:eastAsia="Times New Roman"/>
                <w:color w:val="000000"/>
                <w:sz w:val="18"/>
                <w:szCs w:val="18"/>
                <w:lang w:eastAsia="en-CA"/>
              </w:rPr>
            </w:pPr>
          </w:p>
        </w:tc>
        <w:tc>
          <w:tcPr>
            <w:tcW w:w="890" w:type="dxa"/>
            <w:tcBorders>
              <w:top w:val="nil"/>
              <w:left w:val="nil"/>
              <w:bottom w:val="single" w:sz="4" w:space="0" w:color="auto"/>
              <w:right w:val="single" w:sz="4" w:space="0" w:color="auto"/>
            </w:tcBorders>
            <w:shd w:val="clear" w:color="auto" w:fill="auto"/>
            <w:noWrap/>
            <w:vAlign w:val="bottom"/>
            <w:hideMark/>
          </w:tcPr>
          <w:p w14:paraId="4A87BFEE" w14:textId="77777777" w:rsidR="004D7B77" w:rsidRPr="001A36B0" w:rsidRDefault="004D7B77" w:rsidP="004D7B77">
            <w:pPr>
              <w:widowControl/>
              <w:ind w:left="263" w:firstLine="90"/>
              <w:rPr>
                <w:rFonts w:eastAsia="Times New Roman"/>
                <w:color w:val="000000"/>
                <w:sz w:val="18"/>
                <w:szCs w:val="18"/>
                <w:lang w:eastAsia="en-CA"/>
              </w:rPr>
            </w:pPr>
            <w:r w:rsidRPr="001A36B0">
              <w:rPr>
                <w:rFonts w:eastAsia="Times New Roman"/>
                <w:color w:val="000000"/>
                <w:sz w:val="18"/>
                <w:szCs w:val="18"/>
                <w:lang w:eastAsia="en-CA"/>
              </w:rPr>
              <w:t> </w:t>
            </w:r>
          </w:p>
        </w:tc>
      </w:tr>
      <w:tr w:rsidR="004D7B77" w:rsidRPr="001A36B0" w14:paraId="1406646B" w14:textId="77777777" w:rsidTr="004D7B77">
        <w:trPr>
          <w:trHeight w:val="288"/>
        </w:trPr>
        <w:tc>
          <w:tcPr>
            <w:tcW w:w="5426" w:type="dxa"/>
            <w:tcBorders>
              <w:top w:val="nil"/>
              <w:left w:val="single" w:sz="4" w:space="0" w:color="auto"/>
              <w:bottom w:val="single" w:sz="4" w:space="0" w:color="auto"/>
              <w:right w:val="single" w:sz="4" w:space="0" w:color="auto"/>
            </w:tcBorders>
            <w:shd w:val="clear" w:color="auto" w:fill="auto"/>
            <w:noWrap/>
            <w:vAlign w:val="bottom"/>
          </w:tcPr>
          <w:p w14:paraId="3E0EEA43" w14:textId="7B668515" w:rsidR="004D7B77" w:rsidRDefault="004D7B77" w:rsidP="004D7B77">
            <w:pPr>
              <w:widowControl/>
              <w:ind w:left="90"/>
              <w:jc w:val="left"/>
            </w:pPr>
          </w:p>
        </w:tc>
        <w:tc>
          <w:tcPr>
            <w:tcW w:w="861" w:type="dxa"/>
            <w:tcBorders>
              <w:top w:val="nil"/>
              <w:left w:val="nil"/>
              <w:bottom w:val="single" w:sz="4" w:space="0" w:color="auto"/>
              <w:right w:val="single" w:sz="4" w:space="0" w:color="auto"/>
            </w:tcBorders>
            <w:shd w:val="clear" w:color="auto" w:fill="auto"/>
            <w:noWrap/>
            <w:vAlign w:val="bottom"/>
          </w:tcPr>
          <w:p w14:paraId="5D3DDE4F" w14:textId="77777777" w:rsidR="004D7B77" w:rsidRPr="001A36B0" w:rsidRDefault="004D7B77" w:rsidP="004D7B77">
            <w:pPr>
              <w:widowControl/>
              <w:ind w:left="115" w:hanging="90"/>
              <w:jc w:val="left"/>
              <w:rPr>
                <w:rFonts w:eastAsia="Times New Roman"/>
                <w:color w:val="000000"/>
                <w:sz w:val="18"/>
                <w:szCs w:val="18"/>
                <w:lang w:eastAsia="en-CA"/>
              </w:rPr>
            </w:pPr>
          </w:p>
        </w:tc>
        <w:tc>
          <w:tcPr>
            <w:tcW w:w="1944" w:type="dxa"/>
            <w:tcBorders>
              <w:top w:val="nil"/>
              <w:left w:val="nil"/>
              <w:bottom w:val="single" w:sz="4" w:space="0" w:color="auto"/>
              <w:right w:val="single" w:sz="4" w:space="0" w:color="auto"/>
            </w:tcBorders>
            <w:shd w:val="clear" w:color="auto" w:fill="auto"/>
            <w:noWrap/>
            <w:vAlign w:val="bottom"/>
          </w:tcPr>
          <w:p w14:paraId="298671F7" w14:textId="77777777" w:rsidR="004D7B77" w:rsidRPr="001A36B0" w:rsidRDefault="004D7B77" w:rsidP="004D7B77">
            <w:pPr>
              <w:widowControl/>
              <w:tabs>
                <w:tab w:val="left" w:pos="162"/>
              </w:tabs>
              <w:ind w:left="162" w:right="1525"/>
              <w:rPr>
                <w:rFonts w:eastAsia="Times New Roman"/>
                <w:color w:val="000000"/>
                <w:sz w:val="18"/>
                <w:szCs w:val="18"/>
                <w:lang w:eastAsia="en-CA"/>
              </w:rPr>
            </w:pPr>
          </w:p>
        </w:tc>
        <w:tc>
          <w:tcPr>
            <w:tcW w:w="1153" w:type="dxa"/>
            <w:tcBorders>
              <w:top w:val="nil"/>
              <w:left w:val="nil"/>
              <w:bottom w:val="single" w:sz="4" w:space="0" w:color="auto"/>
              <w:right w:val="single" w:sz="4" w:space="0" w:color="auto"/>
            </w:tcBorders>
            <w:shd w:val="clear" w:color="auto" w:fill="auto"/>
            <w:noWrap/>
            <w:vAlign w:val="center"/>
          </w:tcPr>
          <w:p w14:paraId="25CECE79" w14:textId="77777777" w:rsidR="004D7B77" w:rsidRPr="001A36B0" w:rsidRDefault="004D7B77" w:rsidP="004D7B77">
            <w:pPr>
              <w:widowControl/>
              <w:ind w:left="162"/>
              <w:jc w:val="left"/>
              <w:rPr>
                <w:rFonts w:eastAsia="Times New Roman"/>
                <w:color w:val="000000"/>
                <w:sz w:val="18"/>
                <w:szCs w:val="18"/>
                <w:lang w:eastAsia="en-CA"/>
              </w:rPr>
            </w:pPr>
          </w:p>
        </w:tc>
        <w:tc>
          <w:tcPr>
            <w:tcW w:w="3504" w:type="dxa"/>
            <w:tcBorders>
              <w:top w:val="nil"/>
              <w:left w:val="nil"/>
              <w:bottom w:val="single" w:sz="4" w:space="0" w:color="auto"/>
              <w:right w:val="single" w:sz="4" w:space="0" w:color="auto"/>
            </w:tcBorders>
            <w:shd w:val="clear" w:color="auto" w:fill="auto"/>
            <w:noWrap/>
          </w:tcPr>
          <w:p w14:paraId="09D3C536" w14:textId="55D91081" w:rsidR="004D7B77" w:rsidRPr="008E1825" w:rsidRDefault="004D7B77" w:rsidP="004D7B77">
            <w:pPr>
              <w:widowControl/>
              <w:ind w:left="171"/>
            </w:pPr>
          </w:p>
        </w:tc>
        <w:tc>
          <w:tcPr>
            <w:tcW w:w="890" w:type="dxa"/>
            <w:tcBorders>
              <w:top w:val="nil"/>
              <w:left w:val="nil"/>
              <w:bottom w:val="single" w:sz="4" w:space="0" w:color="auto"/>
              <w:right w:val="single" w:sz="4" w:space="0" w:color="auto"/>
            </w:tcBorders>
            <w:shd w:val="clear" w:color="auto" w:fill="auto"/>
            <w:noWrap/>
            <w:vAlign w:val="bottom"/>
          </w:tcPr>
          <w:p w14:paraId="1C416683" w14:textId="77777777" w:rsidR="004D7B77" w:rsidRPr="001A36B0" w:rsidRDefault="004D7B77" w:rsidP="004D7B77">
            <w:pPr>
              <w:widowControl/>
              <w:ind w:left="263" w:firstLine="90"/>
              <w:rPr>
                <w:rFonts w:eastAsia="Times New Roman"/>
                <w:color w:val="000000"/>
                <w:sz w:val="18"/>
                <w:szCs w:val="18"/>
                <w:lang w:eastAsia="en-CA"/>
              </w:rPr>
            </w:pPr>
          </w:p>
        </w:tc>
      </w:tr>
      <w:tr w:rsidR="00DC1FAB" w:rsidRPr="001A36B0" w14:paraId="58D35A9F" w14:textId="77777777" w:rsidTr="004D7B77">
        <w:trPr>
          <w:trHeight w:val="288"/>
        </w:trPr>
        <w:tc>
          <w:tcPr>
            <w:tcW w:w="5426" w:type="dxa"/>
            <w:tcBorders>
              <w:top w:val="nil"/>
              <w:left w:val="single" w:sz="4" w:space="0" w:color="auto"/>
              <w:bottom w:val="single" w:sz="4" w:space="0" w:color="auto"/>
              <w:right w:val="single" w:sz="4" w:space="0" w:color="auto"/>
            </w:tcBorders>
            <w:shd w:val="clear" w:color="auto" w:fill="auto"/>
            <w:noWrap/>
            <w:vAlign w:val="bottom"/>
          </w:tcPr>
          <w:p w14:paraId="4A6C7D9C" w14:textId="270C72C9" w:rsidR="00DC1FAB" w:rsidRPr="008E1825" w:rsidRDefault="00DC1FAB" w:rsidP="004D7B77">
            <w:pPr>
              <w:widowControl/>
              <w:ind w:left="90"/>
              <w:jc w:val="left"/>
            </w:pPr>
          </w:p>
        </w:tc>
        <w:tc>
          <w:tcPr>
            <w:tcW w:w="861" w:type="dxa"/>
            <w:tcBorders>
              <w:top w:val="nil"/>
              <w:left w:val="nil"/>
              <w:bottom w:val="single" w:sz="4" w:space="0" w:color="auto"/>
              <w:right w:val="single" w:sz="4" w:space="0" w:color="auto"/>
            </w:tcBorders>
            <w:shd w:val="clear" w:color="auto" w:fill="auto"/>
            <w:noWrap/>
            <w:vAlign w:val="bottom"/>
          </w:tcPr>
          <w:p w14:paraId="3F1BA8E8" w14:textId="77777777" w:rsidR="00DC1FAB" w:rsidRPr="001A36B0" w:rsidRDefault="00DC1FAB" w:rsidP="004D7B77">
            <w:pPr>
              <w:widowControl/>
              <w:ind w:left="115" w:hanging="90"/>
              <w:jc w:val="left"/>
              <w:rPr>
                <w:rFonts w:eastAsia="Times New Roman"/>
                <w:color w:val="000000"/>
                <w:sz w:val="18"/>
                <w:szCs w:val="18"/>
                <w:lang w:eastAsia="en-CA"/>
              </w:rPr>
            </w:pPr>
          </w:p>
        </w:tc>
        <w:tc>
          <w:tcPr>
            <w:tcW w:w="1944" w:type="dxa"/>
            <w:tcBorders>
              <w:top w:val="nil"/>
              <w:left w:val="nil"/>
              <w:bottom w:val="single" w:sz="4" w:space="0" w:color="auto"/>
              <w:right w:val="single" w:sz="4" w:space="0" w:color="auto"/>
            </w:tcBorders>
            <w:shd w:val="clear" w:color="auto" w:fill="auto"/>
            <w:noWrap/>
            <w:vAlign w:val="bottom"/>
          </w:tcPr>
          <w:p w14:paraId="232BA0F4" w14:textId="77777777" w:rsidR="00DC1FAB" w:rsidRPr="001A36B0" w:rsidRDefault="00DC1FAB" w:rsidP="004D7B77">
            <w:pPr>
              <w:widowControl/>
              <w:tabs>
                <w:tab w:val="left" w:pos="162"/>
              </w:tabs>
              <w:ind w:left="162" w:right="1525"/>
              <w:rPr>
                <w:rFonts w:eastAsia="Times New Roman"/>
                <w:color w:val="000000"/>
                <w:sz w:val="18"/>
                <w:szCs w:val="18"/>
                <w:lang w:eastAsia="en-CA"/>
              </w:rPr>
            </w:pPr>
          </w:p>
        </w:tc>
        <w:tc>
          <w:tcPr>
            <w:tcW w:w="1153" w:type="dxa"/>
            <w:tcBorders>
              <w:top w:val="nil"/>
              <w:left w:val="nil"/>
              <w:bottom w:val="single" w:sz="4" w:space="0" w:color="auto"/>
              <w:right w:val="single" w:sz="4" w:space="0" w:color="auto"/>
            </w:tcBorders>
            <w:shd w:val="clear" w:color="auto" w:fill="auto"/>
            <w:noWrap/>
            <w:vAlign w:val="center"/>
          </w:tcPr>
          <w:p w14:paraId="5BCA6DDB" w14:textId="77777777" w:rsidR="00DC1FAB" w:rsidRPr="001A36B0" w:rsidRDefault="00DC1FAB" w:rsidP="004D7B77">
            <w:pPr>
              <w:widowControl/>
              <w:ind w:left="162"/>
              <w:jc w:val="left"/>
              <w:rPr>
                <w:rFonts w:eastAsia="Times New Roman"/>
                <w:color w:val="000000"/>
                <w:sz w:val="18"/>
                <w:szCs w:val="18"/>
                <w:lang w:eastAsia="en-CA"/>
              </w:rPr>
            </w:pPr>
          </w:p>
        </w:tc>
        <w:tc>
          <w:tcPr>
            <w:tcW w:w="3504" w:type="dxa"/>
            <w:tcBorders>
              <w:top w:val="nil"/>
              <w:left w:val="nil"/>
              <w:bottom w:val="single" w:sz="4" w:space="0" w:color="auto"/>
              <w:right w:val="single" w:sz="4" w:space="0" w:color="auto"/>
            </w:tcBorders>
            <w:shd w:val="clear" w:color="auto" w:fill="auto"/>
            <w:noWrap/>
          </w:tcPr>
          <w:p w14:paraId="7FE553C1" w14:textId="77777777" w:rsidR="00DC1FAB" w:rsidRPr="004265CC" w:rsidRDefault="00DC1FAB" w:rsidP="004D7B77">
            <w:pPr>
              <w:widowControl/>
              <w:ind w:left="171"/>
            </w:pPr>
          </w:p>
        </w:tc>
        <w:tc>
          <w:tcPr>
            <w:tcW w:w="890" w:type="dxa"/>
            <w:tcBorders>
              <w:top w:val="nil"/>
              <w:left w:val="nil"/>
              <w:bottom w:val="single" w:sz="4" w:space="0" w:color="auto"/>
              <w:right w:val="single" w:sz="4" w:space="0" w:color="auto"/>
            </w:tcBorders>
            <w:shd w:val="clear" w:color="auto" w:fill="auto"/>
            <w:noWrap/>
            <w:vAlign w:val="bottom"/>
          </w:tcPr>
          <w:p w14:paraId="1BCB1438" w14:textId="77777777" w:rsidR="00DC1FAB" w:rsidRPr="001A36B0" w:rsidRDefault="00DC1FAB" w:rsidP="004D7B77">
            <w:pPr>
              <w:widowControl/>
              <w:ind w:left="263" w:firstLine="90"/>
              <w:rPr>
                <w:rFonts w:eastAsia="Times New Roman"/>
                <w:color w:val="000000"/>
                <w:sz w:val="18"/>
                <w:szCs w:val="18"/>
                <w:lang w:eastAsia="en-CA"/>
              </w:rPr>
            </w:pPr>
          </w:p>
        </w:tc>
      </w:tr>
      <w:tr w:rsidR="004D7B77" w:rsidRPr="001A36B0" w14:paraId="28B790CF" w14:textId="77777777" w:rsidTr="004D7B77">
        <w:trPr>
          <w:trHeight w:val="288"/>
        </w:trPr>
        <w:tc>
          <w:tcPr>
            <w:tcW w:w="5426" w:type="dxa"/>
            <w:tcBorders>
              <w:top w:val="nil"/>
              <w:left w:val="single" w:sz="4" w:space="0" w:color="auto"/>
              <w:bottom w:val="single" w:sz="4" w:space="0" w:color="auto"/>
              <w:right w:val="single" w:sz="4" w:space="0" w:color="auto"/>
            </w:tcBorders>
            <w:shd w:val="clear" w:color="auto" w:fill="auto"/>
            <w:noWrap/>
            <w:vAlign w:val="bottom"/>
          </w:tcPr>
          <w:p w14:paraId="31A714E6" w14:textId="239C621D" w:rsidR="004D7B77" w:rsidRDefault="004D7B77" w:rsidP="004D7B77">
            <w:pPr>
              <w:widowControl/>
              <w:ind w:left="90"/>
              <w:jc w:val="left"/>
              <w:rPr>
                <w:rFonts w:eastAsia="Times New Roman"/>
                <w:color w:val="000000"/>
                <w:sz w:val="18"/>
                <w:szCs w:val="18"/>
                <w:lang w:eastAsia="en-CA"/>
              </w:rPr>
            </w:pPr>
          </w:p>
        </w:tc>
        <w:tc>
          <w:tcPr>
            <w:tcW w:w="861" w:type="dxa"/>
            <w:tcBorders>
              <w:top w:val="nil"/>
              <w:left w:val="nil"/>
              <w:bottom w:val="single" w:sz="4" w:space="0" w:color="auto"/>
              <w:right w:val="single" w:sz="4" w:space="0" w:color="auto"/>
            </w:tcBorders>
            <w:shd w:val="clear" w:color="auto" w:fill="auto"/>
            <w:noWrap/>
            <w:vAlign w:val="bottom"/>
          </w:tcPr>
          <w:p w14:paraId="71D97E50" w14:textId="77777777" w:rsidR="004D7B77" w:rsidRPr="001A36B0" w:rsidRDefault="004D7B77" w:rsidP="004D7B77">
            <w:pPr>
              <w:widowControl/>
              <w:ind w:left="115" w:hanging="90"/>
              <w:jc w:val="left"/>
              <w:rPr>
                <w:rFonts w:eastAsia="Times New Roman"/>
                <w:color w:val="000000"/>
                <w:sz w:val="18"/>
                <w:szCs w:val="18"/>
                <w:lang w:eastAsia="en-CA"/>
              </w:rPr>
            </w:pPr>
          </w:p>
        </w:tc>
        <w:tc>
          <w:tcPr>
            <w:tcW w:w="1944" w:type="dxa"/>
            <w:tcBorders>
              <w:top w:val="nil"/>
              <w:left w:val="nil"/>
              <w:bottom w:val="single" w:sz="4" w:space="0" w:color="auto"/>
              <w:right w:val="single" w:sz="4" w:space="0" w:color="auto"/>
            </w:tcBorders>
            <w:shd w:val="clear" w:color="auto" w:fill="auto"/>
            <w:noWrap/>
            <w:vAlign w:val="bottom"/>
          </w:tcPr>
          <w:p w14:paraId="3FCFBD32" w14:textId="77777777" w:rsidR="004D7B77" w:rsidRPr="001A36B0" w:rsidRDefault="004D7B77" w:rsidP="004D7B77">
            <w:pPr>
              <w:widowControl/>
              <w:tabs>
                <w:tab w:val="left" w:pos="162"/>
              </w:tabs>
              <w:ind w:left="162" w:right="1525"/>
              <w:rPr>
                <w:rFonts w:eastAsia="Times New Roman"/>
                <w:color w:val="000000"/>
                <w:sz w:val="18"/>
                <w:szCs w:val="18"/>
                <w:lang w:eastAsia="en-CA"/>
              </w:rPr>
            </w:pPr>
          </w:p>
        </w:tc>
        <w:tc>
          <w:tcPr>
            <w:tcW w:w="1153" w:type="dxa"/>
            <w:tcBorders>
              <w:top w:val="nil"/>
              <w:left w:val="nil"/>
              <w:bottom w:val="single" w:sz="4" w:space="0" w:color="auto"/>
              <w:right w:val="single" w:sz="4" w:space="0" w:color="auto"/>
            </w:tcBorders>
            <w:shd w:val="clear" w:color="auto" w:fill="auto"/>
            <w:noWrap/>
            <w:vAlign w:val="center"/>
          </w:tcPr>
          <w:p w14:paraId="1F9A0401" w14:textId="77777777" w:rsidR="004D7B77" w:rsidRPr="001A36B0" w:rsidRDefault="004D7B77" w:rsidP="004D7B77">
            <w:pPr>
              <w:widowControl/>
              <w:ind w:left="162"/>
              <w:jc w:val="left"/>
              <w:rPr>
                <w:rFonts w:eastAsia="Times New Roman"/>
                <w:color w:val="000000"/>
                <w:sz w:val="18"/>
                <w:szCs w:val="18"/>
                <w:lang w:eastAsia="en-CA"/>
              </w:rPr>
            </w:pPr>
          </w:p>
        </w:tc>
        <w:tc>
          <w:tcPr>
            <w:tcW w:w="3504" w:type="dxa"/>
            <w:tcBorders>
              <w:top w:val="nil"/>
              <w:left w:val="nil"/>
              <w:bottom w:val="single" w:sz="4" w:space="0" w:color="auto"/>
              <w:right w:val="single" w:sz="4" w:space="0" w:color="auto"/>
            </w:tcBorders>
            <w:shd w:val="clear" w:color="auto" w:fill="auto"/>
            <w:noWrap/>
          </w:tcPr>
          <w:p w14:paraId="72984FDC" w14:textId="36A1B4DD" w:rsidR="004D7B77" w:rsidRPr="001A36B0" w:rsidRDefault="004D7B77" w:rsidP="004D7B77">
            <w:pPr>
              <w:widowControl/>
              <w:ind w:left="171"/>
              <w:rPr>
                <w:rFonts w:eastAsia="Times New Roman"/>
                <w:color w:val="000000"/>
                <w:sz w:val="18"/>
                <w:szCs w:val="18"/>
                <w:lang w:eastAsia="en-CA"/>
              </w:rPr>
            </w:pPr>
          </w:p>
        </w:tc>
        <w:tc>
          <w:tcPr>
            <w:tcW w:w="890" w:type="dxa"/>
            <w:tcBorders>
              <w:top w:val="nil"/>
              <w:left w:val="nil"/>
              <w:bottom w:val="single" w:sz="4" w:space="0" w:color="auto"/>
              <w:right w:val="single" w:sz="4" w:space="0" w:color="auto"/>
            </w:tcBorders>
            <w:shd w:val="clear" w:color="auto" w:fill="auto"/>
            <w:noWrap/>
            <w:vAlign w:val="bottom"/>
          </w:tcPr>
          <w:p w14:paraId="583C9F49" w14:textId="77777777" w:rsidR="004D7B77" w:rsidRPr="001A36B0" w:rsidRDefault="004D7B77" w:rsidP="004D7B77">
            <w:pPr>
              <w:widowControl/>
              <w:ind w:left="263" w:firstLine="90"/>
              <w:rPr>
                <w:rFonts w:eastAsia="Times New Roman"/>
                <w:color w:val="000000"/>
                <w:sz w:val="18"/>
                <w:szCs w:val="18"/>
                <w:lang w:eastAsia="en-CA"/>
              </w:rPr>
            </w:pPr>
          </w:p>
        </w:tc>
      </w:tr>
      <w:tr w:rsidR="004D7B77" w:rsidRPr="001A36B0" w14:paraId="233D7A6D" w14:textId="77777777" w:rsidTr="00DC1FAB">
        <w:trPr>
          <w:trHeight w:val="288"/>
        </w:trPr>
        <w:tc>
          <w:tcPr>
            <w:tcW w:w="5426" w:type="dxa"/>
            <w:tcBorders>
              <w:top w:val="nil"/>
              <w:left w:val="single" w:sz="4" w:space="0" w:color="auto"/>
              <w:bottom w:val="single" w:sz="4" w:space="0" w:color="auto"/>
              <w:right w:val="single" w:sz="4" w:space="0" w:color="auto"/>
            </w:tcBorders>
            <w:shd w:val="clear" w:color="auto" w:fill="auto"/>
            <w:noWrap/>
            <w:vAlign w:val="bottom"/>
          </w:tcPr>
          <w:p w14:paraId="6ADFFE0D" w14:textId="416CA4E3" w:rsidR="004D7B77" w:rsidRPr="001A36B0" w:rsidRDefault="004D7B77" w:rsidP="004D7B77">
            <w:pPr>
              <w:widowControl/>
              <w:ind w:left="90"/>
              <w:jc w:val="left"/>
              <w:rPr>
                <w:rFonts w:eastAsia="Times New Roman"/>
                <w:color w:val="000000"/>
                <w:sz w:val="18"/>
                <w:szCs w:val="18"/>
                <w:lang w:eastAsia="en-CA"/>
              </w:rPr>
            </w:pPr>
          </w:p>
        </w:tc>
        <w:tc>
          <w:tcPr>
            <w:tcW w:w="861" w:type="dxa"/>
            <w:tcBorders>
              <w:top w:val="nil"/>
              <w:left w:val="nil"/>
              <w:bottom w:val="single" w:sz="4" w:space="0" w:color="auto"/>
              <w:right w:val="single" w:sz="4" w:space="0" w:color="auto"/>
            </w:tcBorders>
            <w:shd w:val="clear" w:color="auto" w:fill="auto"/>
            <w:noWrap/>
            <w:vAlign w:val="bottom"/>
            <w:hideMark/>
          </w:tcPr>
          <w:p w14:paraId="2E22231F" w14:textId="77777777" w:rsidR="004D7B77" w:rsidRPr="001A36B0" w:rsidRDefault="004D7B77" w:rsidP="004D7B77">
            <w:pPr>
              <w:widowControl/>
              <w:ind w:left="115" w:hanging="90"/>
              <w:jc w:val="left"/>
              <w:rPr>
                <w:rFonts w:eastAsia="Times New Roman"/>
                <w:color w:val="000000"/>
                <w:sz w:val="18"/>
                <w:szCs w:val="18"/>
                <w:lang w:eastAsia="en-CA"/>
              </w:rPr>
            </w:pPr>
            <w:r w:rsidRPr="001A36B0">
              <w:rPr>
                <w:rFonts w:eastAsia="Times New Roman"/>
                <w:color w:val="000000"/>
                <w:sz w:val="18"/>
                <w:szCs w:val="18"/>
                <w:lang w:eastAsia="en-CA"/>
              </w:rPr>
              <w:t> </w:t>
            </w:r>
          </w:p>
        </w:tc>
        <w:tc>
          <w:tcPr>
            <w:tcW w:w="1944" w:type="dxa"/>
            <w:tcBorders>
              <w:top w:val="nil"/>
              <w:left w:val="nil"/>
              <w:bottom w:val="single" w:sz="4" w:space="0" w:color="auto"/>
              <w:right w:val="single" w:sz="4" w:space="0" w:color="auto"/>
            </w:tcBorders>
            <w:shd w:val="clear" w:color="auto" w:fill="auto"/>
            <w:noWrap/>
            <w:vAlign w:val="bottom"/>
            <w:hideMark/>
          </w:tcPr>
          <w:p w14:paraId="6EAA3367" w14:textId="77777777" w:rsidR="004D7B77" w:rsidRPr="001A36B0" w:rsidRDefault="004D7B77" w:rsidP="004D7B77">
            <w:pPr>
              <w:widowControl/>
              <w:tabs>
                <w:tab w:val="left" w:pos="162"/>
              </w:tabs>
              <w:ind w:left="162" w:right="1525"/>
              <w:rPr>
                <w:rFonts w:eastAsia="Times New Roman"/>
                <w:color w:val="000000"/>
                <w:sz w:val="18"/>
                <w:szCs w:val="18"/>
                <w:lang w:eastAsia="en-CA"/>
              </w:rPr>
            </w:pPr>
            <w:r w:rsidRPr="001A36B0">
              <w:rPr>
                <w:rFonts w:eastAsia="Times New Roman"/>
                <w:color w:val="000000"/>
                <w:sz w:val="18"/>
                <w:szCs w:val="18"/>
                <w:lang w:eastAsia="en-CA"/>
              </w:rPr>
              <w:t> </w:t>
            </w:r>
          </w:p>
        </w:tc>
        <w:tc>
          <w:tcPr>
            <w:tcW w:w="1153" w:type="dxa"/>
            <w:tcBorders>
              <w:top w:val="nil"/>
              <w:left w:val="nil"/>
              <w:bottom w:val="single" w:sz="4" w:space="0" w:color="auto"/>
              <w:right w:val="single" w:sz="4" w:space="0" w:color="auto"/>
            </w:tcBorders>
            <w:shd w:val="clear" w:color="auto" w:fill="auto"/>
            <w:noWrap/>
            <w:vAlign w:val="center"/>
            <w:hideMark/>
          </w:tcPr>
          <w:p w14:paraId="1282D9C7" w14:textId="77777777" w:rsidR="004D7B77" w:rsidRPr="001A36B0" w:rsidRDefault="004D7B77" w:rsidP="004D7B77">
            <w:pPr>
              <w:widowControl/>
              <w:ind w:left="162"/>
              <w:jc w:val="left"/>
              <w:rPr>
                <w:rFonts w:eastAsia="Times New Roman"/>
                <w:color w:val="000000"/>
                <w:sz w:val="18"/>
                <w:szCs w:val="18"/>
                <w:lang w:eastAsia="en-CA"/>
              </w:rPr>
            </w:pPr>
            <w:r w:rsidRPr="001A36B0">
              <w:rPr>
                <w:rFonts w:eastAsia="Times New Roman"/>
                <w:color w:val="000000"/>
                <w:sz w:val="18"/>
                <w:szCs w:val="18"/>
                <w:lang w:eastAsia="en-CA"/>
              </w:rPr>
              <w:t> </w:t>
            </w:r>
          </w:p>
        </w:tc>
        <w:tc>
          <w:tcPr>
            <w:tcW w:w="3504" w:type="dxa"/>
            <w:tcBorders>
              <w:top w:val="nil"/>
              <w:left w:val="nil"/>
              <w:bottom w:val="single" w:sz="4" w:space="0" w:color="auto"/>
              <w:right w:val="single" w:sz="4" w:space="0" w:color="auto"/>
            </w:tcBorders>
            <w:shd w:val="clear" w:color="auto" w:fill="auto"/>
            <w:noWrap/>
          </w:tcPr>
          <w:p w14:paraId="40E95560" w14:textId="74A456BA" w:rsidR="004D7B77" w:rsidRPr="001A36B0" w:rsidRDefault="004D7B77" w:rsidP="004D7B77">
            <w:pPr>
              <w:widowControl/>
              <w:ind w:left="171"/>
              <w:rPr>
                <w:rFonts w:eastAsia="Times New Roman"/>
                <w:color w:val="000000"/>
                <w:sz w:val="18"/>
                <w:szCs w:val="18"/>
                <w:lang w:eastAsia="en-CA"/>
              </w:rPr>
            </w:pPr>
          </w:p>
        </w:tc>
        <w:tc>
          <w:tcPr>
            <w:tcW w:w="890" w:type="dxa"/>
            <w:tcBorders>
              <w:top w:val="nil"/>
              <w:left w:val="nil"/>
              <w:bottom w:val="single" w:sz="4" w:space="0" w:color="auto"/>
              <w:right w:val="single" w:sz="4" w:space="0" w:color="auto"/>
            </w:tcBorders>
            <w:shd w:val="clear" w:color="auto" w:fill="auto"/>
            <w:noWrap/>
            <w:vAlign w:val="bottom"/>
            <w:hideMark/>
          </w:tcPr>
          <w:p w14:paraId="527D128D" w14:textId="77777777" w:rsidR="004D7B77" w:rsidRPr="001A36B0" w:rsidRDefault="004D7B77" w:rsidP="004D7B77">
            <w:pPr>
              <w:widowControl/>
              <w:ind w:left="263" w:firstLine="90"/>
              <w:rPr>
                <w:rFonts w:eastAsia="Times New Roman"/>
                <w:color w:val="000000"/>
                <w:sz w:val="18"/>
                <w:szCs w:val="18"/>
                <w:lang w:eastAsia="en-CA"/>
              </w:rPr>
            </w:pPr>
            <w:r w:rsidRPr="001A36B0">
              <w:rPr>
                <w:rFonts w:eastAsia="Times New Roman"/>
                <w:color w:val="000000"/>
                <w:sz w:val="18"/>
                <w:szCs w:val="18"/>
                <w:lang w:eastAsia="en-CA"/>
              </w:rPr>
              <w:t> </w:t>
            </w:r>
          </w:p>
        </w:tc>
      </w:tr>
      <w:tr w:rsidR="004D7B77" w:rsidRPr="001A36B0" w14:paraId="2F5A1CA4" w14:textId="77777777" w:rsidTr="004D7B77">
        <w:trPr>
          <w:trHeight w:val="288"/>
        </w:trPr>
        <w:tc>
          <w:tcPr>
            <w:tcW w:w="5426" w:type="dxa"/>
            <w:tcBorders>
              <w:top w:val="nil"/>
              <w:left w:val="single" w:sz="4" w:space="0" w:color="auto"/>
              <w:bottom w:val="single" w:sz="4" w:space="0" w:color="auto"/>
              <w:right w:val="single" w:sz="4" w:space="0" w:color="auto"/>
            </w:tcBorders>
            <w:shd w:val="clear" w:color="auto" w:fill="auto"/>
            <w:noWrap/>
            <w:vAlign w:val="bottom"/>
          </w:tcPr>
          <w:p w14:paraId="088E5ADA" w14:textId="7FFE74B3" w:rsidR="004D7B77" w:rsidRDefault="004D7B77" w:rsidP="004D7B77">
            <w:pPr>
              <w:widowControl/>
              <w:ind w:left="90"/>
              <w:jc w:val="left"/>
              <w:rPr>
                <w:rFonts w:eastAsia="Times New Roman"/>
                <w:color w:val="000000"/>
                <w:sz w:val="18"/>
                <w:szCs w:val="18"/>
                <w:lang w:eastAsia="en-CA"/>
              </w:rPr>
            </w:pPr>
          </w:p>
        </w:tc>
        <w:tc>
          <w:tcPr>
            <w:tcW w:w="861" w:type="dxa"/>
            <w:tcBorders>
              <w:top w:val="nil"/>
              <w:left w:val="nil"/>
              <w:bottom w:val="single" w:sz="4" w:space="0" w:color="auto"/>
              <w:right w:val="single" w:sz="4" w:space="0" w:color="auto"/>
            </w:tcBorders>
            <w:shd w:val="clear" w:color="auto" w:fill="auto"/>
            <w:noWrap/>
            <w:vAlign w:val="bottom"/>
          </w:tcPr>
          <w:p w14:paraId="584019F6" w14:textId="77777777" w:rsidR="004D7B77" w:rsidRPr="001A36B0" w:rsidRDefault="004D7B77" w:rsidP="004D7B77">
            <w:pPr>
              <w:widowControl/>
              <w:ind w:left="115" w:hanging="90"/>
              <w:jc w:val="left"/>
              <w:rPr>
                <w:rFonts w:eastAsia="Times New Roman"/>
                <w:color w:val="000000"/>
                <w:sz w:val="18"/>
                <w:szCs w:val="18"/>
                <w:lang w:eastAsia="en-CA"/>
              </w:rPr>
            </w:pPr>
          </w:p>
        </w:tc>
        <w:tc>
          <w:tcPr>
            <w:tcW w:w="1944" w:type="dxa"/>
            <w:tcBorders>
              <w:top w:val="nil"/>
              <w:left w:val="nil"/>
              <w:bottom w:val="single" w:sz="4" w:space="0" w:color="auto"/>
              <w:right w:val="single" w:sz="4" w:space="0" w:color="auto"/>
            </w:tcBorders>
            <w:shd w:val="clear" w:color="auto" w:fill="auto"/>
            <w:noWrap/>
            <w:vAlign w:val="bottom"/>
          </w:tcPr>
          <w:p w14:paraId="2E30D81F" w14:textId="77777777" w:rsidR="004D7B77" w:rsidRPr="001A36B0" w:rsidRDefault="004D7B77" w:rsidP="004D7B77">
            <w:pPr>
              <w:widowControl/>
              <w:tabs>
                <w:tab w:val="left" w:pos="162"/>
              </w:tabs>
              <w:ind w:left="162" w:right="1525"/>
              <w:rPr>
                <w:rFonts w:eastAsia="Times New Roman"/>
                <w:color w:val="000000"/>
                <w:sz w:val="18"/>
                <w:szCs w:val="18"/>
                <w:lang w:eastAsia="en-CA"/>
              </w:rPr>
            </w:pPr>
          </w:p>
        </w:tc>
        <w:tc>
          <w:tcPr>
            <w:tcW w:w="1153" w:type="dxa"/>
            <w:tcBorders>
              <w:top w:val="nil"/>
              <w:left w:val="nil"/>
              <w:bottom w:val="single" w:sz="4" w:space="0" w:color="auto"/>
              <w:right w:val="single" w:sz="4" w:space="0" w:color="auto"/>
            </w:tcBorders>
            <w:shd w:val="clear" w:color="auto" w:fill="auto"/>
            <w:noWrap/>
            <w:vAlign w:val="center"/>
          </w:tcPr>
          <w:p w14:paraId="22DFEA5D" w14:textId="77777777" w:rsidR="004D7B77" w:rsidRPr="001A36B0" w:rsidRDefault="004D7B77" w:rsidP="004D7B77">
            <w:pPr>
              <w:widowControl/>
              <w:ind w:left="162"/>
              <w:jc w:val="left"/>
              <w:rPr>
                <w:rFonts w:eastAsia="Times New Roman"/>
                <w:color w:val="000000"/>
                <w:sz w:val="18"/>
                <w:szCs w:val="18"/>
                <w:lang w:eastAsia="en-CA"/>
              </w:rPr>
            </w:pPr>
          </w:p>
        </w:tc>
        <w:tc>
          <w:tcPr>
            <w:tcW w:w="3504" w:type="dxa"/>
            <w:tcBorders>
              <w:top w:val="nil"/>
              <w:left w:val="nil"/>
              <w:bottom w:val="single" w:sz="4" w:space="0" w:color="auto"/>
              <w:right w:val="single" w:sz="4" w:space="0" w:color="auto"/>
            </w:tcBorders>
            <w:shd w:val="clear" w:color="auto" w:fill="auto"/>
            <w:noWrap/>
          </w:tcPr>
          <w:p w14:paraId="032EC81B" w14:textId="5FA0129B" w:rsidR="004D7B77" w:rsidRPr="001A36B0" w:rsidRDefault="004D7B77" w:rsidP="004D7B77">
            <w:pPr>
              <w:widowControl/>
              <w:ind w:left="171"/>
              <w:rPr>
                <w:rFonts w:eastAsia="Times New Roman"/>
                <w:color w:val="000000"/>
                <w:sz w:val="18"/>
                <w:szCs w:val="18"/>
                <w:lang w:eastAsia="en-CA"/>
              </w:rPr>
            </w:pPr>
          </w:p>
        </w:tc>
        <w:tc>
          <w:tcPr>
            <w:tcW w:w="890" w:type="dxa"/>
            <w:tcBorders>
              <w:top w:val="nil"/>
              <w:left w:val="nil"/>
              <w:bottom w:val="single" w:sz="4" w:space="0" w:color="auto"/>
              <w:right w:val="single" w:sz="4" w:space="0" w:color="auto"/>
            </w:tcBorders>
            <w:shd w:val="clear" w:color="auto" w:fill="auto"/>
            <w:noWrap/>
            <w:vAlign w:val="bottom"/>
          </w:tcPr>
          <w:p w14:paraId="34BF70E0" w14:textId="77777777" w:rsidR="004D7B77" w:rsidRPr="001A36B0" w:rsidRDefault="004D7B77" w:rsidP="004D7B77">
            <w:pPr>
              <w:widowControl/>
              <w:ind w:left="263" w:firstLine="90"/>
              <w:rPr>
                <w:rFonts w:eastAsia="Times New Roman"/>
                <w:color w:val="000000"/>
                <w:sz w:val="18"/>
                <w:szCs w:val="18"/>
                <w:lang w:eastAsia="en-CA"/>
              </w:rPr>
            </w:pPr>
          </w:p>
        </w:tc>
      </w:tr>
      <w:tr w:rsidR="004D7B77" w:rsidRPr="001A36B0" w14:paraId="2146A6E1" w14:textId="77777777" w:rsidTr="004D7B77">
        <w:trPr>
          <w:trHeight w:val="288"/>
        </w:trPr>
        <w:tc>
          <w:tcPr>
            <w:tcW w:w="5426" w:type="dxa"/>
            <w:tcBorders>
              <w:top w:val="nil"/>
              <w:left w:val="single" w:sz="4" w:space="0" w:color="auto"/>
              <w:bottom w:val="single" w:sz="4" w:space="0" w:color="auto"/>
              <w:right w:val="single" w:sz="4" w:space="0" w:color="auto"/>
            </w:tcBorders>
            <w:shd w:val="clear" w:color="auto" w:fill="auto"/>
            <w:noWrap/>
            <w:vAlign w:val="bottom"/>
          </w:tcPr>
          <w:p w14:paraId="2F099333" w14:textId="5FCFE7DE" w:rsidR="004D7B77" w:rsidRPr="001A36B0" w:rsidRDefault="004D7B77" w:rsidP="004D7B77">
            <w:pPr>
              <w:widowControl/>
              <w:ind w:left="90"/>
              <w:jc w:val="left"/>
              <w:rPr>
                <w:rFonts w:eastAsia="Times New Roman"/>
                <w:color w:val="000000"/>
                <w:sz w:val="18"/>
                <w:szCs w:val="18"/>
                <w:lang w:eastAsia="en-CA"/>
              </w:rPr>
            </w:pPr>
          </w:p>
        </w:tc>
        <w:tc>
          <w:tcPr>
            <w:tcW w:w="861" w:type="dxa"/>
            <w:tcBorders>
              <w:top w:val="nil"/>
              <w:left w:val="nil"/>
              <w:bottom w:val="single" w:sz="4" w:space="0" w:color="auto"/>
              <w:right w:val="single" w:sz="4" w:space="0" w:color="auto"/>
            </w:tcBorders>
            <w:shd w:val="clear" w:color="auto" w:fill="auto"/>
            <w:noWrap/>
            <w:vAlign w:val="bottom"/>
            <w:hideMark/>
          </w:tcPr>
          <w:p w14:paraId="1D60DA48" w14:textId="77777777" w:rsidR="004D7B77" w:rsidRPr="001A36B0" w:rsidRDefault="004D7B77" w:rsidP="004D7B77">
            <w:pPr>
              <w:widowControl/>
              <w:ind w:left="115" w:hanging="90"/>
              <w:jc w:val="left"/>
              <w:rPr>
                <w:rFonts w:eastAsia="Times New Roman"/>
                <w:color w:val="000000"/>
                <w:sz w:val="18"/>
                <w:szCs w:val="18"/>
                <w:lang w:eastAsia="en-CA"/>
              </w:rPr>
            </w:pPr>
            <w:r w:rsidRPr="001A36B0">
              <w:rPr>
                <w:rFonts w:eastAsia="Times New Roman"/>
                <w:color w:val="000000"/>
                <w:sz w:val="18"/>
                <w:szCs w:val="18"/>
                <w:lang w:eastAsia="en-CA"/>
              </w:rPr>
              <w:t> </w:t>
            </w:r>
          </w:p>
        </w:tc>
        <w:tc>
          <w:tcPr>
            <w:tcW w:w="1944" w:type="dxa"/>
            <w:tcBorders>
              <w:top w:val="nil"/>
              <w:left w:val="nil"/>
              <w:bottom w:val="single" w:sz="4" w:space="0" w:color="auto"/>
              <w:right w:val="single" w:sz="4" w:space="0" w:color="auto"/>
            </w:tcBorders>
            <w:shd w:val="clear" w:color="auto" w:fill="auto"/>
            <w:noWrap/>
            <w:vAlign w:val="bottom"/>
            <w:hideMark/>
          </w:tcPr>
          <w:p w14:paraId="27A2ABF6" w14:textId="77777777" w:rsidR="004D7B77" w:rsidRPr="001A36B0" w:rsidRDefault="004D7B77" w:rsidP="004D7B77">
            <w:pPr>
              <w:widowControl/>
              <w:tabs>
                <w:tab w:val="left" w:pos="162"/>
              </w:tabs>
              <w:ind w:left="162" w:right="1525"/>
              <w:rPr>
                <w:rFonts w:eastAsia="Times New Roman"/>
                <w:color w:val="000000"/>
                <w:sz w:val="18"/>
                <w:szCs w:val="18"/>
                <w:lang w:eastAsia="en-CA"/>
              </w:rPr>
            </w:pPr>
            <w:r w:rsidRPr="001A36B0">
              <w:rPr>
                <w:rFonts w:eastAsia="Times New Roman"/>
                <w:color w:val="000000"/>
                <w:sz w:val="18"/>
                <w:szCs w:val="18"/>
                <w:lang w:eastAsia="en-CA"/>
              </w:rPr>
              <w:t> </w:t>
            </w:r>
          </w:p>
        </w:tc>
        <w:tc>
          <w:tcPr>
            <w:tcW w:w="1153" w:type="dxa"/>
            <w:tcBorders>
              <w:top w:val="nil"/>
              <w:left w:val="nil"/>
              <w:bottom w:val="single" w:sz="4" w:space="0" w:color="auto"/>
              <w:right w:val="single" w:sz="4" w:space="0" w:color="auto"/>
            </w:tcBorders>
            <w:shd w:val="clear" w:color="auto" w:fill="auto"/>
            <w:noWrap/>
            <w:vAlign w:val="center"/>
            <w:hideMark/>
          </w:tcPr>
          <w:p w14:paraId="26ABD1DD" w14:textId="77777777" w:rsidR="004D7B77" w:rsidRPr="001A36B0" w:rsidRDefault="004D7B77" w:rsidP="004D7B77">
            <w:pPr>
              <w:widowControl/>
              <w:ind w:left="162"/>
              <w:jc w:val="left"/>
              <w:rPr>
                <w:rFonts w:eastAsia="Times New Roman"/>
                <w:color w:val="000000"/>
                <w:sz w:val="18"/>
                <w:szCs w:val="18"/>
                <w:lang w:eastAsia="en-CA"/>
              </w:rPr>
            </w:pPr>
            <w:r w:rsidRPr="001A36B0">
              <w:rPr>
                <w:rFonts w:eastAsia="Times New Roman"/>
                <w:color w:val="000000"/>
                <w:sz w:val="18"/>
                <w:szCs w:val="18"/>
                <w:lang w:eastAsia="en-CA"/>
              </w:rPr>
              <w:t> </w:t>
            </w:r>
          </w:p>
        </w:tc>
        <w:tc>
          <w:tcPr>
            <w:tcW w:w="3504" w:type="dxa"/>
            <w:tcBorders>
              <w:top w:val="nil"/>
              <w:left w:val="nil"/>
              <w:bottom w:val="single" w:sz="4" w:space="0" w:color="auto"/>
              <w:right w:val="single" w:sz="4" w:space="0" w:color="auto"/>
            </w:tcBorders>
            <w:shd w:val="clear" w:color="auto" w:fill="auto"/>
            <w:noWrap/>
          </w:tcPr>
          <w:p w14:paraId="289EC86E" w14:textId="1AF6BA06" w:rsidR="004D7B77" w:rsidRPr="001A36B0" w:rsidRDefault="004D7B77" w:rsidP="004D7B77">
            <w:pPr>
              <w:widowControl/>
              <w:ind w:left="171"/>
              <w:rPr>
                <w:rFonts w:eastAsia="Times New Roman"/>
                <w:color w:val="000000"/>
                <w:sz w:val="18"/>
                <w:szCs w:val="18"/>
                <w:lang w:eastAsia="en-CA"/>
              </w:rPr>
            </w:pPr>
          </w:p>
        </w:tc>
        <w:tc>
          <w:tcPr>
            <w:tcW w:w="890" w:type="dxa"/>
            <w:tcBorders>
              <w:top w:val="nil"/>
              <w:left w:val="nil"/>
              <w:bottom w:val="single" w:sz="4" w:space="0" w:color="auto"/>
              <w:right w:val="single" w:sz="4" w:space="0" w:color="auto"/>
            </w:tcBorders>
            <w:shd w:val="clear" w:color="auto" w:fill="auto"/>
            <w:noWrap/>
            <w:vAlign w:val="bottom"/>
            <w:hideMark/>
          </w:tcPr>
          <w:p w14:paraId="6E7BDFD3" w14:textId="77777777" w:rsidR="004D7B77" w:rsidRPr="001A36B0" w:rsidRDefault="004D7B77" w:rsidP="004D7B77">
            <w:pPr>
              <w:widowControl/>
              <w:ind w:left="263" w:firstLine="90"/>
              <w:rPr>
                <w:rFonts w:eastAsia="Times New Roman"/>
                <w:color w:val="000000"/>
                <w:sz w:val="18"/>
                <w:szCs w:val="18"/>
                <w:lang w:eastAsia="en-CA"/>
              </w:rPr>
            </w:pPr>
            <w:r w:rsidRPr="001A36B0">
              <w:rPr>
                <w:rFonts w:eastAsia="Times New Roman"/>
                <w:color w:val="000000"/>
                <w:sz w:val="18"/>
                <w:szCs w:val="18"/>
                <w:lang w:eastAsia="en-CA"/>
              </w:rPr>
              <w:t> </w:t>
            </w:r>
          </w:p>
        </w:tc>
      </w:tr>
      <w:tr w:rsidR="004D7B77" w:rsidRPr="001A36B0" w14:paraId="1BAA49BF" w14:textId="77777777" w:rsidTr="004D7B77">
        <w:trPr>
          <w:trHeight w:val="288"/>
        </w:trPr>
        <w:tc>
          <w:tcPr>
            <w:tcW w:w="5426" w:type="dxa"/>
            <w:tcBorders>
              <w:top w:val="nil"/>
              <w:left w:val="single" w:sz="4" w:space="0" w:color="auto"/>
              <w:bottom w:val="single" w:sz="4" w:space="0" w:color="auto"/>
              <w:right w:val="single" w:sz="4" w:space="0" w:color="auto"/>
            </w:tcBorders>
            <w:shd w:val="clear" w:color="auto" w:fill="auto"/>
            <w:noWrap/>
            <w:vAlign w:val="bottom"/>
          </w:tcPr>
          <w:p w14:paraId="2E7CB7B8" w14:textId="45FF1EC4" w:rsidR="004D7B77" w:rsidRPr="001A36B0" w:rsidRDefault="004D7B77" w:rsidP="004D7B77">
            <w:pPr>
              <w:widowControl/>
              <w:ind w:left="90"/>
              <w:jc w:val="left"/>
              <w:rPr>
                <w:rFonts w:eastAsia="Times New Roman"/>
                <w:color w:val="000000"/>
                <w:sz w:val="18"/>
                <w:szCs w:val="18"/>
                <w:lang w:eastAsia="en-CA"/>
              </w:rPr>
            </w:pPr>
          </w:p>
        </w:tc>
        <w:tc>
          <w:tcPr>
            <w:tcW w:w="861" w:type="dxa"/>
            <w:tcBorders>
              <w:top w:val="nil"/>
              <w:left w:val="nil"/>
              <w:bottom w:val="single" w:sz="4" w:space="0" w:color="auto"/>
              <w:right w:val="single" w:sz="4" w:space="0" w:color="auto"/>
            </w:tcBorders>
            <w:shd w:val="clear" w:color="auto" w:fill="auto"/>
            <w:noWrap/>
            <w:vAlign w:val="bottom"/>
            <w:hideMark/>
          </w:tcPr>
          <w:p w14:paraId="01A0C73E" w14:textId="77777777" w:rsidR="004D7B77" w:rsidRPr="001A36B0" w:rsidRDefault="004D7B77" w:rsidP="004D7B77">
            <w:pPr>
              <w:widowControl/>
              <w:ind w:left="115" w:hanging="90"/>
              <w:jc w:val="left"/>
              <w:rPr>
                <w:rFonts w:eastAsia="Times New Roman"/>
                <w:color w:val="000000"/>
                <w:sz w:val="18"/>
                <w:szCs w:val="18"/>
                <w:lang w:eastAsia="en-CA"/>
              </w:rPr>
            </w:pPr>
            <w:r w:rsidRPr="001A36B0">
              <w:rPr>
                <w:rFonts w:eastAsia="Times New Roman"/>
                <w:color w:val="000000"/>
                <w:sz w:val="18"/>
                <w:szCs w:val="18"/>
                <w:lang w:eastAsia="en-CA"/>
              </w:rPr>
              <w:t> </w:t>
            </w:r>
          </w:p>
        </w:tc>
        <w:tc>
          <w:tcPr>
            <w:tcW w:w="1944" w:type="dxa"/>
            <w:tcBorders>
              <w:top w:val="nil"/>
              <w:left w:val="nil"/>
              <w:bottom w:val="single" w:sz="4" w:space="0" w:color="auto"/>
              <w:right w:val="single" w:sz="4" w:space="0" w:color="auto"/>
            </w:tcBorders>
            <w:shd w:val="clear" w:color="auto" w:fill="auto"/>
            <w:noWrap/>
            <w:vAlign w:val="bottom"/>
            <w:hideMark/>
          </w:tcPr>
          <w:p w14:paraId="10084E3F" w14:textId="77777777" w:rsidR="004D7B77" w:rsidRPr="001A36B0" w:rsidRDefault="004D7B77" w:rsidP="004D7B77">
            <w:pPr>
              <w:widowControl/>
              <w:tabs>
                <w:tab w:val="left" w:pos="162"/>
              </w:tabs>
              <w:ind w:left="162" w:right="1525"/>
              <w:rPr>
                <w:rFonts w:eastAsia="Times New Roman"/>
                <w:color w:val="000000"/>
                <w:sz w:val="18"/>
                <w:szCs w:val="18"/>
                <w:lang w:eastAsia="en-CA"/>
              </w:rPr>
            </w:pPr>
            <w:r w:rsidRPr="001A36B0">
              <w:rPr>
                <w:rFonts w:eastAsia="Times New Roman"/>
                <w:color w:val="000000"/>
                <w:sz w:val="18"/>
                <w:szCs w:val="18"/>
                <w:lang w:eastAsia="en-CA"/>
              </w:rPr>
              <w:t> </w:t>
            </w:r>
          </w:p>
        </w:tc>
        <w:tc>
          <w:tcPr>
            <w:tcW w:w="1153" w:type="dxa"/>
            <w:tcBorders>
              <w:top w:val="nil"/>
              <w:left w:val="nil"/>
              <w:bottom w:val="single" w:sz="4" w:space="0" w:color="auto"/>
              <w:right w:val="single" w:sz="4" w:space="0" w:color="auto"/>
            </w:tcBorders>
            <w:shd w:val="clear" w:color="auto" w:fill="auto"/>
            <w:noWrap/>
            <w:vAlign w:val="center"/>
            <w:hideMark/>
          </w:tcPr>
          <w:p w14:paraId="29AE8D9F" w14:textId="77777777" w:rsidR="004D7B77" w:rsidRPr="001A36B0" w:rsidRDefault="004D7B77" w:rsidP="004D7B77">
            <w:pPr>
              <w:widowControl/>
              <w:ind w:left="162"/>
              <w:jc w:val="left"/>
              <w:rPr>
                <w:rFonts w:eastAsia="Times New Roman"/>
                <w:color w:val="000000"/>
                <w:sz w:val="18"/>
                <w:szCs w:val="18"/>
                <w:lang w:eastAsia="en-CA"/>
              </w:rPr>
            </w:pPr>
            <w:r w:rsidRPr="001A36B0">
              <w:rPr>
                <w:rFonts w:eastAsia="Times New Roman"/>
                <w:color w:val="000000"/>
                <w:sz w:val="18"/>
                <w:szCs w:val="18"/>
                <w:lang w:eastAsia="en-CA"/>
              </w:rPr>
              <w:t> </w:t>
            </w:r>
          </w:p>
        </w:tc>
        <w:tc>
          <w:tcPr>
            <w:tcW w:w="3504" w:type="dxa"/>
            <w:tcBorders>
              <w:top w:val="nil"/>
              <w:left w:val="nil"/>
              <w:bottom w:val="single" w:sz="4" w:space="0" w:color="auto"/>
              <w:right w:val="single" w:sz="4" w:space="0" w:color="auto"/>
            </w:tcBorders>
            <w:shd w:val="clear" w:color="auto" w:fill="auto"/>
            <w:noWrap/>
          </w:tcPr>
          <w:p w14:paraId="287BDDB9" w14:textId="064B395F" w:rsidR="004D7B77" w:rsidRPr="001A36B0" w:rsidRDefault="004D7B77" w:rsidP="004D7B77">
            <w:pPr>
              <w:widowControl/>
              <w:ind w:left="171"/>
              <w:rPr>
                <w:rFonts w:eastAsia="Times New Roman"/>
                <w:color w:val="000000"/>
                <w:sz w:val="18"/>
                <w:szCs w:val="18"/>
                <w:lang w:eastAsia="en-CA"/>
              </w:rPr>
            </w:pPr>
          </w:p>
        </w:tc>
        <w:tc>
          <w:tcPr>
            <w:tcW w:w="890" w:type="dxa"/>
            <w:tcBorders>
              <w:top w:val="nil"/>
              <w:left w:val="nil"/>
              <w:bottom w:val="single" w:sz="4" w:space="0" w:color="auto"/>
              <w:right w:val="single" w:sz="4" w:space="0" w:color="auto"/>
            </w:tcBorders>
            <w:shd w:val="clear" w:color="auto" w:fill="auto"/>
            <w:noWrap/>
            <w:vAlign w:val="bottom"/>
            <w:hideMark/>
          </w:tcPr>
          <w:p w14:paraId="32F5D2F2" w14:textId="77777777" w:rsidR="004D7B77" w:rsidRPr="001A36B0" w:rsidRDefault="004D7B77" w:rsidP="004D7B77">
            <w:pPr>
              <w:widowControl/>
              <w:ind w:left="263" w:firstLine="90"/>
              <w:rPr>
                <w:rFonts w:eastAsia="Times New Roman"/>
                <w:color w:val="000000"/>
                <w:sz w:val="18"/>
                <w:szCs w:val="18"/>
                <w:lang w:eastAsia="en-CA"/>
              </w:rPr>
            </w:pPr>
            <w:r w:rsidRPr="001A36B0">
              <w:rPr>
                <w:rFonts w:eastAsia="Times New Roman"/>
                <w:color w:val="000000"/>
                <w:sz w:val="18"/>
                <w:szCs w:val="18"/>
                <w:lang w:eastAsia="en-CA"/>
              </w:rPr>
              <w:t> </w:t>
            </w:r>
          </w:p>
        </w:tc>
      </w:tr>
      <w:tr w:rsidR="004D7B77" w:rsidRPr="001A36B0" w14:paraId="5A5A7A96" w14:textId="77777777" w:rsidTr="004D7B77">
        <w:trPr>
          <w:trHeight w:val="288"/>
        </w:trPr>
        <w:tc>
          <w:tcPr>
            <w:tcW w:w="5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BEC94" w14:textId="674C2D5A" w:rsidR="004D7B77" w:rsidRPr="001A36B0" w:rsidRDefault="004D7B77" w:rsidP="004D7B77">
            <w:pPr>
              <w:widowControl/>
              <w:ind w:left="90"/>
              <w:jc w:val="left"/>
              <w:rPr>
                <w:rFonts w:eastAsia="Times New Roman"/>
                <w:color w:val="000000"/>
                <w:sz w:val="18"/>
                <w:szCs w:val="18"/>
                <w:lang w:eastAsia="en-CA"/>
              </w:rPr>
            </w:pPr>
          </w:p>
        </w:tc>
        <w:tc>
          <w:tcPr>
            <w:tcW w:w="861" w:type="dxa"/>
            <w:tcBorders>
              <w:top w:val="single" w:sz="4" w:space="0" w:color="auto"/>
              <w:left w:val="nil"/>
              <w:bottom w:val="single" w:sz="4" w:space="0" w:color="auto"/>
              <w:right w:val="single" w:sz="4" w:space="0" w:color="auto"/>
            </w:tcBorders>
            <w:shd w:val="clear" w:color="auto" w:fill="auto"/>
            <w:noWrap/>
            <w:vAlign w:val="bottom"/>
          </w:tcPr>
          <w:p w14:paraId="060FD734" w14:textId="77777777" w:rsidR="004D7B77" w:rsidRPr="001A36B0" w:rsidRDefault="004D7B77" w:rsidP="004D7B77">
            <w:pPr>
              <w:widowControl/>
              <w:ind w:left="115" w:hanging="90"/>
              <w:jc w:val="left"/>
              <w:rPr>
                <w:rFonts w:eastAsia="Times New Roman"/>
                <w:color w:val="000000"/>
                <w:sz w:val="18"/>
                <w:szCs w:val="18"/>
                <w:lang w:eastAsia="en-CA"/>
              </w:rPr>
            </w:pPr>
          </w:p>
        </w:tc>
        <w:tc>
          <w:tcPr>
            <w:tcW w:w="1944" w:type="dxa"/>
            <w:tcBorders>
              <w:top w:val="single" w:sz="4" w:space="0" w:color="auto"/>
              <w:left w:val="nil"/>
              <w:bottom w:val="single" w:sz="4" w:space="0" w:color="auto"/>
              <w:right w:val="single" w:sz="4" w:space="0" w:color="auto"/>
            </w:tcBorders>
            <w:shd w:val="clear" w:color="auto" w:fill="auto"/>
            <w:noWrap/>
            <w:vAlign w:val="bottom"/>
          </w:tcPr>
          <w:p w14:paraId="28BF9147" w14:textId="77777777" w:rsidR="004D7B77" w:rsidRPr="001A36B0" w:rsidRDefault="004D7B77" w:rsidP="004D7B77">
            <w:pPr>
              <w:widowControl/>
              <w:tabs>
                <w:tab w:val="left" w:pos="162"/>
              </w:tabs>
              <w:ind w:left="162" w:right="1525"/>
              <w:rPr>
                <w:rFonts w:eastAsia="Times New Roman"/>
                <w:color w:val="000000"/>
                <w:sz w:val="18"/>
                <w:szCs w:val="18"/>
                <w:lang w:eastAsia="en-CA"/>
              </w:rPr>
            </w:pPr>
          </w:p>
        </w:tc>
        <w:tc>
          <w:tcPr>
            <w:tcW w:w="1153" w:type="dxa"/>
            <w:tcBorders>
              <w:top w:val="single" w:sz="4" w:space="0" w:color="auto"/>
              <w:left w:val="nil"/>
              <w:bottom w:val="single" w:sz="4" w:space="0" w:color="auto"/>
              <w:right w:val="single" w:sz="4" w:space="0" w:color="auto"/>
            </w:tcBorders>
            <w:shd w:val="clear" w:color="auto" w:fill="auto"/>
            <w:noWrap/>
            <w:vAlign w:val="center"/>
          </w:tcPr>
          <w:p w14:paraId="58350AC9" w14:textId="77777777" w:rsidR="004D7B77" w:rsidRPr="001A36B0" w:rsidRDefault="004D7B77" w:rsidP="004D7B77">
            <w:pPr>
              <w:widowControl/>
              <w:ind w:left="162"/>
              <w:jc w:val="left"/>
              <w:rPr>
                <w:rFonts w:eastAsia="Times New Roman"/>
                <w:color w:val="000000"/>
                <w:sz w:val="18"/>
                <w:szCs w:val="18"/>
                <w:lang w:eastAsia="en-CA"/>
              </w:rPr>
            </w:pPr>
          </w:p>
        </w:tc>
        <w:tc>
          <w:tcPr>
            <w:tcW w:w="3504" w:type="dxa"/>
            <w:tcBorders>
              <w:top w:val="single" w:sz="4" w:space="0" w:color="auto"/>
              <w:left w:val="nil"/>
              <w:bottom w:val="single" w:sz="4" w:space="0" w:color="auto"/>
              <w:right w:val="single" w:sz="4" w:space="0" w:color="auto"/>
            </w:tcBorders>
            <w:shd w:val="clear" w:color="auto" w:fill="auto"/>
            <w:noWrap/>
          </w:tcPr>
          <w:p w14:paraId="05EBB17E" w14:textId="41C23D81" w:rsidR="004D7B77" w:rsidRPr="001A36B0" w:rsidRDefault="004D7B77" w:rsidP="004D7B77">
            <w:pPr>
              <w:widowControl/>
              <w:ind w:left="171"/>
              <w:rPr>
                <w:rFonts w:eastAsia="Times New Roman"/>
                <w:color w:val="000000"/>
                <w:sz w:val="18"/>
                <w:szCs w:val="18"/>
                <w:lang w:eastAsia="en-CA"/>
              </w:rPr>
            </w:pP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3E04D48A" w14:textId="77777777" w:rsidR="004D7B77" w:rsidRPr="001A36B0" w:rsidRDefault="004D7B77" w:rsidP="004D7B77">
            <w:pPr>
              <w:widowControl/>
              <w:ind w:left="263" w:firstLine="90"/>
              <w:rPr>
                <w:rFonts w:eastAsia="Times New Roman"/>
                <w:color w:val="000000"/>
                <w:sz w:val="18"/>
                <w:szCs w:val="18"/>
                <w:lang w:eastAsia="en-CA"/>
              </w:rPr>
            </w:pPr>
          </w:p>
        </w:tc>
      </w:tr>
    </w:tbl>
    <w:p w14:paraId="6DA10A73" w14:textId="77777777" w:rsidR="00266288" w:rsidRPr="001A36B0" w:rsidRDefault="00266288" w:rsidP="00266288">
      <w:pPr>
        <w:pStyle w:val="ListParagraph"/>
        <w:rPr>
          <w:rFonts w:cstheme="minorHAnsi"/>
          <w:sz w:val="22"/>
          <w:szCs w:val="24"/>
        </w:rPr>
      </w:pPr>
      <w:r>
        <w:rPr>
          <w:rFonts w:cstheme="minorHAnsi"/>
          <w:sz w:val="18"/>
          <w:szCs w:val="18"/>
        </w:rPr>
        <w:t>Share type:</w:t>
      </w:r>
      <w:r>
        <w:rPr>
          <w:rFonts w:cstheme="minorHAnsi"/>
          <w:sz w:val="18"/>
          <w:szCs w:val="18"/>
        </w:rPr>
        <w:tab/>
        <w:t xml:space="preserve"> 1 – Demographic Data</w:t>
      </w:r>
      <w:r>
        <w:rPr>
          <w:rFonts w:cstheme="minorHAnsi"/>
          <w:sz w:val="18"/>
          <w:szCs w:val="18"/>
        </w:rPr>
        <w:tab/>
      </w:r>
      <w:r>
        <w:rPr>
          <w:rFonts w:cstheme="minorHAnsi"/>
          <w:sz w:val="18"/>
          <w:szCs w:val="18"/>
        </w:rPr>
        <w:tab/>
        <w:t>2 – Personal Data (includes all info)</w:t>
      </w:r>
    </w:p>
    <w:p w14:paraId="561AD822" w14:textId="77777777" w:rsidR="00266288" w:rsidRPr="00F20081" w:rsidRDefault="00266288" w:rsidP="00266288">
      <w:pPr>
        <w:ind w:left="0"/>
        <w:rPr>
          <w:rFonts w:cstheme="minorHAnsi"/>
          <w:sz w:val="18"/>
          <w:szCs w:val="18"/>
        </w:rPr>
      </w:pPr>
      <w:r w:rsidRPr="00F20081">
        <w:rPr>
          <w:rFonts w:cstheme="minorHAnsi"/>
          <w:sz w:val="18"/>
          <w:szCs w:val="18"/>
        </w:rPr>
        <w:t>I understand that I have the right to withhold, give and revoke such consent at any time</w:t>
      </w:r>
      <w:r>
        <w:rPr>
          <w:rFonts w:cstheme="minorHAnsi"/>
          <w:sz w:val="18"/>
          <w:szCs w:val="18"/>
        </w:rPr>
        <w:t xml:space="preserve">. </w:t>
      </w:r>
      <w:r w:rsidRPr="00F20081">
        <w:rPr>
          <w:rFonts w:cstheme="minorHAnsi"/>
          <w:sz w:val="18"/>
          <w:szCs w:val="18"/>
        </w:rPr>
        <w:t>I further understand that such releases of information will cease to be valid 30 days after discharge or immediately upon revocation, whichever comes first.</w:t>
      </w:r>
    </w:p>
    <w:p w14:paraId="5EE28204" w14:textId="77777777" w:rsidR="00266288" w:rsidRDefault="00266288" w:rsidP="00266288">
      <w:pPr>
        <w:ind w:left="0"/>
        <w:rPr>
          <w:rFonts w:cstheme="minorHAnsi"/>
          <w:sz w:val="18"/>
          <w:szCs w:val="18"/>
        </w:rPr>
      </w:pPr>
      <w:proofErr w:type="gramStart"/>
      <w:r>
        <w:rPr>
          <w:rFonts w:cstheme="minorHAnsi"/>
          <w:sz w:val="18"/>
          <w:szCs w:val="18"/>
        </w:rPr>
        <w:t>DATE:_</w:t>
      </w:r>
      <w:proofErr w:type="gramEnd"/>
      <w:r>
        <w:rPr>
          <w:rFonts w:cstheme="minorHAnsi"/>
          <w:sz w:val="18"/>
          <w:szCs w:val="18"/>
        </w:rPr>
        <w:t xml:space="preserve">________________________________________________                                                        </w:t>
      </w:r>
      <w:r w:rsidRPr="00F20081">
        <w:rPr>
          <w:rFonts w:cstheme="minorHAnsi"/>
          <w:sz w:val="18"/>
          <w:szCs w:val="18"/>
        </w:rPr>
        <w:t>STAFF Signature</w:t>
      </w:r>
      <w:r>
        <w:rPr>
          <w:rFonts w:cstheme="minorHAnsi"/>
          <w:sz w:val="18"/>
          <w:szCs w:val="18"/>
        </w:rPr>
        <w:t>___________________________________________________________</w:t>
      </w:r>
    </w:p>
    <w:p w14:paraId="3E72DD7C" w14:textId="2906A394" w:rsidR="005D09FD" w:rsidRPr="005D09FD" w:rsidRDefault="00266288" w:rsidP="00266288">
      <w:pPr>
        <w:ind w:left="0"/>
      </w:pPr>
      <w:r w:rsidRPr="00F20081">
        <w:rPr>
          <w:rFonts w:cstheme="minorHAnsi"/>
          <w:sz w:val="18"/>
          <w:szCs w:val="18"/>
        </w:rPr>
        <w:t xml:space="preserve">PROGRAM PARTICIPANT Signature: </w:t>
      </w:r>
      <w:r>
        <w:rPr>
          <w:rFonts w:cstheme="minorHAnsi"/>
          <w:sz w:val="18"/>
          <w:szCs w:val="18"/>
        </w:rPr>
        <w:t>___________________________________________                AGENCY___________________________________________________________</w:t>
      </w:r>
    </w:p>
    <w:sectPr w:rsidR="005D09FD" w:rsidRPr="005D09FD" w:rsidSect="00550ED3">
      <w:pgSz w:w="15840" w:h="12240" w:orient="landscape" w:code="1"/>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86C81" w14:textId="77777777" w:rsidR="00EF27CB" w:rsidRDefault="00EF27CB" w:rsidP="00942A79">
      <w:r>
        <w:separator/>
      </w:r>
    </w:p>
  </w:endnote>
  <w:endnote w:type="continuationSeparator" w:id="0">
    <w:p w14:paraId="023940BA" w14:textId="77777777" w:rsidR="00EF27CB" w:rsidRDefault="00EF27CB" w:rsidP="00942A79">
      <w:r>
        <w:continuationSeparator/>
      </w:r>
    </w:p>
  </w:endnote>
  <w:endnote w:type="continuationNotice" w:id="1">
    <w:p w14:paraId="40FF6E7A" w14:textId="77777777" w:rsidR="00EF27CB" w:rsidRDefault="00EF27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Light">
    <w:altName w:val="Calibri"/>
    <w:panose1 w:val="00000000000000000000"/>
    <w:charset w:val="00"/>
    <w:family w:val="swiss"/>
    <w:notTrueType/>
    <w:pitch w:val="default"/>
    <w:sig w:usb0="00000003" w:usb1="00000000" w:usb2="00000000" w:usb3="00000000" w:csb0="00000001" w:csb1="00000000"/>
  </w:font>
  <w:font w:name="Papyrus">
    <w:charset w:val="00"/>
    <w:family w:val="script"/>
    <w:pitch w:val="variable"/>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911DE" w14:textId="5EA26366" w:rsidR="004D7B77" w:rsidRDefault="004D7B77" w:rsidP="00283FEE">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F91A8C" w:rsidRPr="00F91A8C">
      <w:rPr>
        <w:b/>
        <w:bCs/>
        <w:noProof/>
      </w:rPr>
      <w:t>25</w:t>
    </w:r>
    <w:r>
      <w:rPr>
        <w:b/>
        <w:bCs/>
        <w:noProof/>
      </w:rPr>
      <w:fldChar w:fldCharType="end"/>
    </w:r>
  </w:p>
  <w:p w14:paraId="2D7DAB26" w14:textId="77777777" w:rsidR="004D7B77" w:rsidRDefault="004D7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3587171"/>
      <w:docPartObj>
        <w:docPartGallery w:val="Page Numbers (Bottom of Page)"/>
        <w:docPartUnique/>
      </w:docPartObj>
    </w:sdtPr>
    <w:sdtEndPr>
      <w:rPr>
        <w:noProof/>
      </w:rPr>
    </w:sdtEndPr>
    <w:sdtContent>
      <w:p w14:paraId="3E84F936" w14:textId="4BEC4493" w:rsidR="004D7B77" w:rsidRDefault="004D7B77">
        <w:pPr>
          <w:pStyle w:val="Footer"/>
          <w:jc w:val="right"/>
        </w:pPr>
        <w:r>
          <w:rPr>
            <w:color w:val="7F7F7F" w:themeColor="background1" w:themeShade="7F"/>
            <w:spacing w:val="60"/>
          </w:rPr>
          <w:t>Page</w:t>
        </w:r>
        <w:r>
          <w:t xml:space="preserve"> |</w:t>
        </w:r>
        <w:r>
          <w:fldChar w:fldCharType="begin"/>
        </w:r>
        <w:r>
          <w:instrText xml:space="preserve"> PAGE   \* MERGEFORMAT </w:instrText>
        </w:r>
        <w:r>
          <w:fldChar w:fldCharType="separate"/>
        </w:r>
        <w:r w:rsidR="00F91A8C">
          <w:rPr>
            <w:noProof/>
          </w:rPr>
          <w:t>29</w:t>
        </w:r>
        <w:r>
          <w:rPr>
            <w:noProof/>
          </w:rPr>
          <w:fldChar w:fldCharType="end"/>
        </w:r>
      </w:p>
    </w:sdtContent>
  </w:sdt>
  <w:p w14:paraId="48F3C5B3" w14:textId="032F0950" w:rsidR="004D7B77" w:rsidRDefault="004D7B77" w:rsidP="00942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8317939"/>
      <w:docPartObj>
        <w:docPartGallery w:val="Page Numbers (Bottom of Page)"/>
        <w:docPartUnique/>
      </w:docPartObj>
    </w:sdtPr>
    <w:sdtEndPr>
      <w:rPr>
        <w:noProof/>
      </w:rPr>
    </w:sdtEndPr>
    <w:sdtContent>
      <w:p w14:paraId="1B2851F3" w14:textId="05A7D297" w:rsidR="004D7B77" w:rsidRDefault="004D7B77">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F91A8C">
          <w:rPr>
            <w:noProof/>
          </w:rPr>
          <w:t>35</w:t>
        </w:r>
        <w:r>
          <w:rPr>
            <w:noProof/>
          </w:rPr>
          <w:fldChar w:fldCharType="end"/>
        </w:r>
      </w:p>
    </w:sdtContent>
  </w:sdt>
  <w:p w14:paraId="4AE62696" w14:textId="77777777" w:rsidR="004D7B77" w:rsidRDefault="004D7B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8881696"/>
      <w:docPartObj>
        <w:docPartGallery w:val="Page Numbers (Bottom of Page)"/>
        <w:docPartUnique/>
      </w:docPartObj>
    </w:sdtPr>
    <w:sdtEndPr>
      <w:rPr>
        <w:noProof/>
      </w:rPr>
    </w:sdtEndPr>
    <w:sdtContent>
      <w:p w14:paraId="13B2F524" w14:textId="542A68FF" w:rsidR="004D7B77" w:rsidRDefault="004D7B77">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F91A8C">
          <w:rPr>
            <w:noProof/>
          </w:rPr>
          <w:t>37</w:t>
        </w:r>
        <w:r>
          <w:rPr>
            <w:noProof/>
          </w:rPr>
          <w:fldChar w:fldCharType="end"/>
        </w:r>
      </w:p>
    </w:sdtContent>
  </w:sdt>
  <w:p w14:paraId="23782EDA" w14:textId="77777777" w:rsidR="004D7B77" w:rsidRDefault="004D7B7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6356578"/>
      <w:docPartObj>
        <w:docPartGallery w:val="Page Numbers (Bottom of Page)"/>
        <w:docPartUnique/>
      </w:docPartObj>
    </w:sdtPr>
    <w:sdtEndPr>
      <w:rPr>
        <w:spacing w:val="60"/>
      </w:rPr>
    </w:sdtEndPr>
    <w:sdtContent>
      <w:p w14:paraId="770C6F67" w14:textId="234FC7F8" w:rsidR="004D7B77" w:rsidRDefault="004D7B77">
        <w:pPr>
          <w:pStyle w:val="Footer"/>
          <w:pBdr>
            <w:top w:val="single" w:sz="4" w:space="1" w:color="D9D9D9" w:themeColor="background1" w:themeShade="D9"/>
          </w:pBd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F91A8C">
          <w:rPr>
            <w:noProof/>
          </w:rPr>
          <w:t>58</w:t>
        </w:r>
        <w:r>
          <w:rPr>
            <w:noProof/>
          </w:rPr>
          <w:fldChar w:fldCharType="end"/>
        </w:r>
        <w:r>
          <w:t xml:space="preserve"> </w:t>
        </w:r>
      </w:p>
    </w:sdtContent>
  </w:sdt>
  <w:p w14:paraId="331AC0F9" w14:textId="77777777" w:rsidR="004D7B77" w:rsidRDefault="004D7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42E4D4" w14:textId="77777777" w:rsidR="00EF27CB" w:rsidRDefault="00EF27CB" w:rsidP="00942A79">
      <w:r>
        <w:separator/>
      </w:r>
    </w:p>
  </w:footnote>
  <w:footnote w:type="continuationSeparator" w:id="0">
    <w:p w14:paraId="5680347D" w14:textId="77777777" w:rsidR="00EF27CB" w:rsidRDefault="00EF27CB" w:rsidP="00942A79">
      <w:r>
        <w:continuationSeparator/>
      </w:r>
    </w:p>
  </w:footnote>
  <w:footnote w:type="continuationNotice" w:id="1">
    <w:p w14:paraId="03C2D207" w14:textId="77777777" w:rsidR="00EF27CB" w:rsidRDefault="00EF27CB">
      <w:pPr>
        <w:spacing w:after="0"/>
      </w:pPr>
    </w:p>
  </w:footnote>
  <w:footnote w:id="2">
    <w:p w14:paraId="469152F7" w14:textId="7377B30E" w:rsidR="0068101E" w:rsidRDefault="0068101E" w:rsidP="0068101E">
      <w:pPr>
        <w:pStyle w:val="FootnoteText"/>
      </w:pPr>
      <w:r>
        <w:rPr>
          <w:rStyle w:val="FootnoteReference"/>
        </w:rPr>
        <w:footnoteRef/>
      </w:r>
      <w:r>
        <w:t xml:space="preserve"> Measure of Survivor Abuse Impacts and Complexities</w:t>
      </w:r>
    </w:p>
  </w:footnote>
  <w:footnote w:id="3">
    <w:p w14:paraId="6120B677" w14:textId="1F8EF69B" w:rsidR="004D7B77" w:rsidRPr="00942A79" w:rsidRDefault="004D7B77" w:rsidP="00942A79">
      <w:pPr>
        <w:pStyle w:val="FootnoteText1"/>
        <w:ind w:left="0"/>
        <w:rPr>
          <w:rFonts w:asciiTheme="minorHAnsi" w:hAnsiTheme="minorHAnsi" w:cstheme="minorHAnsi"/>
          <w:sz w:val="12"/>
          <w:szCs w:val="12"/>
        </w:rPr>
      </w:pPr>
      <w:r w:rsidRPr="00942A79">
        <w:rPr>
          <w:rStyle w:val="FootnoteReference"/>
          <w:rFonts w:asciiTheme="minorHAnsi" w:eastAsiaTheme="majorEastAsia" w:hAnsiTheme="minorHAnsi" w:cstheme="minorHAnsi"/>
          <w:sz w:val="12"/>
          <w:szCs w:val="12"/>
        </w:rPr>
        <w:footnoteRef/>
      </w:r>
      <w:r w:rsidRPr="00942A79">
        <w:rPr>
          <w:rFonts w:asciiTheme="minorHAnsi" w:hAnsiTheme="minorHAnsi" w:cstheme="minorHAnsi"/>
          <w:sz w:val="12"/>
          <w:szCs w:val="12"/>
        </w:rPr>
        <w:t xml:space="preserve"> For additional references regarding barriers related to risk assessment please see: </w:t>
      </w:r>
      <w:hyperlink r:id="rId1" w:history="1">
        <w:r w:rsidRPr="00C317F2">
          <w:rPr>
            <w:rStyle w:val="Hyperlink"/>
            <w:rFonts w:asciiTheme="minorHAnsi" w:hAnsiTheme="minorHAnsi" w:cstheme="minorHAnsi"/>
            <w:color w:val="auto"/>
            <w:sz w:val="12"/>
            <w:szCs w:val="12"/>
          </w:rPr>
          <w:t>https://acws.ca/wp-content/uploads/2021/12/2016-09-30_KWS_RiskAssessmentBrief.pdf</w:t>
        </w:r>
      </w:hyperlink>
    </w:p>
  </w:footnote>
  <w:footnote w:id="4">
    <w:p w14:paraId="35376C89" w14:textId="0D97403A" w:rsidR="004D7B77" w:rsidRPr="00DF4CB2" w:rsidRDefault="004D7B77" w:rsidP="00942A79">
      <w:pPr>
        <w:pStyle w:val="FootnoteText1"/>
        <w:ind w:left="0"/>
      </w:pPr>
      <w:r w:rsidRPr="00942A79">
        <w:rPr>
          <w:rStyle w:val="FootnoteReference"/>
          <w:rFonts w:asciiTheme="minorHAnsi" w:eastAsiaTheme="majorEastAsia" w:hAnsiTheme="minorHAnsi" w:cstheme="minorHAnsi"/>
          <w:color w:val="000000" w:themeColor="text1"/>
          <w:sz w:val="12"/>
          <w:szCs w:val="12"/>
        </w:rPr>
        <w:footnoteRef/>
      </w:r>
      <w:r w:rsidRPr="00942A79">
        <w:rPr>
          <w:rFonts w:asciiTheme="minorHAnsi" w:hAnsiTheme="minorHAnsi" w:cstheme="minorHAnsi"/>
          <w:sz w:val="12"/>
          <w:szCs w:val="12"/>
        </w:rPr>
        <w:t xml:space="preserve"> For a list of references please see </w:t>
      </w:r>
      <w:r>
        <w:rPr>
          <w:rFonts w:asciiTheme="minorHAnsi" w:hAnsiTheme="minorHAnsi" w:cstheme="minorHAnsi"/>
          <w:sz w:val="12"/>
          <w:szCs w:val="12"/>
        </w:rPr>
        <w:t xml:space="preserve"> </w:t>
      </w:r>
      <w:hyperlink r:id="rId2" w:history="1">
        <w:r w:rsidRPr="00C317F2">
          <w:rPr>
            <w:rStyle w:val="Hyperlink"/>
            <w:rFonts w:asciiTheme="minorHAnsi" w:hAnsiTheme="minorHAnsi" w:cstheme="minorHAnsi"/>
            <w:color w:val="auto"/>
            <w:sz w:val="12"/>
            <w:szCs w:val="12"/>
          </w:rPr>
          <w:t>https://acws.ca/wp-content/uploads/2021/12/2016-09-30_KWS_CoordinationCollectiveImpact_Brief.pdf</w:t>
        </w:r>
      </w:hyperlink>
    </w:p>
  </w:footnote>
  <w:footnote w:id="5">
    <w:p w14:paraId="69C794FD" w14:textId="77777777" w:rsidR="004D7B77" w:rsidRPr="00942A79" w:rsidRDefault="004D7B77" w:rsidP="00942A79">
      <w:pPr>
        <w:pStyle w:val="FootnoteText1"/>
        <w:ind w:left="0"/>
        <w:rPr>
          <w:rFonts w:asciiTheme="minorHAnsi" w:hAnsiTheme="minorHAnsi" w:cstheme="minorHAnsi"/>
          <w:sz w:val="12"/>
          <w:szCs w:val="12"/>
        </w:rPr>
      </w:pPr>
      <w:r w:rsidRPr="00DF4CB2">
        <w:rPr>
          <w:rStyle w:val="FootnoteReference"/>
          <w:rFonts w:asciiTheme="minorHAnsi" w:eastAsiaTheme="majorEastAsia" w:hAnsiTheme="minorHAnsi" w:cstheme="minorHAnsi"/>
          <w:color w:val="000000" w:themeColor="text1"/>
          <w:sz w:val="16"/>
          <w:szCs w:val="16"/>
        </w:rPr>
        <w:footnoteRef/>
      </w:r>
      <w:r w:rsidRPr="00942A79">
        <w:rPr>
          <w:rFonts w:asciiTheme="minorHAnsi" w:hAnsiTheme="minorHAnsi" w:cstheme="minorHAnsi"/>
          <w:sz w:val="12"/>
          <w:szCs w:val="12"/>
        </w:rPr>
        <w:t xml:space="preserve">Government of Alberta (2012).  Family Violence Hurts Everyone: A Framework to End Family Violence in Alberta , retrieved from </w:t>
      </w:r>
      <w:hyperlink r:id="rId3" w:history="1">
        <w:r w:rsidRPr="00942A79">
          <w:rPr>
            <w:rStyle w:val="Hyperlink"/>
            <w:rFonts w:asciiTheme="minorHAnsi" w:eastAsiaTheme="majorEastAsia" w:hAnsiTheme="minorHAnsi" w:cstheme="minorHAnsi"/>
            <w:color w:val="000000" w:themeColor="text1"/>
            <w:sz w:val="12"/>
            <w:szCs w:val="12"/>
          </w:rPr>
          <w:t>http://www.humanservices.alberta.ca/documents/family-violence-hurts-everyone.pdf</w:t>
        </w:r>
      </w:hyperlink>
      <w:r w:rsidRPr="00942A79">
        <w:rPr>
          <w:rFonts w:asciiTheme="minorHAnsi" w:hAnsiTheme="minorHAnsi" w:cstheme="minorHAnsi"/>
          <w:sz w:val="12"/>
          <w:szCs w:val="12"/>
        </w:rPr>
        <w:t xml:space="preserve"> </w:t>
      </w:r>
    </w:p>
  </w:footnote>
  <w:footnote w:id="6">
    <w:p w14:paraId="7AF9DE2F" w14:textId="3E1906B9" w:rsidR="004D7B77" w:rsidRPr="00942A79" w:rsidRDefault="004D7B77" w:rsidP="00942A79">
      <w:pPr>
        <w:pStyle w:val="FootnoteText1"/>
        <w:ind w:left="0"/>
        <w:rPr>
          <w:rFonts w:asciiTheme="minorHAnsi" w:hAnsiTheme="minorHAnsi" w:cstheme="minorHAnsi"/>
          <w:sz w:val="12"/>
          <w:szCs w:val="12"/>
        </w:rPr>
      </w:pPr>
      <w:r w:rsidRPr="00942A79">
        <w:rPr>
          <w:rStyle w:val="FootnoteReference"/>
          <w:rFonts w:asciiTheme="minorHAnsi" w:eastAsiaTheme="majorEastAsia" w:hAnsiTheme="minorHAnsi" w:cstheme="minorHAnsi"/>
          <w:color w:val="000000" w:themeColor="text1"/>
          <w:sz w:val="12"/>
          <w:szCs w:val="12"/>
        </w:rPr>
        <w:footnoteRef/>
      </w:r>
      <w:r w:rsidRPr="00942A79">
        <w:rPr>
          <w:rFonts w:asciiTheme="minorHAnsi" w:hAnsiTheme="minorHAnsi" w:cstheme="minorHAnsi"/>
          <w:sz w:val="12"/>
          <w:szCs w:val="12"/>
        </w:rPr>
        <w:t xml:space="preserve"> For a list of references please see </w:t>
      </w:r>
      <w:hyperlink r:id="rId4" w:history="1">
        <w:r w:rsidRPr="00C317F2">
          <w:rPr>
            <w:rStyle w:val="Hyperlink"/>
            <w:rFonts w:asciiTheme="minorHAnsi" w:hAnsiTheme="minorHAnsi" w:cstheme="minorHAnsi"/>
            <w:color w:val="auto"/>
            <w:sz w:val="12"/>
            <w:szCs w:val="12"/>
          </w:rPr>
          <w:t>https://acws.ca/wp-content/uploads/2021/12/2016-09-30_KWS_DiverseWomenBrief.pdf</w:t>
        </w:r>
      </w:hyperlink>
      <w:r w:rsidRPr="00C317F2">
        <w:rPr>
          <w:rFonts w:asciiTheme="minorHAnsi" w:hAnsiTheme="minorHAnsi" w:cstheme="minorHAnsi"/>
          <w:sz w:val="12"/>
          <w:szCs w:val="12"/>
        </w:rPr>
        <w:t xml:space="preserve"> and </w:t>
      </w:r>
      <w:hyperlink r:id="rId5" w:history="1">
        <w:r w:rsidRPr="00C317F2">
          <w:rPr>
            <w:rStyle w:val="Hyperlink"/>
            <w:rFonts w:asciiTheme="minorHAnsi" w:hAnsiTheme="minorHAnsi" w:cstheme="minorHAnsi"/>
            <w:color w:val="auto"/>
            <w:sz w:val="12"/>
            <w:szCs w:val="12"/>
          </w:rPr>
          <w:t>https://acws.ca/wp-content/uploads/2021/12/2016-09-30_KWS_IndigenousWomen_Brief.pdf</w:t>
        </w:r>
      </w:hyperlink>
    </w:p>
  </w:footnote>
  <w:footnote w:id="7">
    <w:p w14:paraId="08FDC7FF" w14:textId="77777777" w:rsidR="004D7B77" w:rsidRPr="00D119E0" w:rsidRDefault="004D7B77" w:rsidP="00942A79">
      <w:pPr>
        <w:pStyle w:val="FootnoteText1"/>
        <w:ind w:left="0"/>
      </w:pPr>
      <w:r w:rsidRPr="00942A79">
        <w:rPr>
          <w:rStyle w:val="FootnoteReference"/>
          <w:rFonts w:asciiTheme="minorHAnsi" w:eastAsiaTheme="majorEastAsia" w:hAnsiTheme="minorHAnsi" w:cstheme="minorHAnsi"/>
          <w:color w:val="000000" w:themeColor="text1"/>
          <w:sz w:val="12"/>
          <w:szCs w:val="12"/>
        </w:rPr>
        <w:footnoteRef/>
      </w:r>
      <w:r w:rsidRPr="00942A79">
        <w:rPr>
          <w:rFonts w:asciiTheme="minorHAnsi" w:hAnsiTheme="minorHAnsi" w:cstheme="minorHAnsi"/>
          <w:sz w:val="12"/>
          <w:szCs w:val="12"/>
        </w:rPr>
        <w:t xml:space="preserve"> Capacity here defined as having needed information about gender-based services and root causes of violence, structures in place to accommodate cultural shift towards gender equality, as well as commitment and willingness on the part of the decision-makers to support this shift within their organizations.</w:t>
      </w:r>
    </w:p>
  </w:footnote>
  <w:footnote w:id="8">
    <w:p w14:paraId="5D988E70" w14:textId="69BBB11F" w:rsidR="004D7B77" w:rsidRPr="008E1621" w:rsidRDefault="004D7B77">
      <w:pPr>
        <w:pStyle w:val="FootnoteText"/>
        <w:rPr>
          <w:lang w:val="en-US"/>
        </w:rPr>
      </w:pPr>
      <w:r>
        <w:rPr>
          <w:rStyle w:val="FootnoteReference"/>
        </w:rPr>
        <w:footnoteRef/>
      </w:r>
      <w:r>
        <w:t xml:space="preserve"> </w:t>
      </w:r>
      <w:r>
        <w:rPr>
          <w:rFonts w:ascii="CIDFont+F2" w:hAnsi="CIDFont+F2" w:cs="CIDFont+F2"/>
          <w:color w:val="36424A"/>
          <w:sz w:val="12"/>
          <w:szCs w:val="12"/>
          <w:lang w:val="en-US"/>
        </w:rPr>
        <w:t xml:space="preserve">FOIP s. 32; </w:t>
      </w:r>
      <w:r>
        <w:rPr>
          <w:rFonts w:ascii="CIDFont+F5" w:hAnsi="CIDFont+F5" w:cs="CIDFont+F5"/>
          <w:color w:val="36424A"/>
          <w:sz w:val="12"/>
          <w:szCs w:val="12"/>
          <w:lang w:val="en-US"/>
        </w:rPr>
        <w:t xml:space="preserve">Health Information Act </w:t>
      </w:r>
      <w:r>
        <w:rPr>
          <w:rFonts w:ascii="CIDFont+F2" w:hAnsi="CIDFont+F2" w:cs="CIDFont+F2"/>
          <w:color w:val="36424A"/>
          <w:sz w:val="12"/>
          <w:szCs w:val="12"/>
          <w:lang w:val="en-US"/>
        </w:rPr>
        <w:t xml:space="preserve">(HIA) s. 37.3; </w:t>
      </w:r>
      <w:r>
        <w:rPr>
          <w:rFonts w:ascii="CIDFont+F5" w:hAnsi="CIDFont+F5" w:cs="CIDFont+F5"/>
          <w:color w:val="36424A"/>
          <w:sz w:val="12"/>
          <w:szCs w:val="12"/>
          <w:lang w:val="en-US"/>
        </w:rPr>
        <w:t xml:space="preserve">Privacy Act </w:t>
      </w:r>
      <w:r>
        <w:rPr>
          <w:rFonts w:ascii="CIDFont+F2" w:hAnsi="CIDFont+F2" w:cs="CIDFont+F2"/>
          <w:color w:val="36424A"/>
          <w:sz w:val="12"/>
          <w:szCs w:val="12"/>
          <w:lang w:val="en-US"/>
        </w:rPr>
        <w:t>s. 8(2)(m)</w:t>
      </w:r>
    </w:p>
  </w:footnote>
  <w:footnote w:id="9">
    <w:p w14:paraId="1DFA4C10" w14:textId="6355E30A" w:rsidR="004D7B77" w:rsidRPr="008E1621" w:rsidRDefault="004D7B77">
      <w:pPr>
        <w:pStyle w:val="FootnoteText"/>
        <w:rPr>
          <w:lang w:val="en-US"/>
        </w:rPr>
      </w:pPr>
      <w:r>
        <w:rPr>
          <w:rStyle w:val="FootnoteReference"/>
        </w:rPr>
        <w:footnoteRef/>
      </w:r>
      <w:r>
        <w:t xml:space="preserve"> </w:t>
      </w:r>
      <w:r>
        <w:rPr>
          <w:rFonts w:ascii="CIDFont+F2" w:hAnsi="CIDFont+F2" w:cs="CIDFont+F2"/>
          <w:color w:val="36424A"/>
          <w:sz w:val="12"/>
          <w:szCs w:val="12"/>
          <w:lang w:val="en-US"/>
        </w:rPr>
        <w:t>FOIP s. 40(</w:t>
      </w:r>
      <w:proofErr w:type="spellStart"/>
      <w:r>
        <w:rPr>
          <w:rFonts w:ascii="CIDFont+F2" w:hAnsi="CIDFont+F2" w:cs="CIDFont+F2"/>
          <w:color w:val="36424A"/>
          <w:sz w:val="12"/>
          <w:szCs w:val="12"/>
          <w:lang w:val="en-US"/>
        </w:rPr>
        <w:t>ee</w:t>
      </w:r>
      <w:proofErr w:type="spellEnd"/>
      <w:r>
        <w:rPr>
          <w:rFonts w:ascii="CIDFont+F2" w:hAnsi="CIDFont+F2" w:cs="CIDFont+F2"/>
          <w:color w:val="36424A"/>
          <w:sz w:val="12"/>
          <w:szCs w:val="12"/>
          <w:lang w:val="en-US"/>
        </w:rPr>
        <w:t>); HIA s. 35(m)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9C57C" w14:textId="63DF7CD1" w:rsidR="004D7B77" w:rsidRDefault="004D7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C9896" w14:textId="0FC4390B" w:rsidR="004D7B77" w:rsidRDefault="004D7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3B569" w14:textId="22A660E2" w:rsidR="004D7B77" w:rsidRDefault="004D7B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D8698" w14:textId="55F911E8" w:rsidR="004D7B77" w:rsidRDefault="004D7B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C3F39" w14:textId="4F30C606" w:rsidR="004D7B77" w:rsidRDefault="004D7B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223DF" w14:textId="75CD09AC" w:rsidR="004D7B77" w:rsidRDefault="004D7B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D86C5" w14:textId="77777777" w:rsidR="004D7B77" w:rsidRDefault="004D7B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7F0B6" w14:textId="77777777" w:rsidR="004D7B77" w:rsidRDefault="004D7B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87431"/>
    <w:multiLevelType w:val="hybridMultilevel"/>
    <w:tmpl w:val="7D70A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F43357"/>
    <w:multiLevelType w:val="hybridMultilevel"/>
    <w:tmpl w:val="BCC41D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4540D3"/>
    <w:multiLevelType w:val="hybridMultilevel"/>
    <w:tmpl w:val="401CFE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E6013C"/>
    <w:multiLevelType w:val="hybridMultilevel"/>
    <w:tmpl w:val="F590350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BA73436"/>
    <w:multiLevelType w:val="hybridMultilevel"/>
    <w:tmpl w:val="838C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C86A5C"/>
    <w:multiLevelType w:val="hybridMultilevel"/>
    <w:tmpl w:val="15F239D0"/>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 w15:restartNumberingAfterBreak="0">
    <w:nsid w:val="0E8F3A77"/>
    <w:multiLevelType w:val="hybridMultilevel"/>
    <w:tmpl w:val="6BBC9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4A2CA7"/>
    <w:multiLevelType w:val="hybridMultilevel"/>
    <w:tmpl w:val="4AB8CE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140131"/>
    <w:multiLevelType w:val="hybridMultilevel"/>
    <w:tmpl w:val="C2A85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2546C7"/>
    <w:multiLevelType w:val="hybridMultilevel"/>
    <w:tmpl w:val="D44E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D1D6A"/>
    <w:multiLevelType w:val="hybridMultilevel"/>
    <w:tmpl w:val="6AF232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3E4465"/>
    <w:multiLevelType w:val="hybridMultilevel"/>
    <w:tmpl w:val="C98462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DA2CDD"/>
    <w:multiLevelType w:val="hybridMultilevel"/>
    <w:tmpl w:val="B59CBA16"/>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3" w15:restartNumberingAfterBreak="0">
    <w:nsid w:val="16E15D96"/>
    <w:multiLevelType w:val="hybridMultilevel"/>
    <w:tmpl w:val="806892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97F5681"/>
    <w:multiLevelType w:val="hybridMultilevel"/>
    <w:tmpl w:val="A87A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BB4DD7"/>
    <w:multiLevelType w:val="hybridMultilevel"/>
    <w:tmpl w:val="73503D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F10D06"/>
    <w:multiLevelType w:val="hybridMultilevel"/>
    <w:tmpl w:val="8A66F8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1E0609E7"/>
    <w:multiLevelType w:val="multilevel"/>
    <w:tmpl w:val="26A018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0C68C7"/>
    <w:multiLevelType w:val="hybridMultilevel"/>
    <w:tmpl w:val="8AC66F70"/>
    <w:lvl w:ilvl="0" w:tplc="AA5E538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14884"/>
    <w:multiLevelType w:val="hybridMultilevel"/>
    <w:tmpl w:val="613A5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9E150BD"/>
    <w:multiLevelType w:val="multilevel"/>
    <w:tmpl w:val="3A08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21" w15:restartNumberingAfterBreak="0">
    <w:nsid w:val="2D012FB0"/>
    <w:multiLevelType w:val="hybridMultilevel"/>
    <w:tmpl w:val="5846D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1B6400D"/>
    <w:multiLevelType w:val="hybridMultilevel"/>
    <w:tmpl w:val="D182F7E0"/>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35F71197"/>
    <w:multiLevelType w:val="hybridMultilevel"/>
    <w:tmpl w:val="DD7ED8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61925AC"/>
    <w:multiLevelType w:val="hybridMultilevel"/>
    <w:tmpl w:val="01E63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5734E"/>
    <w:multiLevelType w:val="hybridMultilevel"/>
    <w:tmpl w:val="7C149870"/>
    <w:lvl w:ilvl="0" w:tplc="ECB0C938">
      <w:start w:val="1"/>
      <w:numFmt w:val="bullet"/>
      <w:lvlText w:val="•"/>
      <w:lvlJc w:val="left"/>
      <w:pPr>
        <w:tabs>
          <w:tab w:val="num" w:pos="927"/>
        </w:tabs>
        <w:ind w:left="927" w:hanging="360"/>
      </w:pPr>
      <w:rPr>
        <w:rFonts w:ascii="Arial" w:hAnsi="Arial" w:hint="default"/>
      </w:rPr>
    </w:lvl>
    <w:lvl w:ilvl="1" w:tplc="278A3510" w:tentative="1">
      <w:start w:val="1"/>
      <w:numFmt w:val="bullet"/>
      <w:lvlText w:val="•"/>
      <w:lvlJc w:val="left"/>
      <w:pPr>
        <w:tabs>
          <w:tab w:val="num" w:pos="1647"/>
        </w:tabs>
        <w:ind w:left="1647" w:hanging="360"/>
      </w:pPr>
      <w:rPr>
        <w:rFonts w:ascii="Arial" w:hAnsi="Arial" w:hint="default"/>
      </w:rPr>
    </w:lvl>
    <w:lvl w:ilvl="2" w:tplc="FD64A0C0" w:tentative="1">
      <w:start w:val="1"/>
      <w:numFmt w:val="bullet"/>
      <w:lvlText w:val="•"/>
      <w:lvlJc w:val="left"/>
      <w:pPr>
        <w:tabs>
          <w:tab w:val="num" w:pos="2367"/>
        </w:tabs>
        <w:ind w:left="2367" w:hanging="360"/>
      </w:pPr>
      <w:rPr>
        <w:rFonts w:ascii="Arial" w:hAnsi="Arial" w:hint="default"/>
      </w:rPr>
    </w:lvl>
    <w:lvl w:ilvl="3" w:tplc="60FC18C0" w:tentative="1">
      <w:start w:val="1"/>
      <w:numFmt w:val="bullet"/>
      <w:lvlText w:val="•"/>
      <w:lvlJc w:val="left"/>
      <w:pPr>
        <w:tabs>
          <w:tab w:val="num" w:pos="3087"/>
        </w:tabs>
        <w:ind w:left="3087" w:hanging="360"/>
      </w:pPr>
      <w:rPr>
        <w:rFonts w:ascii="Arial" w:hAnsi="Arial" w:hint="default"/>
      </w:rPr>
    </w:lvl>
    <w:lvl w:ilvl="4" w:tplc="F5E05958" w:tentative="1">
      <w:start w:val="1"/>
      <w:numFmt w:val="bullet"/>
      <w:lvlText w:val="•"/>
      <w:lvlJc w:val="left"/>
      <w:pPr>
        <w:tabs>
          <w:tab w:val="num" w:pos="3807"/>
        </w:tabs>
        <w:ind w:left="3807" w:hanging="360"/>
      </w:pPr>
      <w:rPr>
        <w:rFonts w:ascii="Arial" w:hAnsi="Arial" w:hint="default"/>
      </w:rPr>
    </w:lvl>
    <w:lvl w:ilvl="5" w:tplc="F21CCE6E" w:tentative="1">
      <w:start w:val="1"/>
      <w:numFmt w:val="bullet"/>
      <w:lvlText w:val="•"/>
      <w:lvlJc w:val="left"/>
      <w:pPr>
        <w:tabs>
          <w:tab w:val="num" w:pos="4527"/>
        </w:tabs>
        <w:ind w:left="4527" w:hanging="360"/>
      </w:pPr>
      <w:rPr>
        <w:rFonts w:ascii="Arial" w:hAnsi="Arial" w:hint="default"/>
      </w:rPr>
    </w:lvl>
    <w:lvl w:ilvl="6" w:tplc="092ADEA6" w:tentative="1">
      <w:start w:val="1"/>
      <w:numFmt w:val="bullet"/>
      <w:lvlText w:val="•"/>
      <w:lvlJc w:val="left"/>
      <w:pPr>
        <w:tabs>
          <w:tab w:val="num" w:pos="5247"/>
        </w:tabs>
        <w:ind w:left="5247" w:hanging="360"/>
      </w:pPr>
      <w:rPr>
        <w:rFonts w:ascii="Arial" w:hAnsi="Arial" w:hint="default"/>
      </w:rPr>
    </w:lvl>
    <w:lvl w:ilvl="7" w:tplc="08A61D58" w:tentative="1">
      <w:start w:val="1"/>
      <w:numFmt w:val="bullet"/>
      <w:lvlText w:val="•"/>
      <w:lvlJc w:val="left"/>
      <w:pPr>
        <w:tabs>
          <w:tab w:val="num" w:pos="5967"/>
        </w:tabs>
        <w:ind w:left="5967" w:hanging="360"/>
      </w:pPr>
      <w:rPr>
        <w:rFonts w:ascii="Arial" w:hAnsi="Arial" w:hint="default"/>
      </w:rPr>
    </w:lvl>
    <w:lvl w:ilvl="8" w:tplc="2326D86C" w:tentative="1">
      <w:start w:val="1"/>
      <w:numFmt w:val="bullet"/>
      <w:lvlText w:val="•"/>
      <w:lvlJc w:val="left"/>
      <w:pPr>
        <w:tabs>
          <w:tab w:val="num" w:pos="6687"/>
        </w:tabs>
        <w:ind w:left="6687" w:hanging="360"/>
      </w:pPr>
      <w:rPr>
        <w:rFonts w:ascii="Arial" w:hAnsi="Arial" w:hint="default"/>
      </w:rPr>
    </w:lvl>
  </w:abstractNum>
  <w:abstractNum w:abstractNumId="26" w15:restartNumberingAfterBreak="0">
    <w:nsid w:val="40F77DB7"/>
    <w:multiLevelType w:val="hybridMultilevel"/>
    <w:tmpl w:val="1D56BDB8"/>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7" w15:restartNumberingAfterBreak="0">
    <w:nsid w:val="45063D3B"/>
    <w:multiLevelType w:val="hybridMultilevel"/>
    <w:tmpl w:val="4D9E14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A9282F"/>
    <w:multiLevelType w:val="hybridMultilevel"/>
    <w:tmpl w:val="BAA86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C70AEA"/>
    <w:multiLevelType w:val="hybridMultilevel"/>
    <w:tmpl w:val="D7D49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6170E7"/>
    <w:multiLevelType w:val="hybridMultilevel"/>
    <w:tmpl w:val="29F4DE5E"/>
    <w:lvl w:ilvl="0" w:tplc="43C067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90744D"/>
    <w:multiLevelType w:val="hybridMultilevel"/>
    <w:tmpl w:val="CB4CD83C"/>
    <w:lvl w:ilvl="0" w:tplc="26DACFE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2F36FB"/>
    <w:multiLevelType w:val="hybridMultilevel"/>
    <w:tmpl w:val="DFD8E7D0"/>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4D40DA4"/>
    <w:multiLevelType w:val="hybridMultilevel"/>
    <w:tmpl w:val="6AACB1D6"/>
    <w:lvl w:ilvl="0" w:tplc="1009000F">
      <w:start w:val="1"/>
      <w:numFmt w:val="decimal"/>
      <w:lvlText w:val="%1."/>
      <w:lvlJc w:val="left"/>
      <w:pPr>
        <w:ind w:left="2520" w:hanging="360"/>
      </w:pPr>
      <w:rPr>
        <w:rFonts w:hint="default"/>
      </w:r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4" w15:restartNumberingAfterBreak="0">
    <w:nsid w:val="55526F63"/>
    <w:multiLevelType w:val="hybridMultilevel"/>
    <w:tmpl w:val="46824B8C"/>
    <w:lvl w:ilvl="0" w:tplc="E898D526">
      <w:start w:val="1"/>
      <w:numFmt w:val="lowerLetter"/>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115505"/>
    <w:multiLevelType w:val="hybridMultilevel"/>
    <w:tmpl w:val="27483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34EC5C2">
      <w:start w:val="1"/>
      <w:numFmt w:val="bullet"/>
      <w:pStyle w:val="BodyLis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50003D"/>
    <w:multiLevelType w:val="hybridMultilevel"/>
    <w:tmpl w:val="BBCACA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E220140"/>
    <w:multiLevelType w:val="hybridMultilevel"/>
    <w:tmpl w:val="6114BE40"/>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61442CBA"/>
    <w:multiLevelType w:val="hybridMultilevel"/>
    <w:tmpl w:val="3C54F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7823782"/>
    <w:multiLevelType w:val="hybridMultilevel"/>
    <w:tmpl w:val="562E8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2267A09"/>
    <w:multiLevelType w:val="hybridMultilevel"/>
    <w:tmpl w:val="15C8E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E01D4F"/>
    <w:multiLevelType w:val="hybridMultilevel"/>
    <w:tmpl w:val="727201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983EF5"/>
    <w:multiLevelType w:val="hybridMultilevel"/>
    <w:tmpl w:val="FB1E4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3415BD"/>
    <w:multiLevelType w:val="hybridMultilevel"/>
    <w:tmpl w:val="5224C426"/>
    <w:lvl w:ilvl="0" w:tplc="9F16ABB8">
      <w:start w:val="1"/>
      <w:numFmt w:val="bullet"/>
      <w:lvlText w:val=""/>
      <w:lvlJc w:val="left"/>
      <w:pPr>
        <w:ind w:left="360" w:hanging="360"/>
      </w:pPr>
      <w:rPr>
        <w:rFonts w:ascii="Symbol" w:hAnsi="Symbol" w:hint="default"/>
      </w:rPr>
    </w:lvl>
    <w:lvl w:ilvl="1" w:tplc="3DA08A02">
      <w:start w:val="1"/>
      <w:numFmt w:val="bullet"/>
      <w:lvlText w:val="o"/>
      <w:lvlJc w:val="left"/>
      <w:pPr>
        <w:ind w:left="1080" w:hanging="360"/>
      </w:pPr>
      <w:rPr>
        <w:rFonts w:ascii="Courier New" w:hAnsi="Courier New" w:hint="default"/>
      </w:rPr>
    </w:lvl>
    <w:lvl w:ilvl="2" w:tplc="06A091DC">
      <w:start w:val="1"/>
      <w:numFmt w:val="bullet"/>
      <w:lvlText w:val=""/>
      <w:lvlJc w:val="left"/>
      <w:pPr>
        <w:ind w:left="1800" w:hanging="360"/>
      </w:pPr>
      <w:rPr>
        <w:rFonts w:ascii="Wingdings" w:hAnsi="Wingdings" w:hint="default"/>
      </w:rPr>
    </w:lvl>
    <w:lvl w:ilvl="3" w:tplc="234804B0">
      <w:start w:val="1"/>
      <w:numFmt w:val="bullet"/>
      <w:lvlText w:val=""/>
      <w:lvlJc w:val="left"/>
      <w:pPr>
        <w:ind w:left="2520" w:hanging="360"/>
      </w:pPr>
      <w:rPr>
        <w:rFonts w:ascii="Symbol" w:hAnsi="Symbol" w:hint="default"/>
      </w:rPr>
    </w:lvl>
    <w:lvl w:ilvl="4" w:tplc="2EE0C5F0">
      <w:start w:val="1"/>
      <w:numFmt w:val="bullet"/>
      <w:lvlText w:val="o"/>
      <w:lvlJc w:val="left"/>
      <w:pPr>
        <w:ind w:left="3240" w:hanging="360"/>
      </w:pPr>
      <w:rPr>
        <w:rFonts w:ascii="Courier New" w:hAnsi="Courier New" w:hint="default"/>
      </w:rPr>
    </w:lvl>
    <w:lvl w:ilvl="5" w:tplc="0E10DC3A">
      <w:start w:val="1"/>
      <w:numFmt w:val="bullet"/>
      <w:lvlText w:val=""/>
      <w:lvlJc w:val="left"/>
      <w:pPr>
        <w:ind w:left="3960" w:hanging="360"/>
      </w:pPr>
      <w:rPr>
        <w:rFonts w:ascii="Wingdings" w:hAnsi="Wingdings" w:hint="default"/>
      </w:rPr>
    </w:lvl>
    <w:lvl w:ilvl="6" w:tplc="21A2C54C">
      <w:start w:val="1"/>
      <w:numFmt w:val="bullet"/>
      <w:lvlText w:val=""/>
      <w:lvlJc w:val="left"/>
      <w:pPr>
        <w:ind w:left="4680" w:hanging="360"/>
      </w:pPr>
      <w:rPr>
        <w:rFonts w:ascii="Symbol" w:hAnsi="Symbol" w:hint="default"/>
      </w:rPr>
    </w:lvl>
    <w:lvl w:ilvl="7" w:tplc="7736E068">
      <w:start w:val="1"/>
      <w:numFmt w:val="bullet"/>
      <w:lvlText w:val="o"/>
      <w:lvlJc w:val="left"/>
      <w:pPr>
        <w:ind w:left="5400" w:hanging="360"/>
      </w:pPr>
      <w:rPr>
        <w:rFonts w:ascii="Courier New" w:hAnsi="Courier New" w:hint="default"/>
      </w:rPr>
    </w:lvl>
    <w:lvl w:ilvl="8" w:tplc="7DE64C14">
      <w:start w:val="1"/>
      <w:numFmt w:val="bullet"/>
      <w:lvlText w:val=""/>
      <w:lvlJc w:val="left"/>
      <w:pPr>
        <w:ind w:left="6120" w:hanging="360"/>
      </w:pPr>
      <w:rPr>
        <w:rFonts w:ascii="Wingdings" w:hAnsi="Wingdings" w:hint="default"/>
      </w:rPr>
    </w:lvl>
  </w:abstractNum>
  <w:num w:numId="1" w16cid:durableId="1483422588">
    <w:abstractNumId w:val="5"/>
  </w:num>
  <w:num w:numId="2" w16cid:durableId="578832368">
    <w:abstractNumId w:val="26"/>
  </w:num>
  <w:num w:numId="3" w16cid:durableId="1000424332">
    <w:abstractNumId w:val="12"/>
  </w:num>
  <w:num w:numId="4" w16cid:durableId="561336404">
    <w:abstractNumId w:val="7"/>
  </w:num>
  <w:num w:numId="5" w16cid:durableId="812137837">
    <w:abstractNumId w:val="36"/>
  </w:num>
  <w:num w:numId="6" w16cid:durableId="1985772183">
    <w:abstractNumId w:val="0"/>
  </w:num>
  <w:num w:numId="7" w16cid:durableId="696851781">
    <w:abstractNumId w:val="21"/>
  </w:num>
  <w:num w:numId="8" w16cid:durableId="907151729">
    <w:abstractNumId w:val="35"/>
  </w:num>
  <w:num w:numId="9" w16cid:durableId="1694531444">
    <w:abstractNumId w:val="33"/>
  </w:num>
  <w:num w:numId="10" w16cid:durableId="809830626">
    <w:abstractNumId w:val="13"/>
  </w:num>
  <w:num w:numId="11" w16cid:durableId="705645307">
    <w:abstractNumId w:val="41"/>
  </w:num>
  <w:num w:numId="12" w16cid:durableId="1470978555">
    <w:abstractNumId w:val="31"/>
  </w:num>
  <w:num w:numId="13" w16cid:durableId="1689213175">
    <w:abstractNumId w:val="27"/>
  </w:num>
  <w:num w:numId="14" w16cid:durableId="1177041086">
    <w:abstractNumId w:val="10"/>
  </w:num>
  <w:num w:numId="15" w16cid:durableId="594286245">
    <w:abstractNumId w:val="15"/>
  </w:num>
  <w:num w:numId="16" w16cid:durableId="1083601478">
    <w:abstractNumId w:val="34"/>
  </w:num>
  <w:num w:numId="17" w16cid:durableId="1226646179">
    <w:abstractNumId w:val="11"/>
  </w:num>
  <w:num w:numId="18" w16cid:durableId="139033731">
    <w:abstractNumId w:val="24"/>
  </w:num>
  <w:num w:numId="19" w16cid:durableId="693580175">
    <w:abstractNumId w:val="43"/>
  </w:num>
  <w:num w:numId="20" w16cid:durableId="923220706">
    <w:abstractNumId w:val="29"/>
  </w:num>
  <w:num w:numId="21" w16cid:durableId="871112509">
    <w:abstractNumId w:val="28"/>
  </w:num>
  <w:num w:numId="22" w16cid:durableId="1340766599">
    <w:abstractNumId w:val="35"/>
  </w:num>
  <w:num w:numId="23" w16cid:durableId="1530755558">
    <w:abstractNumId w:val="18"/>
  </w:num>
  <w:num w:numId="24" w16cid:durableId="428358611">
    <w:abstractNumId w:val="6"/>
  </w:num>
  <w:num w:numId="25" w16cid:durableId="1525091140">
    <w:abstractNumId w:val="23"/>
  </w:num>
  <w:num w:numId="26" w16cid:durableId="707295257">
    <w:abstractNumId w:val="40"/>
  </w:num>
  <w:num w:numId="27" w16cid:durableId="1286079724">
    <w:abstractNumId w:val="30"/>
  </w:num>
  <w:num w:numId="28" w16cid:durableId="1143816750">
    <w:abstractNumId w:val="1"/>
  </w:num>
  <w:num w:numId="29" w16cid:durableId="1185830182">
    <w:abstractNumId w:val="9"/>
  </w:num>
  <w:num w:numId="30" w16cid:durableId="427194434">
    <w:abstractNumId w:val="2"/>
  </w:num>
  <w:num w:numId="31" w16cid:durableId="492257476">
    <w:abstractNumId w:val="32"/>
  </w:num>
  <w:num w:numId="32" w16cid:durableId="292100168">
    <w:abstractNumId w:val="22"/>
  </w:num>
  <w:num w:numId="33" w16cid:durableId="2125344820">
    <w:abstractNumId w:val="37"/>
  </w:num>
  <w:num w:numId="34" w16cid:durableId="1689525936">
    <w:abstractNumId w:val="42"/>
  </w:num>
  <w:num w:numId="35" w16cid:durableId="1436289004">
    <w:abstractNumId w:val="3"/>
  </w:num>
  <w:num w:numId="36" w16cid:durableId="1529567073">
    <w:abstractNumId w:val="35"/>
  </w:num>
  <w:num w:numId="37" w16cid:durableId="274216265">
    <w:abstractNumId w:val="20"/>
  </w:num>
  <w:num w:numId="38" w16cid:durableId="966083720">
    <w:abstractNumId w:val="16"/>
  </w:num>
  <w:num w:numId="39" w16cid:durableId="1710489678">
    <w:abstractNumId w:val="25"/>
  </w:num>
  <w:num w:numId="40" w16cid:durableId="1689479328">
    <w:abstractNumId w:val="17"/>
  </w:num>
  <w:num w:numId="41" w16cid:durableId="1984040852">
    <w:abstractNumId w:val="14"/>
  </w:num>
  <w:num w:numId="42" w16cid:durableId="1227299164">
    <w:abstractNumId w:val="39"/>
  </w:num>
  <w:num w:numId="43" w16cid:durableId="522138106">
    <w:abstractNumId w:val="8"/>
  </w:num>
  <w:num w:numId="44" w16cid:durableId="1624382384">
    <w:abstractNumId w:val="4"/>
  </w:num>
  <w:num w:numId="45" w16cid:durableId="105269634">
    <w:abstractNumId w:val="38"/>
  </w:num>
  <w:num w:numId="46" w16cid:durableId="362823945">
    <w:abstractNumId w:val="19"/>
  </w:num>
  <w:num w:numId="47" w16cid:durableId="1917591803">
    <w:abstractNumId w:val="35"/>
  </w:num>
  <w:num w:numId="48" w16cid:durableId="613750717">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tjQxNDU1MTEwMLBQ0lEKTi0uzszPAykwMaoFAMOSk/wtAAAA"/>
  </w:docVars>
  <w:rsids>
    <w:rsidRoot w:val="00597D30"/>
    <w:rsid w:val="0001031B"/>
    <w:rsid w:val="00011C01"/>
    <w:rsid w:val="00013C12"/>
    <w:rsid w:val="000234D8"/>
    <w:rsid w:val="00025BA5"/>
    <w:rsid w:val="000264A5"/>
    <w:rsid w:val="000364CE"/>
    <w:rsid w:val="0004206A"/>
    <w:rsid w:val="00042858"/>
    <w:rsid w:val="000530D9"/>
    <w:rsid w:val="00054D27"/>
    <w:rsid w:val="00072C23"/>
    <w:rsid w:val="00076DCE"/>
    <w:rsid w:val="0007732C"/>
    <w:rsid w:val="00081B4F"/>
    <w:rsid w:val="000857F3"/>
    <w:rsid w:val="000A4D3A"/>
    <w:rsid w:val="000B0421"/>
    <w:rsid w:val="000B168E"/>
    <w:rsid w:val="000B2A0B"/>
    <w:rsid w:val="000C3647"/>
    <w:rsid w:val="000C5ADC"/>
    <w:rsid w:val="000C67F8"/>
    <w:rsid w:val="000E1154"/>
    <w:rsid w:val="000E3945"/>
    <w:rsid w:val="000F2743"/>
    <w:rsid w:val="000F27FF"/>
    <w:rsid w:val="000F5566"/>
    <w:rsid w:val="00107CF6"/>
    <w:rsid w:val="00107F0C"/>
    <w:rsid w:val="00110C06"/>
    <w:rsid w:val="00115706"/>
    <w:rsid w:val="00120AB7"/>
    <w:rsid w:val="00127E27"/>
    <w:rsid w:val="00130803"/>
    <w:rsid w:val="00141C7C"/>
    <w:rsid w:val="001630EF"/>
    <w:rsid w:val="00163F33"/>
    <w:rsid w:val="00170697"/>
    <w:rsid w:val="0017081D"/>
    <w:rsid w:val="00171641"/>
    <w:rsid w:val="0017683B"/>
    <w:rsid w:val="00183270"/>
    <w:rsid w:val="00183796"/>
    <w:rsid w:val="00184E8D"/>
    <w:rsid w:val="00197C19"/>
    <w:rsid w:val="001A384B"/>
    <w:rsid w:val="001B2E37"/>
    <w:rsid w:val="001C1C63"/>
    <w:rsid w:val="001C24C9"/>
    <w:rsid w:val="001C6E3F"/>
    <w:rsid w:val="001C7C39"/>
    <w:rsid w:val="001E7463"/>
    <w:rsid w:val="001F339D"/>
    <w:rsid w:val="00205080"/>
    <w:rsid w:val="002134D9"/>
    <w:rsid w:val="002172DA"/>
    <w:rsid w:val="00226F4E"/>
    <w:rsid w:val="00230B41"/>
    <w:rsid w:val="00235FDF"/>
    <w:rsid w:val="00245D52"/>
    <w:rsid w:val="00251D9E"/>
    <w:rsid w:val="00266288"/>
    <w:rsid w:val="002672EC"/>
    <w:rsid w:val="00283976"/>
    <w:rsid w:val="00283FEE"/>
    <w:rsid w:val="00284B2B"/>
    <w:rsid w:val="0029344F"/>
    <w:rsid w:val="002B00BC"/>
    <w:rsid w:val="002B095E"/>
    <w:rsid w:val="002B2402"/>
    <w:rsid w:val="002B3579"/>
    <w:rsid w:val="002C11FF"/>
    <w:rsid w:val="002C3D73"/>
    <w:rsid w:val="002C4BD0"/>
    <w:rsid w:val="002C7B36"/>
    <w:rsid w:val="002D56AA"/>
    <w:rsid w:val="0030364B"/>
    <w:rsid w:val="003056C8"/>
    <w:rsid w:val="00317E43"/>
    <w:rsid w:val="00332FC9"/>
    <w:rsid w:val="00353279"/>
    <w:rsid w:val="00366A3F"/>
    <w:rsid w:val="00366BD8"/>
    <w:rsid w:val="00382D78"/>
    <w:rsid w:val="00387C7A"/>
    <w:rsid w:val="00391CEB"/>
    <w:rsid w:val="00394446"/>
    <w:rsid w:val="003B0D7B"/>
    <w:rsid w:val="003C70FF"/>
    <w:rsid w:val="003F6B5F"/>
    <w:rsid w:val="00401A53"/>
    <w:rsid w:val="004022F1"/>
    <w:rsid w:val="0040388D"/>
    <w:rsid w:val="00413DA7"/>
    <w:rsid w:val="004165AF"/>
    <w:rsid w:val="00420191"/>
    <w:rsid w:val="00422EEB"/>
    <w:rsid w:val="0042372F"/>
    <w:rsid w:val="00423EFB"/>
    <w:rsid w:val="00434B9C"/>
    <w:rsid w:val="004458D6"/>
    <w:rsid w:val="00447B2D"/>
    <w:rsid w:val="004551F4"/>
    <w:rsid w:val="00455A30"/>
    <w:rsid w:val="004753AA"/>
    <w:rsid w:val="004826BB"/>
    <w:rsid w:val="004876EB"/>
    <w:rsid w:val="00491B5C"/>
    <w:rsid w:val="00495547"/>
    <w:rsid w:val="004A09B4"/>
    <w:rsid w:val="004A3D14"/>
    <w:rsid w:val="004A63B9"/>
    <w:rsid w:val="004B6841"/>
    <w:rsid w:val="004C1EE6"/>
    <w:rsid w:val="004D034A"/>
    <w:rsid w:val="004D45E6"/>
    <w:rsid w:val="004D4A1C"/>
    <w:rsid w:val="004D4ADA"/>
    <w:rsid w:val="004D7B77"/>
    <w:rsid w:val="004F1005"/>
    <w:rsid w:val="004F4103"/>
    <w:rsid w:val="0050616C"/>
    <w:rsid w:val="00512078"/>
    <w:rsid w:val="00514032"/>
    <w:rsid w:val="00514C45"/>
    <w:rsid w:val="00514E47"/>
    <w:rsid w:val="005435B9"/>
    <w:rsid w:val="00550ED3"/>
    <w:rsid w:val="00551D02"/>
    <w:rsid w:val="00557DD3"/>
    <w:rsid w:val="005602BE"/>
    <w:rsid w:val="00572DE8"/>
    <w:rsid w:val="00593336"/>
    <w:rsid w:val="005957EE"/>
    <w:rsid w:val="00597D30"/>
    <w:rsid w:val="005A2E53"/>
    <w:rsid w:val="005A7269"/>
    <w:rsid w:val="005A783E"/>
    <w:rsid w:val="005B2A06"/>
    <w:rsid w:val="005B4275"/>
    <w:rsid w:val="005C4B1B"/>
    <w:rsid w:val="005C582A"/>
    <w:rsid w:val="005D09FD"/>
    <w:rsid w:val="005D2717"/>
    <w:rsid w:val="005D2A57"/>
    <w:rsid w:val="005D5D6E"/>
    <w:rsid w:val="005E1008"/>
    <w:rsid w:val="005E3E9D"/>
    <w:rsid w:val="005E4CA9"/>
    <w:rsid w:val="005E6642"/>
    <w:rsid w:val="005F2F75"/>
    <w:rsid w:val="005F6405"/>
    <w:rsid w:val="006011B5"/>
    <w:rsid w:val="006051F9"/>
    <w:rsid w:val="0061144A"/>
    <w:rsid w:val="00613417"/>
    <w:rsid w:val="006267DC"/>
    <w:rsid w:val="0063164D"/>
    <w:rsid w:val="00637EA1"/>
    <w:rsid w:val="00640D0B"/>
    <w:rsid w:val="006433F3"/>
    <w:rsid w:val="00647457"/>
    <w:rsid w:val="00650843"/>
    <w:rsid w:val="00674E6C"/>
    <w:rsid w:val="0068101E"/>
    <w:rsid w:val="0068677D"/>
    <w:rsid w:val="006933CC"/>
    <w:rsid w:val="0069689C"/>
    <w:rsid w:val="00697070"/>
    <w:rsid w:val="006974A1"/>
    <w:rsid w:val="006A4D20"/>
    <w:rsid w:val="006A56CF"/>
    <w:rsid w:val="006B6710"/>
    <w:rsid w:val="006C6189"/>
    <w:rsid w:val="006E3174"/>
    <w:rsid w:val="006E325C"/>
    <w:rsid w:val="006E475B"/>
    <w:rsid w:val="006F05C5"/>
    <w:rsid w:val="006F13FB"/>
    <w:rsid w:val="006F3534"/>
    <w:rsid w:val="006F4E75"/>
    <w:rsid w:val="00702AC0"/>
    <w:rsid w:val="00713E58"/>
    <w:rsid w:val="007143BC"/>
    <w:rsid w:val="007206D0"/>
    <w:rsid w:val="007266CA"/>
    <w:rsid w:val="00726AF2"/>
    <w:rsid w:val="0073023D"/>
    <w:rsid w:val="00730727"/>
    <w:rsid w:val="007324F5"/>
    <w:rsid w:val="00732590"/>
    <w:rsid w:val="00737AA1"/>
    <w:rsid w:val="00760055"/>
    <w:rsid w:val="007616B7"/>
    <w:rsid w:val="00761CD4"/>
    <w:rsid w:val="00774A2F"/>
    <w:rsid w:val="007926A2"/>
    <w:rsid w:val="0079568B"/>
    <w:rsid w:val="007A1426"/>
    <w:rsid w:val="007A172F"/>
    <w:rsid w:val="007A199A"/>
    <w:rsid w:val="007A67A4"/>
    <w:rsid w:val="007B09F4"/>
    <w:rsid w:val="007B1F5F"/>
    <w:rsid w:val="007C10AA"/>
    <w:rsid w:val="007D7424"/>
    <w:rsid w:val="007E1F1C"/>
    <w:rsid w:val="007E34DE"/>
    <w:rsid w:val="007E56F4"/>
    <w:rsid w:val="007E6BC6"/>
    <w:rsid w:val="007E7238"/>
    <w:rsid w:val="007F4D0D"/>
    <w:rsid w:val="00807EE7"/>
    <w:rsid w:val="00824EF6"/>
    <w:rsid w:val="00833491"/>
    <w:rsid w:val="008337A9"/>
    <w:rsid w:val="00837E53"/>
    <w:rsid w:val="00840EE2"/>
    <w:rsid w:val="0084596C"/>
    <w:rsid w:val="00851EC9"/>
    <w:rsid w:val="008571F8"/>
    <w:rsid w:val="00864815"/>
    <w:rsid w:val="00867114"/>
    <w:rsid w:val="00875ECB"/>
    <w:rsid w:val="00886948"/>
    <w:rsid w:val="00890CDF"/>
    <w:rsid w:val="00895331"/>
    <w:rsid w:val="008A2DF7"/>
    <w:rsid w:val="008A4151"/>
    <w:rsid w:val="008B795C"/>
    <w:rsid w:val="008C3B7D"/>
    <w:rsid w:val="008D2926"/>
    <w:rsid w:val="008D4685"/>
    <w:rsid w:val="008E1621"/>
    <w:rsid w:val="009027B2"/>
    <w:rsid w:val="00902DEB"/>
    <w:rsid w:val="00905723"/>
    <w:rsid w:val="00911288"/>
    <w:rsid w:val="0091328F"/>
    <w:rsid w:val="00917E67"/>
    <w:rsid w:val="00921217"/>
    <w:rsid w:val="00925756"/>
    <w:rsid w:val="009425AE"/>
    <w:rsid w:val="00942A79"/>
    <w:rsid w:val="00947060"/>
    <w:rsid w:val="0094731F"/>
    <w:rsid w:val="0095286D"/>
    <w:rsid w:val="00952F7B"/>
    <w:rsid w:val="00954D8D"/>
    <w:rsid w:val="009600AF"/>
    <w:rsid w:val="00965108"/>
    <w:rsid w:val="00967ECC"/>
    <w:rsid w:val="0097386B"/>
    <w:rsid w:val="00975257"/>
    <w:rsid w:val="00977CD2"/>
    <w:rsid w:val="009A12D2"/>
    <w:rsid w:val="009A4A1C"/>
    <w:rsid w:val="009A706A"/>
    <w:rsid w:val="009C2538"/>
    <w:rsid w:val="009D29DA"/>
    <w:rsid w:val="009D7CC1"/>
    <w:rsid w:val="009E4EC2"/>
    <w:rsid w:val="009E7993"/>
    <w:rsid w:val="009F05AF"/>
    <w:rsid w:val="00A010E2"/>
    <w:rsid w:val="00A0637F"/>
    <w:rsid w:val="00A208F9"/>
    <w:rsid w:val="00A21939"/>
    <w:rsid w:val="00A233EF"/>
    <w:rsid w:val="00A24FDE"/>
    <w:rsid w:val="00A27FAE"/>
    <w:rsid w:val="00A31C4F"/>
    <w:rsid w:val="00A342A7"/>
    <w:rsid w:val="00A43DF1"/>
    <w:rsid w:val="00A45CB3"/>
    <w:rsid w:val="00A51F48"/>
    <w:rsid w:val="00A53875"/>
    <w:rsid w:val="00A71CF2"/>
    <w:rsid w:val="00A73987"/>
    <w:rsid w:val="00A83050"/>
    <w:rsid w:val="00A83DAE"/>
    <w:rsid w:val="00A844C8"/>
    <w:rsid w:val="00AA2BB7"/>
    <w:rsid w:val="00AA2EAD"/>
    <w:rsid w:val="00AA6681"/>
    <w:rsid w:val="00AB1679"/>
    <w:rsid w:val="00AB590C"/>
    <w:rsid w:val="00AB6A17"/>
    <w:rsid w:val="00AB7F20"/>
    <w:rsid w:val="00AC4E48"/>
    <w:rsid w:val="00AC68AC"/>
    <w:rsid w:val="00AC707C"/>
    <w:rsid w:val="00AC7478"/>
    <w:rsid w:val="00AD51E4"/>
    <w:rsid w:val="00AD55E1"/>
    <w:rsid w:val="00AD5CCC"/>
    <w:rsid w:val="00AD651D"/>
    <w:rsid w:val="00AF7E44"/>
    <w:rsid w:val="00B01E1A"/>
    <w:rsid w:val="00B02246"/>
    <w:rsid w:val="00B0422B"/>
    <w:rsid w:val="00B21285"/>
    <w:rsid w:val="00B236ED"/>
    <w:rsid w:val="00B2651A"/>
    <w:rsid w:val="00B37EA8"/>
    <w:rsid w:val="00B47A43"/>
    <w:rsid w:val="00B50EFF"/>
    <w:rsid w:val="00B519EC"/>
    <w:rsid w:val="00B51A27"/>
    <w:rsid w:val="00B5437D"/>
    <w:rsid w:val="00B624CB"/>
    <w:rsid w:val="00B63E86"/>
    <w:rsid w:val="00B700F8"/>
    <w:rsid w:val="00B7662C"/>
    <w:rsid w:val="00B77A79"/>
    <w:rsid w:val="00B831B7"/>
    <w:rsid w:val="00B95E4D"/>
    <w:rsid w:val="00BC36F7"/>
    <w:rsid w:val="00BD27F7"/>
    <w:rsid w:val="00BE4EAD"/>
    <w:rsid w:val="00BE6AAC"/>
    <w:rsid w:val="00BF08FF"/>
    <w:rsid w:val="00BF11CF"/>
    <w:rsid w:val="00BF283E"/>
    <w:rsid w:val="00BF4D71"/>
    <w:rsid w:val="00C13B48"/>
    <w:rsid w:val="00C13E1F"/>
    <w:rsid w:val="00C26758"/>
    <w:rsid w:val="00C274A7"/>
    <w:rsid w:val="00C3205A"/>
    <w:rsid w:val="00C40891"/>
    <w:rsid w:val="00C63FAC"/>
    <w:rsid w:val="00C70712"/>
    <w:rsid w:val="00C72FA3"/>
    <w:rsid w:val="00C828C5"/>
    <w:rsid w:val="00C91288"/>
    <w:rsid w:val="00C941F4"/>
    <w:rsid w:val="00CB3537"/>
    <w:rsid w:val="00CB3951"/>
    <w:rsid w:val="00CC0D66"/>
    <w:rsid w:val="00CD2247"/>
    <w:rsid w:val="00CD596B"/>
    <w:rsid w:val="00CE0BB7"/>
    <w:rsid w:val="00CF4D25"/>
    <w:rsid w:val="00D009A3"/>
    <w:rsid w:val="00D026D3"/>
    <w:rsid w:val="00D07A73"/>
    <w:rsid w:val="00D17120"/>
    <w:rsid w:val="00D240DF"/>
    <w:rsid w:val="00D27943"/>
    <w:rsid w:val="00D27D1D"/>
    <w:rsid w:val="00D460D4"/>
    <w:rsid w:val="00D4655A"/>
    <w:rsid w:val="00D67E21"/>
    <w:rsid w:val="00D72D09"/>
    <w:rsid w:val="00D73240"/>
    <w:rsid w:val="00D77FFB"/>
    <w:rsid w:val="00D83994"/>
    <w:rsid w:val="00D92732"/>
    <w:rsid w:val="00D95452"/>
    <w:rsid w:val="00D97107"/>
    <w:rsid w:val="00DA04C5"/>
    <w:rsid w:val="00DA74F2"/>
    <w:rsid w:val="00DB4342"/>
    <w:rsid w:val="00DC1FAB"/>
    <w:rsid w:val="00DD30AD"/>
    <w:rsid w:val="00DD3C56"/>
    <w:rsid w:val="00DD48E5"/>
    <w:rsid w:val="00DF3F5C"/>
    <w:rsid w:val="00DF4CB2"/>
    <w:rsid w:val="00E01598"/>
    <w:rsid w:val="00E248C8"/>
    <w:rsid w:val="00E3044B"/>
    <w:rsid w:val="00E31845"/>
    <w:rsid w:val="00E3449F"/>
    <w:rsid w:val="00E36A7E"/>
    <w:rsid w:val="00E41348"/>
    <w:rsid w:val="00E41D1D"/>
    <w:rsid w:val="00E51052"/>
    <w:rsid w:val="00E52EDE"/>
    <w:rsid w:val="00E56D97"/>
    <w:rsid w:val="00E852E2"/>
    <w:rsid w:val="00EA7676"/>
    <w:rsid w:val="00EB2876"/>
    <w:rsid w:val="00EB590C"/>
    <w:rsid w:val="00EB6D31"/>
    <w:rsid w:val="00EC2429"/>
    <w:rsid w:val="00EC6AF4"/>
    <w:rsid w:val="00ED4158"/>
    <w:rsid w:val="00ED50BC"/>
    <w:rsid w:val="00EF27CB"/>
    <w:rsid w:val="00EF4B49"/>
    <w:rsid w:val="00F01A71"/>
    <w:rsid w:val="00F11AC8"/>
    <w:rsid w:val="00F15E95"/>
    <w:rsid w:val="00F22EB2"/>
    <w:rsid w:val="00F279C8"/>
    <w:rsid w:val="00F27DD8"/>
    <w:rsid w:val="00F311AF"/>
    <w:rsid w:val="00F4629C"/>
    <w:rsid w:val="00F4790F"/>
    <w:rsid w:val="00F57FC0"/>
    <w:rsid w:val="00F66847"/>
    <w:rsid w:val="00F7176B"/>
    <w:rsid w:val="00F71F04"/>
    <w:rsid w:val="00F82128"/>
    <w:rsid w:val="00F85ED1"/>
    <w:rsid w:val="00F90CF5"/>
    <w:rsid w:val="00F91A8C"/>
    <w:rsid w:val="00F921CF"/>
    <w:rsid w:val="00F92851"/>
    <w:rsid w:val="00FA0BC4"/>
    <w:rsid w:val="00FB41BA"/>
    <w:rsid w:val="00FD114E"/>
    <w:rsid w:val="00FD12D3"/>
    <w:rsid w:val="00FD2755"/>
    <w:rsid w:val="00FE1329"/>
    <w:rsid w:val="00FE1B8F"/>
    <w:rsid w:val="00FE47F8"/>
    <w:rsid w:val="00FF1CAF"/>
    <w:rsid w:val="00FF4149"/>
    <w:rsid w:val="00FF7F95"/>
    <w:rsid w:val="0D57F7C0"/>
    <w:rsid w:val="37FADA4D"/>
    <w:rsid w:val="54AB7E22"/>
    <w:rsid w:val="5C762CE9"/>
    <w:rsid w:val="616A8ABB"/>
    <w:rsid w:val="6295FA42"/>
    <w:rsid w:val="6420744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8BF8E"/>
  <w15:chartTrackingRefBased/>
  <w15:docId w15:val="{03F4A622-8BF6-48B6-9CDF-A7B90FF8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BA5"/>
    <w:pPr>
      <w:widowControl w:val="0"/>
      <w:spacing w:line="240" w:lineRule="auto"/>
      <w:ind w:left="2160"/>
      <w:jc w:val="both"/>
    </w:pPr>
    <w:rPr>
      <w:rFonts w:ascii="Calibri" w:hAnsi="Calibri" w:cs="Calibri"/>
    </w:rPr>
  </w:style>
  <w:style w:type="paragraph" w:styleId="Heading1">
    <w:name w:val="heading 1"/>
    <w:basedOn w:val="Normal"/>
    <w:next w:val="Normal"/>
    <w:link w:val="Heading1Char"/>
    <w:uiPriority w:val="9"/>
    <w:qFormat/>
    <w:rsid w:val="00942A79"/>
    <w:pPr>
      <w:ind w:left="0"/>
      <w:outlineLvl w:val="0"/>
    </w:pPr>
    <w:rPr>
      <w:rFonts w:ascii="Arial" w:hAnsi="Arial" w:cs="Arial"/>
      <w:color w:val="00AAD2"/>
      <w:sz w:val="32"/>
      <w:szCs w:val="50"/>
    </w:rPr>
  </w:style>
  <w:style w:type="paragraph" w:styleId="Heading2">
    <w:name w:val="heading 2"/>
    <w:basedOn w:val="Normal"/>
    <w:next w:val="Normal"/>
    <w:link w:val="Heading2Char"/>
    <w:uiPriority w:val="9"/>
    <w:unhideWhenUsed/>
    <w:qFormat/>
    <w:rsid w:val="00942A79"/>
    <w:pPr>
      <w:keepNext/>
      <w:keepLines/>
      <w:spacing w:before="80" w:after="0"/>
      <w:ind w:left="0"/>
      <w:outlineLvl w:val="1"/>
    </w:pPr>
    <w:rPr>
      <w:rFonts w:ascii="Arial" w:eastAsiaTheme="majorEastAsia" w:hAnsi="Arial" w:cs="Arial"/>
      <w:color w:val="36424A"/>
      <w:sz w:val="28"/>
      <w:szCs w:val="28"/>
    </w:rPr>
  </w:style>
  <w:style w:type="paragraph" w:styleId="Heading3">
    <w:name w:val="heading 3"/>
    <w:basedOn w:val="Normal"/>
    <w:next w:val="Normal"/>
    <w:link w:val="Heading3Char"/>
    <w:uiPriority w:val="9"/>
    <w:unhideWhenUsed/>
    <w:qFormat/>
    <w:rsid w:val="00447B2D"/>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47B2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47B2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47B2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47B2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47B2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47B2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7B2D"/>
    <w:pPr>
      <w:spacing w:after="0" w:line="240" w:lineRule="auto"/>
    </w:pPr>
  </w:style>
  <w:style w:type="character" w:customStyle="1" w:styleId="NoSpacingChar">
    <w:name w:val="No Spacing Char"/>
    <w:basedOn w:val="DefaultParagraphFont"/>
    <w:link w:val="NoSpacing"/>
    <w:uiPriority w:val="1"/>
    <w:rsid w:val="00597D30"/>
  </w:style>
  <w:style w:type="character" w:customStyle="1" w:styleId="Heading1Char">
    <w:name w:val="Heading 1 Char"/>
    <w:basedOn w:val="DefaultParagraphFont"/>
    <w:link w:val="Heading1"/>
    <w:uiPriority w:val="9"/>
    <w:rsid w:val="00942A79"/>
    <w:rPr>
      <w:rFonts w:ascii="Arial" w:hAnsi="Arial" w:cs="Arial"/>
      <w:color w:val="00AAD2"/>
      <w:sz w:val="32"/>
      <w:szCs w:val="50"/>
    </w:rPr>
  </w:style>
  <w:style w:type="character" w:customStyle="1" w:styleId="Heading2Char">
    <w:name w:val="Heading 2 Char"/>
    <w:basedOn w:val="DefaultParagraphFont"/>
    <w:link w:val="Heading2"/>
    <w:uiPriority w:val="9"/>
    <w:rsid w:val="00942A79"/>
    <w:rPr>
      <w:rFonts w:ascii="Arial" w:eastAsiaTheme="majorEastAsia" w:hAnsi="Arial" w:cs="Arial"/>
      <w:color w:val="36424A"/>
      <w:sz w:val="28"/>
      <w:szCs w:val="28"/>
    </w:rPr>
  </w:style>
  <w:style w:type="character" w:customStyle="1" w:styleId="Heading3Char">
    <w:name w:val="Heading 3 Char"/>
    <w:basedOn w:val="DefaultParagraphFont"/>
    <w:link w:val="Heading3"/>
    <w:uiPriority w:val="9"/>
    <w:rsid w:val="00447B2D"/>
    <w:rPr>
      <w:rFonts w:asciiTheme="majorHAnsi" w:eastAsiaTheme="majorEastAsia" w:hAnsiTheme="majorHAnsi" w:cstheme="majorBidi"/>
      <w:color w:val="44546A" w:themeColor="text2"/>
      <w:sz w:val="24"/>
      <w:szCs w:val="24"/>
    </w:rPr>
  </w:style>
  <w:style w:type="paragraph" w:styleId="TOCHeading">
    <w:name w:val="TOC Heading"/>
    <w:basedOn w:val="Heading1"/>
    <w:next w:val="Normal"/>
    <w:uiPriority w:val="39"/>
    <w:unhideWhenUsed/>
    <w:qFormat/>
    <w:rsid w:val="00447B2D"/>
    <w:pPr>
      <w:outlineLvl w:val="9"/>
    </w:pPr>
  </w:style>
  <w:style w:type="paragraph" w:styleId="TOC1">
    <w:name w:val="toc 1"/>
    <w:basedOn w:val="Normal"/>
    <w:next w:val="Normal"/>
    <w:autoRedefine/>
    <w:uiPriority w:val="39"/>
    <w:unhideWhenUsed/>
    <w:rsid w:val="00B831B7"/>
    <w:pPr>
      <w:tabs>
        <w:tab w:val="right" w:leader="dot" w:pos="9350"/>
      </w:tabs>
      <w:spacing w:after="100"/>
      <w:ind w:left="220"/>
    </w:pPr>
    <w:rPr>
      <w:b/>
      <w:noProof/>
      <w:lang w:eastAsia="zh-CN"/>
    </w:rPr>
  </w:style>
  <w:style w:type="character" w:styleId="Hyperlink">
    <w:name w:val="Hyperlink"/>
    <w:basedOn w:val="DefaultParagraphFont"/>
    <w:uiPriority w:val="99"/>
    <w:unhideWhenUsed/>
    <w:rsid w:val="00597D30"/>
    <w:rPr>
      <w:color w:val="0563C1" w:themeColor="hyperlink"/>
      <w:u w:val="single"/>
    </w:rPr>
  </w:style>
  <w:style w:type="paragraph" w:styleId="ListParagraph">
    <w:name w:val="List Paragraph"/>
    <w:basedOn w:val="Normal"/>
    <w:link w:val="ListParagraphChar"/>
    <w:uiPriority w:val="34"/>
    <w:qFormat/>
    <w:rsid w:val="00597D30"/>
    <w:pPr>
      <w:ind w:left="720"/>
      <w:contextualSpacing/>
    </w:pPr>
  </w:style>
  <w:style w:type="paragraph" w:styleId="TOC2">
    <w:name w:val="toc 2"/>
    <w:basedOn w:val="Normal"/>
    <w:next w:val="Normal"/>
    <w:autoRedefine/>
    <w:uiPriority w:val="39"/>
    <w:unhideWhenUsed/>
    <w:rsid w:val="00952F7B"/>
    <w:pPr>
      <w:tabs>
        <w:tab w:val="right" w:leader="dot" w:pos="9350"/>
      </w:tabs>
      <w:spacing w:after="100"/>
      <w:ind w:left="720"/>
    </w:pPr>
    <w:rPr>
      <w:lang w:eastAsia="zh-CN"/>
    </w:rPr>
  </w:style>
  <w:style w:type="character" w:styleId="CommentReference">
    <w:name w:val="annotation reference"/>
    <w:basedOn w:val="DefaultParagraphFont"/>
    <w:uiPriority w:val="99"/>
    <w:semiHidden/>
    <w:unhideWhenUsed/>
    <w:rsid w:val="00597D30"/>
    <w:rPr>
      <w:sz w:val="16"/>
      <w:szCs w:val="16"/>
    </w:rPr>
  </w:style>
  <w:style w:type="paragraph" w:styleId="CommentText">
    <w:name w:val="annotation text"/>
    <w:basedOn w:val="Normal"/>
    <w:link w:val="CommentTextChar"/>
    <w:uiPriority w:val="99"/>
    <w:unhideWhenUsed/>
    <w:rsid w:val="00597D30"/>
    <w:rPr>
      <w:lang w:eastAsia="zh-CN"/>
    </w:rPr>
  </w:style>
  <w:style w:type="character" w:customStyle="1" w:styleId="CommentTextChar">
    <w:name w:val="Comment Text Char"/>
    <w:basedOn w:val="DefaultParagraphFont"/>
    <w:link w:val="CommentText"/>
    <w:uiPriority w:val="99"/>
    <w:rsid w:val="00597D30"/>
    <w:rPr>
      <w:rFonts w:eastAsiaTheme="minorEastAsia"/>
      <w:sz w:val="20"/>
      <w:szCs w:val="20"/>
      <w:lang w:eastAsia="zh-CN"/>
    </w:rPr>
  </w:style>
  <w:style w:type="paragraph" w:styleId="TOC3">
    <w:name w:val="toc 3"/>
    <w:basedOn w:val="Normal"/>
    <w:next w:val="Normal"/>
    <w:autoRedefine/>
    <w:uiPriority w:val="39"/>
    <w:unhideWhenUsed/>
    <w:rsid w:val="00E51052"/>
    <w:pPr>
      <w:tabs>
        <w:tab w:val="right" w:leader="dot" w:pos="9350"/>
      </w:tabs>
      <w:spacing w:after="100"/>
      <w:ind w:left="720"/>
    </w:pPr>
    <w:rPr>
      <w:lang w:eastAsia="zh-CN"/>
    </w:rPr>
  </w:style>
  <w:style w:type="table" w:styleId="TableGrid">
    <w:name w:val="Table Grid"/>
    <w:basedOn w:val="TableNormal"/>
    <w:uiPriority w:val="59"/>
    <w:rsid w:val="00597D30"/>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97D30"/>
    <w:pPr>
      <w:spacing w:after="0"/>
    </w:pPr>
    <w:rPr>
      <w:lang w:eastAsia="zh-CN"/>
    </w:rPr>
  </w:style>
  <w:style w:type="character" w:customStyle="1" w:styleId="FootnoteTextChar">
    <w:name w:val="Footnote Text Char"/>
    <w:basedOn w:val="DefaultParagraphFont"/>
    <w:link w:val="FootnoteText"/>
    <w:uiPriority w:val="99"/>
    <w:semiHidden/>
    <w:rsid w:val="00597D30"/>
    <w:rPr>
      <w:rFonts w:eastAsiaTheme="minorEastAsia"/>
      <w:sz w:val="20"/>
      <w:szCs w:val="20"/>
      <w:lang w:eastAsia="zh-CN"/>
    </w:rPr>
  </w:style>
  <w:style w:type="character" w:styleId="FootnoteReference">
    <w:name w:val="footnote reference"/>
    <w:basedOn w:val="DefaultParagraphFont"/>
    <w:uiPriority w:val="99"/>
    <w:semiHidden/>
    <w:unhideWhenUsed/>
    <w:rsid w:val="00597D30"/>
    <w:rPr>
      <w:vertAlign w:val="superscript"/>
    </w:rPr>
  </w:style>
  <w:style w:type="paragraph" w:styleId="BalloonText">
    <w:name w:val="Balloon Text"/>
    <w:basedOn w:val="Normal"/>
    <w:link w:val="BalloonTextChar"/>
    <w:uiPriority w:val="99"/>
    <w:semiHidden/>
    <w:unhideWhenUsed/>
    <w:rsid w:val="00597D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D30"/>
    <w:rPr>
      <w:rFonts w:ascii="Segoe UI" w:hAnsi="Segoe UI" w:cs="Segoe UI"/>
      <w:sz w:val="18"/>
      <w:szCs w:val="18"/>
    </w:rPr>
  </w:style>
  <w:style w:type="paragraph" w:styleId="Header">
    <w:name w:val="header"/>
    <w:basedOn w:val="Normal"/>
    <w:link w:val="HeaderChar"/>
    <w:unhideWhenUsed/>
    <w:rsid w:val="009600AF"/>
    <w:pPr>
      <w:tabs>
        <w:tab w:val="center" w:pos="4680"/>
        <w:tab w:val="right" w:pos="9360"/>
      </w:tabs>
      <w:spacing w:after="0"/>
    </w:pPr>
  </w:style>
  <w:style w:type="character" w:customStyle="1" w:styleId="HeaderChar">
    <w:name w:val="Header Char"/>
    <w:basedOn w:val="DefaultParagraphFont"/>
    <w:link w:val="Header"/>
    <w:uiPriority w:val="99"/>
    <w:rsid w:val="009600AF"/>
  </w:style>
  <w:style w:type="paragraph" w:styleId="Footer">
    <w:name w:val="footer"/>
    <w:basedOn w:val="Normal"/>
    <w:link w:val="FooterChar"/>
    <w:uiPriority w:val="99"/>
    <w:unhideWhenUsed/>
    <w:rsid w:val="009600AF"/>
    <w:pPr>
      <w:tabs>
        <w:tab w:val="center" w:pos="4680"/>
        <w:tab w:val="right" w:pos="9360"/>
      </w:tabs>
      <w:spacing w:after="0"/>
    </w:pPr>
  </w:style>
  <w:style w:type="character" w:customStyle="1" w:styleId="FooterChar">
    <w:name w:val="Footer Char"/>
    <w:basedOn w:val="DefaultParagraphFont"/>
    <w:link w:val="Footer"/>
    <w:uiPriority w:val="99"/>
    <w:rsid w:val="009600AF"/>
  </w:style>
  <w:style w:type="character" w:styleId="PlaceholderText">
    <w:name w:val="Placeholder Text"/>
    <w:basedOn w:val="DefaultParagraphFont"/>
    <w:uiPriority w:val="99"/>
    <w:semiHidden/>
    <w:rsid w:val="009600AF"/>
    <w:rPr>
      <w:color w:val="808080"/>
    </w:rPr>
  </w:style>
  <w:style w:type="character" w:customStyle="1" w:styleId="ListParagraphChar">
    <w:name w:val="List Paragraph Char"/>
    <w:basedOn w:val="DefaultParagraphFont"/>
    <w:link w:val="ListParagraph"/>
    <w:uiPriority w:val="34"/>
    <w:rsid w:val="002C3D73"/>
  </w:style>
  <w:style w:type="paragraph" w:customStyle="1" w:styleId="FootnoteText1">
    <w:name w:val="Footnote Text1"/>
    <w:basedOn w:val="Normal"/>
    <w:next w:val="FootnoteText"/>
    <w:uiPriority w:val="99"/>
    <w:unhideWhenUsed/>
    <w:rsid w:val="00317E43"/>
    <w:pPr>
      <w:spacing w:after="0"/>
    </w:pPr>
    <w:rPr>
      <w:rFonts w:ascii="Cambria" w:eastAsia="Times New Roman" w:hAnsi="Cambria" w:cs="Times New Roman"/>
    </w:rPr>
  </w:style>
  <w:style w:type="paragraph" w:styleId="NormalWeb">
    <w:name w:val="Normal (Web)"/>
    <w:basedOn w:val="Normal"/>
    <w:uiPriority w:val="99"/>
    <w:semiHidden/>
    <w:unhideWhenUsed/>
    <w:rsid w:val="00076DCE"/>
    <w:pPr>
      <w:spacing w:before="100" w:beforeAutospacing="1" w:after="100" w:afterAutospacing="1"/>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4629C"/>
    <w:rPr>
      <w:color w:val="954F72" w:themeColor="followedHyperlink"/>
      <w:u w:val="single"/>
    </w:rPr>
  </w:style>
  <w:style w:type="table" w:styleId="PlainTable2">
    <w:name w:val="Plain Table 2"/>
    <w:basedOn w:val="TableNormal"/>
    <w:uiPriority w:val="42"/>
    <w:rsid w:val="00BF11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F11C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5">
    <w:name w:val="Grid Table 4 Accent 5"/>
    <w:basedOn w:val="TableNormal"/>
    <w:uiPriority w:val="49"/>
    <w:rsid w:val="00BF11C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4Char">
    <w:name w:val="Heading 4 Char"/>
    <w:basedOn w:val="DefaultParagraphFont"/>
    <w:link w:val="Heading4"/>
    <w:uiPriority w:val="9"/>
    <w:semiHidden/>
    <w:rsid w:val="00447B2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47B2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47B2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47B2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447B2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47B2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47B2D"/>
    <w:rPr>
      <w:b/>
      <w:bCs/>
      <w:smallCaps/>
      <w:color w:val="595959" w:themeColor="text1" w:themeTint="A6"/>
      <w:spacing w:val="6"/>
    </w:rPr>
  </w:style>
  <w:style w:type="paragraph" w:styleId="Title">
    <w:name w:val="Title"/>
    <w:basedOn w:val="Normal"/>
    <w:next w:val="Normal"/>
    <w:link w:val="TitleChar"/>
    <w:qFormat/>
    <w:rsid w:val="00447B2D"/>
    <w:pPr>
      <w:spacing w:after="0"/>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447B2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447B2D"/>
    <w:pPr>
      <w:numPr>
        <w:ilvl w:val="1"/>
      </w:numPr>
      <w:ind w:left="2160"/>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47B2D"/>
    <w:rPr>
      <w:rFonts w:asciiTheme="majorHAnsi" w:eastAsiaTheme="majorEastAsia" w:hAnsiTheme="majorHAnsi" w:cstheme="majorBidi"/>
      <w:sz w:val="24"/>
      <w:szCs w:val="24"/>
    </w:rPr>
  </w:style>
  <w:style w:type="character" w:styleId="Strong">
    <w:name w:val="Strong"/>
    <w:basedOn w:val="DefaultParagraphFont"/>
    <w:uiPriority w:val="22"/>
    <w:qFormat/>
    <w:rsid w:val="00447B2D"/>
    <w:rPr>
      <w:b/>
      <w:bCs/>
    </w:rPr>
  </w:style>
  <w:style w:type="character" w:styleId="Emphasis">
    <w:name w:val="Emphasis"/>
    <w:basedOn w:val="DefaultParagraphFont"/>
    <w:uiPriority w:val="20"/>
    <w:qFormat/>
    <w:rsid w:val="00447B2D"/>
    <w:rPr>
      <w:i/>
      <w:iCs/>
    </w:rPr>
  </w:style>
  <w:style w:type="paragraph" w:styleId="Quote">
    <w:name w:val="Quote"/>
    <w:basedOn w:val="Normal"/>
    <w:next w:val="Normal"/>
    <w:link w:val="QuoteChar"/>
    <w:uiPriority w:val="29"/>
    <w:qFormat/>
    <w:rsid w:val="00447B2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47B2D"/>
    <w:rPr>
      <w:i/>
      <w:iCs/>
      <w:color w:val="404040" w:themeColor="text1" w:themeTint="BF"/>
    </w:rPr>
  </w:style>
  <w:style w:type="paragraph" w:styleId="IntenseQuote">
    <w:name w:val="Intense Quote"/>
    <w:basedOn w:val="Normal"/>
    <w:next w:val="Normal"/>
    <w:link w:val="IntenseQuoteChar"/>
    <w:uiPriority w:val="30"/>
    <w:qFormat/>
    <w:rsid w:val="00447B2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47B2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47B2D"/>
    <w:rPr>
      <w:i/>
      <w:iCs/>
      <w:color w:val="404040" w:themeColor="text1" w:themeTint="BF"/>
    </w:rPr>
  </w:style>
  <w:style w:type="character" w:styleId="IntenseEmphasis">
    <w:name w:val="Intense Emphasis"/>
    <w:basedOn w:val="DefaultParagraphFont"/>
    <w:uiPriority w:val="21"/>
    <w:qFormat/>
    <w:rsid w:val="00447B2D"/>
    <w:rPr>
      <w:b/>
      <w:bCs/>
      <w:i/>
      <w:iCs/>
    </w:rPr>
  </w:style>
  <w:style w:type="character" w:styleId="SubtleReference">
    <w:name w:val="Subtle Reference"/>
    <w:basedOn w:val="DefaultParagraphFont"/>
    <w:uiPriority w:val="31"/>
    <w:qFormat/>
    <w:rsid w:val="00447B2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47B2D"/>
    <w:rPr>
      <w:b/>
      <w:bCs/>
      <w:smallCaps/>
      <w:spacing w:val="5"/>
      <w:u w:val="single"/>
    </w:rPr>
  </w:style>
  <w:style w:type="character" w:styleId="BookTitle">
    <w:name w:val="Book Title"/>
    <w:basedOn w:val="DefaultParagraphFont"/>
    <w:uiPriority w:val="33"/>
    <w:qFormat/>
    <w:rsid w:val="00447B2D"/>
    <w:rPr>
      <w:b/>
      <w:bCs/>
      <w:smallCaps/>
    </w:rPr>
  </w:style>
  <w:style w:type="paragraph" w:customStyle="1" w:styleId="BodyList">
    <w:name w:val="Body List"/>
    <w:basedOn w:val="ListParagraph"/>
    <w:link w:val="BodyListChar"/>
    <w:qFormat/>
    <w:rsid w:val="00942A79"/>
    <w:pPr>
      <w:numPr>
        <w:ilvl w:val="3"/>
        <w:numId w:val="8"/>
      </w:numPr>
    </w:pPr>
  </w:style>
  <w:style w:type="character" w:customStyle="1" w:styleId="BodyListChar">
    <w:name w:val="Body List Char"/>
    <w:basedOn w:val="Heading3Char"/>
    <w:link w:val="BodyList"/>
    <w:rsid w:val="00942A79"/>
    <w:rPr>
      <w:rFonts w:ascii="Calibri" w:eastAsiaTheme="majorEastAsia" w:hAnsi="Calibri" w:cs="Calibri"/>
      <w:color w:val="44546A" w:themeColor="text2"/>
      <w:sz w:val="24"/>
      <w:szCs w:val="24"/>
    </w:rPr>
  </w:style>
  <w:style w:type="paragraph" w:customStyle="1" w:styleId="Default">
    <w:name w:val="Default"/>
    <w:rsid w:val="00F01A71"/>
    <w:pPr>
      <w:autoSpaceDE w:val="0"/>
      <w:autoSpaceDN w:val="0"/>
      <w:adjustRightInd w:val="0"/>
      <w:spacing w:after="0" w:line="240" w:lineRule="auto"/>
    </w:pPr>
    <w:rPr>
      <w:rFonts w:ascii="VIC Light" w:hAnsi="VIC Light" w:cs="VIC Light"/>
      <w:color w:val="000000"/>
      <w:sz w:val="24"/>
      <w:szCs w:val="24"/>
      <w:lang w:val="en-US"/>
    </w:rPr>
  </w:style>
  <w:style w:type="paragraph" w:customStyle="1" w:styleId="Pa17">
    <w:name w:val="Pa17"/>
    <w:basedOn w:val="Default"/>
    <w:next w:val="Default"/>
    <w:uiPriority w:val="99"/>
    <w:rsid w:val="00F01A71"/>
    <w:pPr>
      <w:spacing w:line="181" w:lineRule="atLeast"/>
    </w:pPr>
    <w:rPr>
      <w:rFonts w:cstheme="minorBidi"/>
      <w:color w:val="auto"/>
    </w:rPr>
  </w:style>
  <w:style w:type="paragraph" w:styleId="TOC4">
    <w:name w:val="toc 4"/>
    <w:basedOn w:val="Normal"/>
    <w:next w:val="Normal"/>
    <w:autoRedefine/>
    <w:uiPriority w:val="39"/>
    <w:unhideWhenUsed/>
    <w:rsid w:val="00942A79"/>
    <w:pPr>
      <w:spacing w:after="100" w:line="259" w:lineRule="auto"/>
      <w:ind w:left="660"/>
    </w:pPr>
    <w:rPr>
      <w:sz w:val="22"/>
      <w:szCs w:val="22"/>
      <w:lang w:val="en-US"/>
    </w:rPr>
  </w:style>
  <w:style w:type="paragraph" w:styleId="TOC5">
    <w:name w:val="toc 5"/>
    <w:basedOn w:val="Normal"/>
    <w:next w:val="Normal"/>
    <w:autoRedefine/>
    <w:uiPriority w:val="39"/>
    <w:unhideWhenUsed/>
    <w:rsid w:val="00942A79"/>
    <w:pPr>
      <w:spacing w:after="100" w:line="259" w:lineRule="auto"/>
      <w:ind w:left="880"/>
    </w:pPr>
    <w:rPr>
      <w:sz w:val="22"/>
      <w:szCs w:val="22"/>
      <w:lang w:val="en-US"/>
    </w:rPr>
  </w:style>
  <w:style w:type="paragraph" w:styleId="TOC6">
    <w:name w:val="toc 6"/>
    <w:basedOn w:val="Normal"/>
    <w:next w:val="Normal"/>
    <w:autoRedefine/>
    <w:uiPriority w:val="39"/>
    <w:unhideWhenUsed/>
    <w:rsid w:val="00942A79"/>
    <w:pPr>
      <w:spacing w:after="100" w:line="259" w:lineRule="auto"/>
      <w:ind w:left="1100"/>
    </w:pPr>
    <w:rPr>
      <w:sz w:val="22"/>
      <w:szCs w:val="22"/>
      <w:lang w:val="en-US"/>
    </w:rPr>
  </w:style>
  <w:style w:type="paragraph" w:styleId="TOC7">
    <w:name w:val="toc 7"/>
    <w:basedOn w:val="Normal"/>
    <w:next w:val="Normal"/>
    <w:autoRedefine/>
    <w:uiPriority w:val="39"/>
    <w:unhideWhenUsed/>
    <w:rsid w:val="00942A79"/>
    <w:pPr>
      <w:spacing w:after="100" w:line="259" w:lineRule="auto"/>
      <w:ind w:left="1320"/>
    </w:pPr>
    <w:rPr>
      <w:sz w:val="22"/>
      <w:szCs w:val="22"/>
      <w:lang w:val="en-US"/>
    </w:rPr>
  </w:style>
  <w:style w:type="paragraph" w:styleId="TOC8">
    <w:name w:val="toc 8"/>
    <w:basedOn w:val="Normal"/>
    <w:next w:val="Normal"/>
    <w:autoRedefine/>
    <w:uiPriority w:val="39"/>
    <w:unhideWhenUsed/>
    <w:rsid w:val="00942A79"/>
    <w:pPr>
      <w:spacing w:after="100" w:line="259" w:lineRule="auto"/>
      <w:ind w:left="1540"/>
    </w:pPr>
    <w:rPr>
      <w:sz w:val="22"/>
      <w:szCs w:val="22"/>
      <w:lang w:val="en-US"/>
    </w:rPr>
  </w:style>
  <w:style w:type="paragraph" w:styleId="TOC9">
    <w:name w:val="toc 9"/>
    <w:basedOn w:val="Normal"/>
    <w:next w:val="Normal"/>
    <w:autoRedefine/>
    <w:uiPriority w:val="39"/>
    <w:unhideWhenUsed/>
    <w:rsid w:val="00942A79"/>
    <w:pPr>
      <w:spacing w:after="100" w:line="259" w:lineRule="auto"/>
      <w:ind w:left="1760"/>
    </w:pPr>
    <w:rPr>
      <w:sz w:val="22"/>
      <w:szCs w:val="22"/>
      <w:lang w:val="en-US"/>
    </w:rPr>
  </w:style>
  <w:style w:type="paragraph" w:customStyle="1" w:styleId="Table">
    <w:name w:val="Table"/>
    <w:basedOn w:val="Normal"/>
    <w:link w:val="TableChar"/>
    <w:qFormat/>
    <w:rsid w:val="00697070"/>
    <w:pPr>
      <w:spacing w:after="0"/>
      <w:ind w:left="0"/>
    </w:pPr>
    <w:rPr>
      <w:color w:val="000000" w:themeColor="text1"/>
    </w:rPr>
  </w:style>
  <w:style w:type="character" w:customStyle="1" w:styleId="TableChar">
    <w:name w:val="Table Char"/>
    <w:basedOn w:val="DefaultParagraphFont"/>
    <w:link w:val="Table"/>
    <w:rsid w:val="00697070"/>
    <w:rPr>
      <w:rFonts w:ascii="Calibri" w:hAnsi="Calibri" w:cs="Calibri"/>
      <w:color w:val="000000" w:themeColor="text1"/>
    </w:rPr>
  </w:style>
  <w:style w:type="character" w:customStyle="1" w:styleId="normaltextrun">
    <w:name w:val="normaltextrun"/>
    <w:basedOn w:val="DefaultParagraphFont"/>
    <w:rsid w:val="002B00BC"/>
  </w:style>
  <w:style w:type="paragraph" w:styleId="BodyText">
    <w:name w:val="Body Text"/>
    <w:basedOn w:val="Normal"/>
    <w:link w:val="BodyTextChar"/>
    <w:uiPriority w:val="1"/>
    <w:qFormat/>
    <w:rsid w:val="001C7C39"/>
    <w:pPr>
      <w:autoSpaceDE w:val="0"/>
      <w:autoSpaceDN w:val="0"/>
      <w:spacing w:after="0"/>
      <w:ind w:left="0"/>
      <w:jc w:val="left"/>
    </w:pPr>
    <w:rPr>
      <w:rFonts w:eastAsia="Calibri"/>
      <w:lang w:val="en-US"/>
    </w:rPr>
  </w:style>
  <w:style w:type="character" w:customStyle="1" w:styleId="BodyTextChar">
    <w:name w:val="Body Text Char"/>
    <w:basedOn w:val="DefaultParagraphFont"/>
    <w:link w:val="BodyText"/>
    <w:uiPriority w:val="1"/>
    <w:rsid w:val="001C7C39"/>
    <w:rPr>
      <w:rFonts w:ascii="Calibri" w:eastAsia="Calibri" w:hAnsi="Calibri" w:cs="Calibri"/>
      <w:lang w:val="en-US"/>
    </w:rPr>
  </w:style>
  <w:style w:type="paragraph" w:customStyle="1" w:styleId="TableParagraph">
    <w:name w:val="Table Paragraph"/>
    <w:basedOn w:val="Normal"/>
    <w:uiPriority w:val="1"/>
    <w:qFormat/>
    <w:rsid w:val="001C7C39"/>
    <w:pPr>
      <w:autoSpaceDE w:val="0"/>
      <w:autoSpaceDN w:val="0"/>
      <w:spacing w:before="6" w:after="0"/>
      <w:ind w:left="33"/>
      <w:jc w:val="left"/>
    </w:pPr>
    <w:rPr>
      <w:rFonts w:eastAsia="Calibri"/>
      <w:sz w:val="22"/>
      <w:szCs w:val="22"/>
      <w:lang w:val="en-US"/>
    </w:rPr>
  </w:style>
  <w:style w:type="character" w:styleId="PageNumber">
    <w:name w:val="page number"/>
    <w:basedOn w:val="DefaultParagraphFont"/>
    <w:rsid w:val="001C7C39"/>
  </w:style>
  <w:style w:type="paragraph" w:styleId="CommentSubject">
    <w:name w:val="annotation subject"/>
    <w:basedOn w:val="CommentText"/>
    <w:next w:val="CommentText"/>
    <w:link w:val="CommentSubjectChar"/>
    <w:uiPriority w:val="99"/>
    <w:semiHidden/>
    <w:unhideWhenUsed/>
    <w:rsid w:val="009A706A"/>
    <w:rPr>
      <w:b/>
      <w:bCs/>
      <w:lang w:eastAsia="en-US"/>
    </w:rPr>
  </w:style>
  <w:style w:type="character" w:customStyle="1" w:styleId="CommentSubjectChar">
    <w:name w:val="Comment Subject Char"/>
    <w:basedOn w:val="CommentTextChar"/>
    <w:link w:val="CommentSubject"/>
    <w:uiPriority w:val="99"/>
    <w:semiHidden/>
    <w:rsid w:val="009A706A"/>
    <w:rPr>
      <w:rFonts w:ascii="Calibri" w:eastAsiaTheme="minorEastAsia" w:hAnsi="Calibri" w:cs="Calibri"/>
      <w:b/>
      <w:bCs/>
      <w:sz w:val="20"/>
      <w:szCs w:val="20"/>
      <w:lang w:eastAsia="zh-CN"/>
    </w:rPr>
  </w:style>
  <w:style w:type="paragraph" w:customStyle="1" w:styleId="font8">
    <w:name w:val="font_8"/>
    <w:basedOn w:val="Normal"/>
    <w:rsid w:val="00391CEB"/>
    <w:pPr>
      <w:widowControl/>
      <w:spacing w:before="100" w:beforeAutospacing="1" w:after="100" w:afterAutospacing="1"/>
      <w:ind w:left="0"/>
      <w:jc w:val="left"/>
    </w:pPr>
    <w:rPr>
      <w:rFonts w:ascii="Times New Roman" w:eastAsia="Times New Roman" w:hAnsi="Times New Roman" w:cs="Times New Roman"/>
      <w:sz w:val="24"/>
      <w:szCs w:val="24"/>
      <w:lang w:val="en-US"/>
    </w:rPr>
  </w:style>
  <w:style w:type="table" w:styleId="GridTable1Light-Accent1">
    <w:name w:val="Grid Table 1 Light Accent 1"/>
    <w:basedOn w:val="TableNormal"/>
    <w:uiPriority w:val="46"/>
    <w:rsid w:val="00F90CF5"/>
    <w:pPr>
      <w:spacing w:after="0" w:line="240" w:lineRule="auto"/>
    </w:pPr>
    <w:rPr>
      <w:rFonts w:eastAsiaTheme="minorHAns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864815"/>
    <w:pPr>
      <w:widowControl/>
      <w:spacing w:before="100" w:beforeAutospacing="1" w:after="100" w:afterAutospacing="1"/>
      <w:ind w:left="0"/>
      <w:jc w:val="left"/>
    </w:pPr>
    <w:rPr>
      <w:rFonts w:ascii="Times New Roman" w:eastAsia="Times New Roman" w:hAnsi="Times New Roman" w:cs="Times New Roman"/>
      <w:sz w:val="24"/>
      <w:szCs w:val="24"/>
      <w:lang w:eastAsia="en-CA"/>
    </w:rPr>
  </w:style>
  <w:style w:type="character" w:customStyle="1" w:styleId="eop">
    <w:name w:val="eop"/>
    <w:basedOn w:val="DefaultParagraphFont"/>
    <w:rsid w:val="0086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645708">
      <w:bodyDiv w:val="1"/>
      <w:marLeft w:val="0"/>
      <w:marRight w:val="0"/>
      <w:marTop w:val="0"/>
      <w:marBottom w:val="0"/>
      <w:divBdr>
        <w:top w:val="none" w:sz="0" w:space="0" w:color="auto"/>
        <w:left w:val="none" w:sz="0" w:space="0" w:color="auto"/>
        <w:bottom w:val="none" w:sz="0" w:space="0" w:color="auto"/>
        <w:right w:val="none" w:sz="0" w:space="0" w:color="auto"/>
      </w:divBdr>
    </w:div>
    <w:div w:id="267733575">
      <w:bodyDiv w:val="1"/>
      <w:marLeft w:val="0"/>
      <w:marRight w:val="0"/>
      <w:marTop w:val="0"/>
      <w:marBottom w:val="0"/>
      <w:divBdr>
        <w:top w:val="none" w:sz="0" w:space="0" w:color="auto"/>
        <w:left w:val="none" w:sz="0" w:space="0" w:color="auto"/>
        <w:bottom w:val="none" w:sz="0" w:space="0" w:color="auto"/>
        <w:right w:val="none" w:sz="0" w:space="0" w:color="auto"/>
      </w:divBdr>
    </w:div>
    <w:div w:id="615135664">
      <w:bodyDiv w:val="1"/>
      <w:marLeft w:val="0"/>
      <w:marRight w:val="0"/>
      <w:marTop w:val="0"/>
      <w:marBottom w:val="0"/>
      <w:divBdr>
        <w:top w:val="none" w:sz="0" w:space="0" w:color="auto"/>
        <w:left w:val="none" w:sz="0" w:space="0" w:color="auto"/>
        <w:bottom w:val="none" w:sz="0" w:space="0" w:color="auto"/>
        <w:right w:val="none" w:sz="0" w:space="0" w:color="auto"/>
      </w:divBdr>
    </w:div>
    <w:div w:id="899171982">
      <w:bodyDiv w:val="1"/>
      <w:marLeft w:val="0"/>
      <w:marRight w:val="0"/>
      <w:marTop w:val="0"/>
      <w:marBottom w:val="0"/>
      <w:divBdr>
        <w:top w:val="none" w:sz="0" w:space="0" w:color="auto"/>
        <w:left w:val="none" w:sz="0" w:space="0" w:color="auto"/>
        <w:bottom w:val="none" w:sz="0" w:space="0" w:color="auto"/>
        <w:right w:val="none" w:sz="0" w:space="0" w:color="auto"/>
      </w:divBdr>
    </w:div>
    <w:div w:id="981419793">
      <w:bodyDiv w:val="1"/>
      <w:marLeft w:val="0"/>
      <w:marRight w:val="0"/>
      <w:marTop w:val="0"/>
      <w:marBottom w:val="0"/>
      <w:divBdr>
        <w:top w:val="none" w:sz="0" w:space="0" w:color="auto"/>
        <w:left w:val="none" w:sz="0" w:space="0" w:color="auto"/>
        <w:bottom w:val="none" w:sz="0" w:space="0" w:color="auto"/>
        <w:right w:val="none" w:sz="0" w:space="0" w:color="auto"/>
      </w:divBdr>
    </w:div>
    <w:div w:id="1019938155">
      <w:bodyDiv w:val="1"/>
      <w:marLeft w:val="0"/>
      <w:marRight w:val="0"/>
      <w:marTop w:val="0"/>
      <w:marBottom w:val="0"/>
      <w:divBdr>
        <w:top w:val="none" w:sz="0" w:space="0" w:color="auto"/>
        <w:left w:val="none" w:sz="0" w:space="0" w:color="auto"/>
        <w:bottom w:val="none" w:sz="0" w:space="0" w:color="auto"/>
        <w:right w:val="none" w:sz="0" w:space="0" w:color="auto"/>
      </w:divBdr>
    </w:div>
    <w:div w:id="1113286256">
      <w:bodyDiv w:val="1"/>
      <w:marLeft w:val="0"/>
      <w:marRight w:val="0"/>
      <w:marTop w:val="0"/>
      <w:marBottom w:val="0"/>
      <w:divBdr>
        <w:top w:val="none" w:sz="0" w:space="0" w:color="auto"/>
        <w:left w:val="none" w:sz="0" w:space="0" w:color="auto"/>
        <w:bottom w:val="none" w:sz="0" w:space="0" w:color="auto"/>
        <w:right w:val="none" w:sz="0" w:space="0" w:color="auto"/>
      </w:divBdr>
    </w:div>
    <w:div w:id="1231381433">
      <w:bodyDiv w:val="1"/>
      <w:marLeft w:val="0"/>
      <w:marRight w:val="0"/>
      <w:marTop w:val="0"/>
      <w:marBottom w:val="0"/>
      <w:divBdr>
        <w:top w:val="none" w:sz="0" w:space="0" w:color="auto"/>
        <w:left w:val="none" w:sz="0" w:space="0" w:color="auto"/>
        <w:bottom w:val="none" w:sz="0" w:space="0" w:color="auto"/>
        <w:right w:val="none" w:sz="0" w:space="0" w:color="auto"/>
      </w:divBdr>
    </w:div>
    <w:div w:id="1285309610">
      <w:bodyDiv w:val="1"/>
      <w:marLeft w:val="0"/>
      <w:marRight w:val="0"/>
      <w:marTop w:val="0"/>
      <w:marBottom w:val="0"/>
      <w:divBdr>
        <w:top w:val="none" w:sz="0" w:space="0" w:color="auto"/>
        <w:left w:val="none" w:sz="0" w:space="0" w:color="auto"/>
        <w:bottom w:val="none" w:sz="0" w:space="0" w:color="auto"/>
        <w:right w:val="none" w:sz="0" w:space="0" w:color="auto"/>
      </w:divBdr>
    </w:div>
    <w:div w:id="1405492740">
      <w:bodyDiv w:val="1"/>
      <w:marLeft w:val="0"/>
      <w:marRight w:val="0"/>
      <w:marTop w:val="0"/>
      <w:marBottom w:val="0"/>
      <w:divBdr>
        <w:top w:val="none" w:sz="0" w:space="0" w:color="auto"/>
        <w:left w:val="none" w:sz="0" w:space="0" w:color="auto"/>
        <w:bottom w:val="none" w:sz="0" w:space="0" w:color="auto"/>
        <w:right w:val="none" w:sz="0" w:space="0" w:color="auto"/>
      </w:divBdr>
      <w:divsChild>
        <w:div w:id="587034974">
          <w:marLeft w:val="0"/>
          <w:marRight w:val="0"/>
          <w:marTop w:val="0"/>
          <w:marBottom w:val="0"/>
          <w:divBdr>
            <w:top w:val="none" w:sz="0" w:space="0" w:color="auto"/>
            <w:left w:val="none" w:sz="0" w:space="0" w:color="auto"/>
            <w:bottom w:val="none" w:sz="0" w:space="0" w:color="auto"/>
            <w:right w:val="none" w:sz="0" w:space="0" w:color="auto"/>
          </w:divBdr>
        </w:div>
        <w:div w:id="1324969474">
          <w:marLeft w:val="0"/>
          <w:marRight w:val="0"/>
          <w:marTop w:val="0"/>
          <w:marBottom w:val="0"/>
          <w:divBdr>
            <w:top w:val="none" w:sz="0" w:space="0" w:color="auto"/>
            <w:left w:val="none" w:sz="0" w:space="0" w:color="auto"/>
            <w:bottom w:val="none" w:sz="0" w:space="0" w:color="auto"/>
            <w:right w:val="none" w:sz="0" w:space="0" w:color="auto"/>
          </w:divBdr>
        </w:div>
        <w:div w:id="1831825230">
          <w:marLeft w:val="0"/>
          <w:marRight w:val="0"/>
          <w:marTop w:val="0"/>
          <w:marBottom w:val="0"/>
          <w:divBdr>
            <w:top w:val="none" w:sz="0" w:space="0" w:color="auto"/>
            <w:left w:val="none" w:sz="0" w:space="0" w:color="auto"/>
            <w:bottom w:val="none" w:sz="0" w:space="0" w:color="auto"/>
            <w:right w:val="none" w:sz="0" w:space="0" w:color="auto"/>
          </w:divBdr>
        </w:div>
      </w:divsChild>
    </w:div>
    <w:div w:id="1723014516">
      <w:bodyDiv w:val="1"/>
      <w:marLeft w:val="0"/>
      <w:marRight w:val="0"/>
      <w:marTop w:val="0"/>
      <w:marBottom w:val="0"/>
      <w:divBdr>
        <w:top w:val="none" w:sz="0" w:space="0" w:color="auto"/>
        <w:left w:val="none" w:sz="0" w:space="0" w:color="auto"/>
        <w:bottom w:val="none" w:sz="0" w:space="0" w:color="auto"/>
        <w:right w:val="none" w:sz="0" w:space="0" w:color="auto"/>
      </w:divBdr>
    </w:div>
    <w:div w:id="2062706962">
      <w:bodyDiv w:val="1"/>
      <w:marLeft w:val="0"/>
      <w:marRight w:val="0"/>
      <w:marTop w:val="0"/>
      <w:marBottom w:val="0"/>
      <w:divBdr>
        <w:top w:val="none" w:sz="0" w:space="0" w:color="auto"/>
        <w:left w:val="none" w:sz="0" w:space="0" w:color="auto"/>
        <w:bottom w:val="none" w:sz="0" w:space="0" w:color="auto"/>
        <w:right w:val="none" w:sz="0" w:space="0" w:color="auto"/>
      </w:divBdr>
    </w:div>
    <w:div w:id="20895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dhpi.ca/literature-review-report" TargetMode="External"/><Relationship Id="rId20" Type="http://schemas.openxmlformats.org/officeDocument/2006/relationships/footer" Target="foot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5.xml"/><Relationship Id="rId28"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image" Target="media/image4.png"/><Relationship Id="rId30" Type="http://schemas.openxmlformats.org/officeDocument/2006/relationships/footer" Target="footer5.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humanservices.alberta.ca/documents/family-violence-hurts-everyone.pdf" TargetMode="External"/><Relationship Id="rId2" Type="http://schemas.openxmlformats.org/officeDocument/2006/relationships/hyperlink" Target="https://acws.ca/wp-content/uploads/2021/12/2016-09-30_KWS_CoordinationCollectiveImpact_Brief.pdf" TargetMode="External"/><Relationship Id="rId1" Type="http://schemas.openxmlformats.org/officeDocument/2006/relationships/hyperlink" Target="https://acws.ca/wp-content/uploads/2021/12/2016-09-30_KWS_RiskAssessmentBrief.pdf" TargetMode="External"/><Relationship Id="rId5" Type="http://schemas.openxmlformats.org/officeDocument/2006/relationships/hyperlink" Target="https://acws.ca/wp-content/uploads/2021/12/2016-09-30_KWS_IndigenousWomen_Brief.pdf" TargetMode="External"/><Relationship Id="rId4" Type="http://schemas.openxmlformats.org/officeDocument/2006/relationships/hyperlink" Target="https://acws.ca/wp-content/uploads/2021/12/2016-09-30_KWS_DiverseWomen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Information Sharing Agreement (ISA) provides authority for agencies with client consent to collect and disclose personal and health information to other participants on the basis of necessity, to the extent necessary for client support, to allow for determination of a coordinated, collaborative approach with the client.</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uthor0 xmlns="b6ad22db-71fe-4b64-90ac-6bf0e9cc44dc">
      <UserInfo>
        <DisplayName/>
        <AccountId xsi:nil="true"/>
        <AccountType/>
      </UserInfo>
    </Author0>
    <lcf76f155ced4ddcb4097134ff3c332f xmlns="b6ad22db-71fe-4b64-90ac-6bf0e9cc44dc">
      <Terms xmlns="http://schemas.microsoft.com/office/infopath/2007/PartnerControls"/>
    </lcf76f155ced4ddcb4097134ff3c332f>
    <TaxCatchAll xmlns="12b3fa95-59c1-4e29-b991-b30106a0b286" xsi:nil="true"/>
    <SharedWithUsers xmlns="12b3fa95-59c1-4e29-b991-b30106a0b286">
      <UserInfo>
        <DisplayName>Miranda Pilipchuk</DisplayName>
        <AccountId>39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4B740FFDEB2541A057D8271E8C1AA0" ma:contentTypeVersion="18" ma:contentTypeDescription="Create a new document." ma:contentTypeScope="" ma:versionID="77b60105c80afafd1995de9d95ba1d25">
  <xsd:schema xmlns:xsd="http://www.w3.org/2001/XMLSchema" xmlns:xs="http://www.w3.org/2001/XMLSchema" xmlns:p="http://schemas.microsoft.com/office/2006/metadata/properties" xmlns:ns2="b6ad22db-71fe-4b64-90ac-6bf0e9cc44dc" xmlns:ns3="12b3fa95-59c1-4e29-b991-b30106a0b286" targetNamespace="http://schemas.microsoft.com/office/2006/metadata/properties" ma:root="true" ma:fieldsID="e660cca038e93cfa1d269570af6c7b77" ns2:_="" ns3:_="">
    <xsd:import namespace="b6ad22db-71fe-4b64-90ac-6bf0e9cc44dc"/>
    <xsd:import namespace="12b3fa95-59c1-4e29-b991-b30106a0b2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Author0"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d22db-71fe-4b64-90ac-6bf0e9cc4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Author0" ma:index="20" nillable="true" ma:displayName="Author" ma:format="Dropdown"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926b07-c4f3-4959-bb88-e19489432a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b3fa95-59c1-4e29-b991-b30106a0b2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7f22cb-e2d1-48e6-a6b8-9281c485baac}" ma:internalName="TaxCatchAll" ma:showField="CatchAllData" ma:web="12b3fa95-59c1-4e29-b991-b30106a0b2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B826C-155D-4EE0-AC2E-0D7145D56396}">
  <ds:schemaRefs>
    <ds:schemaRef ds:uri="http://purl.org/dc/dcmitype/"/>
    <ds:schemaRef ds:uri="http://purl.org/dc/terms/"/>
    <ds:schemaRef ds:uri="12b3fa95-59c1-4e29-b991-b30106a0b286"/>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b6ad22db-71fe-4b64-90ac-6bf0e9cc44dc"/>
    <ds:schemaRef ds:uri="http://www.w3.org/XML/1998/namespace"/>
  </ds:schemaRefs>
</ds:datastoreItem>
</file>

<file path=customXml/itemProps3.xml><?xml version="1.0" encoding="utf-8"?>
<ds:datastoreItem xmlns:ds="http://schemas.openxmlformats.org/officeDocument/2006/customXml" ds:itemID="{D1D87324-84AE-4B3B-ABF5-0536E561117B}">
  <ds:schemaRefs>
    <ds:schemaRef ds:uri="http://schemas.microsoft.com/sharepoint/v3/contenttype/forms"/>
  </ds:schemaRefs>
</ds:datastoreItem>
</file>

<file path=customXml/itemProps4.xml><?xml version="1.0" encoding="utf-8"?>
<ds:datastoreItem xmlns:ds="http://schemas.openxmlformats.org/officeDocument/2006/customXml" ds:itemID="{D58F4698-9E63-4846-BA0D-20B20B46F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d22db-71fe-4b64-90ac-6bf0e9cc44dc"/>
    <ds:schemaRef ds:uri="12b3fa95-59c1-4e29-b991-b30106a0b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BCB1C9-17E2-4DE6-9126-AAFC926E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11681</Words>
  <Characters>66583</Characters>
  <Application>Microsoft Office Word</Application>
  <DocSecurity>4</DocSecurity>
  <Lines>554</Lines>
  <Paragraphs>156</Paragraphs>
  <ScaleCrop>false</ScaleCrop>
  <Company>GoA</Company>
  <LinksUpToDate>false</LinksUpToDate>
  <CharactersWithSpaces>78108</CharactersWithSpaces>
  <SharedDoc>false</SharedDoc>
  <HLinks>
    <vt:vector size="330" baseType="variant">
      <vt:variant>
        <vt:i4>4849688</vt:i4>
      </vt:variant>
      <vt:variant>
        <vt:i4>297</vt:i4>
      </vt:variant>
      <vt:variant>
        <vt:i4>0</vt:i4>
      </vt:variant>
      <vt:variant>
        <vt:i4>5</vt:i4>
      </vt:variant>
      <vt:variant>
        <vt:lpwstr>http://cdhpi.ca/literature-review-report</vt:lpwstr>
      </vt:variant>
      <vt:variant>
        <vt:lpwstr/>
      </vt:variant>
      <vt:variant>
        <vt:i4>1835057</vt:i4>
      </vt:variant>
      <vt:variant>
        <vt:i4>290</vt:i4>
      </vt:variant>
      <vt:variant>
        <vt:i4>0</vt:i4>
      </vt:variant>
      <vt:variant>
        <vt:i4>5</vt:i4>
      </vt:variant>
      <vt:variant>
        <vt:lpwstr/>
      </vt:variant>
      <vt:variant>
        <vt:lpwstr>_Toc90915842</vt:lpwstr>
      </vt:variant>
      <vt:variant>
        <vt:i4>2031665</vt:i4>
      </vt:variant>
      <vt:variant>
        <vt:i4>284</vt:i4>
      </vt:variant>
      <vt:variant>
        <vt:i4>0</vt:i4>
      </vt:variant>
      <vt:variant>
        <vt:i4>5</vt:i4>
      </vt:variant>
      <vt:variant>
        <vt:lpwstr/>
      </vt:variant>
      <vt:variant>
        <vt:lpwstr>_Toc90915841</vt:lpwstr>
      </vt:variant>
      <vt:variant>
        <vt:i4>1966129</vt:i4>
      </vt:variant>
      <vt:variant>
        <vt:i4>278</vt:i4>
      </vt:variant>
      <vt:variant>
        <vt:i4>0</vt:i4>
      </vt:variant>
      <vt:variant>
        <vt:i4>5</vt:i4>
      </vt:variant>
      <vt:variant>
        <vt:lpwstr/>
      </vt:variant>
      <vt:variant>
        <vt:lpwstr>_Toc90915840</vt:lpwstr>
      </vt:variant>
      <vt:variant>
        <vt:i4>1507382</vt:i4>
      </vt:variant>
      <vt:variant>
        <vt:i4>272</vt:i4>
      </vt:variant>
      <vt:variant>
        <vt:i4>0</vt:i4>
      </vt:variant>
      <vt:variant>
        <vt:i4>5</vt:i4>
      </vt:variant>
      <vt:variant>
        <vt:lpwstr/>
      </vt:variant>
      <vt:variant>
        <vt:lpwstr>_Toc90915839</vt:lpwstr>
      </vt:variant>
      <vt:variant>
        <vt:i4>1441846</vt:i4>
      </vt:variant>
      <vt:variant>
        <vt:i4>266</vt:i4>
      </vt:variant>
      <vt:variant>
        <vt:i4>0</vt:i4>
      </vt:variant>
      <vt:variant>
        <vt:i4>5</vt:i4>
      </vt:variant>
      <vt:variant>
        <vt:lpwstr/>
      </vt:variant>
      <vt:variant>
        <vt:lpwstr>_Toc90915838</vt:lpwstr>
      </vt:variant>
      <vt:variant>
        <vt:i4>1638454</vt:i4>
      </vt:variant>
      <vt:variant>
        <vt:i4>260</vt:i4>
      </vt:variant>
      <vt:variant>
        <vt:i4>0</vt:i4>
      </vt:variant>
      <vt:variant>
        <vt:i4>5</vt:i4>
      </vt:variant>
      <vt:variant>
        <vt:lpwstr/>
      </vt:variant>
      <vt:variant>
        <vt:lpwstr>_Toc90915837</vt:lpwstr>
      </vt:variant>
      <vt:variant>
        <vt:i4>1572918</vt:i4>
      </vt:variant>
      <vt:variant>
        <vt:i4>254</vt:i4>
      </vt:variant>
      <vt:variant>
        <vt:i4>0</vt:i4>
      </vt:variant>
      <vt:variant>
        <vt:i4>5</vt:i4>
      </vt:variant>
      <vt:variant>
        <vt:lpwstr/>
      </vt:variant>
      <vt:variant>
        <vt:lpwstr>_Toc90915836</vt:lpwstr>
      </vt:variant>
      <vt:variant>
        <vt:i4>1769526</vt:i4>
      </vt:variant>
      <vt:variant>
        <vt:i4>248</vt:i4>
      </vt:variant>
      <vt:variant>
        <vt:i4>0</vt:i4>
      </vt:variant>
      <vt:variant>
        <vt:i4>5</vt:i4>
      </vt:variant>
      <vt:variant>
        <vt:lpwstr/>
      </vt:variant>
      <vt:variant>
        <vt:lpwstr>_Toc90915835</vt:lpwstr>
      </vt:variant>
      <vt:variant>
        <vt:i4>1703990</vt:i4>
      </vt:variant>
      <vt:variant>
        <vt:i4>242</vt:i4>
      </vt:variant>
      <vt:variant>
        <vt:i4>0</vt:i4>
      </vt:variant>
      <vt:variant>
        <vt:i4>5</vt:i4>
      </vt:variant>
      <vt:variant>
        <vt:lpwstr/>
      </vt:variant>
      <vt:variant>
        <vt:lpwstr>_Toc90915834</vt:lpwstr>
      </vt:variant>
      <vt:variant>
        <vt:i4>1900598</vt:i4>
      </vt:variant>
      <vt:variant>
        <vt:i4>236</vt:i4>
      </vt:variant>
      <vt:variant>
        <vt:i4>0</vt:i4>
      </vt:variant>
      <vt:variant>
        <vt:i4>5</vt:i4>
      </vt:variant>
      <vt:variant>
        <vt:lpwstr/>
      </vt:variant>
      <vt:variant>
        <vt:lpwstr>_Toc90915833</vt:lpwstr>
      </vt:variant>
      <vt:variant>
        <vt:i4>1835062</vt:i4>
      </vt:variant>
      <vt:variant>
        <vt:i4>230</vt:i4>
      </vt:variant>
      <vt:variant>
        <vt:i4>0</vt:i4>
      </vt:variant>
      <vt:variant>
        <vt:i4>5</vt:i4>
      </vt:variant>
      <vt:variant>
        <vt:lpwstr/>
      </vt:variant>
      <vt:variant>
        <vt:lpwstr>_Toc90915832</vt:lpwstr>
      </vt:variant>
      <vt:variant>
        <vt:i4>2031670</vt:i4>
      </vt:variant>
      <vt:variant>
        <vt:i4>224</vt:i4>
      </vt:variant>
      <vt:variant>
        <vt:i4>0</vt:i4>
      </vt:variant>
      <vt:variant>
        <vt:i4>5</vt:i4>
      </vt:variant>
      <vt:variant>
        <vt:lpwstr/>
      </vt:variant>
      <vt:variant>
        <vt:lpwstr>_Toc90915831</vt:lpwstr>
      </vt:variant>
      <vt:variant>
        <vt:i4>1966134</vt:i4>
      </vt:variant>
      <vt:variant>
        <vt:i4>218</vt:i4>
      </vt:variant>
      <vt:variant>
        <vt:i4>0</vt:i4>
      </vt:variant>
      <vt:variant>
        <vt:i4>5</vt:i4>
      </vt:variant>
      <vt:variant>
        <vt:lpwstr/>
      </vt:variant>
      <vt:variant>
        <vt:lpwstr>_Toc90915830</vt:lpwstr>
      </vt:variant>
      <vt:variant>
        <vt:i4>1507383</vt:i4>
      </vt:variant>
      <vt:variant>
        <vt:i4>212</vt:i4>
      </vt:variant>
      <vt:variant>
        <vt:i4>0</vt:i4>
      </vt:variant>
      <vt:variant>
        <vt:i4>5</vt:i4>
      </vt:variant>
      <vt:variant>
        <vt:lpwstr/>
      </vt:variant>
      <vt:variant>
        <vt:lpwstr>_Toc90915829</vt:lpwstr>
      </vt:variant>
      <vt:variant>
        <vt:i4>1441847</vt:i4>
      </vt:variant>
      <vt:variant>
        <vt:i4>206</vt:i4>
      </vt:variant>
      <vt:variant>
        <vt:i4>0</vt:i4>
      </vt:variant>
      <vt:variant>
        <vt:i4>5</vt:i4>
      </vt:variant>
      <vt:variant>
        <vt:lpwstr/>
      </vt:variant>
      <vt:variant>
        <vt:lpwstr>_Toc90915828</vt:lpwstr>
      </vt:variant>
      <vt:variant>
        <vt:i4>1638455</vt:i4>
      </vt:variant>
      <vt:variant>
        <vt:i4>200</vt:i4>
      </vt:variant>
      <vt:variant>
        <vt:i4>0</vt:i4>
      </vt:variant>
      <vt:variant>
        <vt:i4>5</vt:i4>
      </vt:variant>
      <vt:variant>
        <vt:lpwstr/>
      </vt:variant>
      <vt:variant>
        <vt:lpwstr>_Toc90915827</vt:lpwstr>
      </vt:variant>
      <vt:variant>
        <vt:i4>1572919</vt:i4>
      </vt:variant>
      <vt:variant>
        <vt:i4>194</vt:i4>
      </vt:variant>
      <vt:variant>
        <vt:i4>0</vt:i4>
      </vt:variant>
      <vt:variant>
        <vt:i4>5</vt:i4>
      </vt:variant>
      <vt:variant>
        <vt:lpwstr/>
      </vt:variant>
      <vt:variant>
        <vt:lpwstr>_Toc90915826</vt:lpwstr>
      </vt:variant>
      <vt:variant>
        <vt:i4>1769527</vt:i4>
      </vt:variant>
      <vt:variant>
        <vt:i4>188</vt:i4>
      </vt:variant>
      <vt:variant>
        <vt:i4>0</vt:i4>
      </vt:variant>
      <vt:variant>
        <vt:i4>5</vt:i4>
      </vt:variant>
      <vt:variant>
        <vt:lpwstr/>
      </vt:variant>
      <vt:variant>
        <vt:lpwstr>_Toc90915825</vt:lpwstr>
      </vt:variant>
      <vt:variant>
        <vt:i4>1703991</vt:i4>
      </vt:variant>
      <vt:variant>
        <vt:i4>182</vt:i4>
      </vt:variant>
      <vt:variant>
        <vt:i4>0</vt:i4>
      </vt:variant>
      <vt:variant>
        <vt:i4>5</vt:i4>
      </vt:variant>
      <vt:variant>
        <vt:lpwstr/>
      </vt:variant>
      <vt:variant>
        <vt:lpwstr>_Toc90915824</vt:lpwstr>
      </vt:variant>
      <vt:variant>
        <vt:i4>1900599</vt:i4>
      </vt:variant>
      <vt:variant>
        <vt:i4>176</vt:i4>
      </vt:variant>
      <vt:variant>
        <vt:i4>0</vt:i4>
      </vt:variant>
      <vt:variant>
        <vt:i4>5</vt:i4>
      </vt:variant>
      <vt:variant>
        <vt:lpwstr/>
      </vt:variant>
      <vt:variant>
        <vt:lpwstr>_Toc90915823</vt:lpwstr>
      </vt:variant>
      <vt:variant>
        <vt:i4>1835063</vt:i4>
      </vt:variant>
      <vt:variant>
        <vt:i4>170</vt:i4>
      </vt:variant>
      <vt:variant>
        <vt:i4>0</vt:i4>
      </vt:variant>
      <vt:variant>
        <vt:i4>5</vt:i4>
      </vt:variant>
      <vt:variant>
        <vt:lpwstr/>
      </vt:variant>
      <vt:variant>
        <vt:lpwstr>_Toc90915822</vt:lpwstr>
      </vt:variant>
      <vt:variant>
        <vt:i4>2031671</vt:i4>
      </vt:variant>
      <vt:variant>
        <vt:i4>164</vt:i4>
      </vt:variant>
      <vt:variant>
        <vt:i4>0</vt:i4>
      </vt:variant>
      <vt:variant>
        <vt:i4>5</vt:i4>
      </vt:variant>
      <vt:variant>
        <vt:lpwstr/>
      </vt:variant>
      <vt:variant>
        <vt:lpwstr>_Toc90915821</vt:lpwstr>
      </vt:variant>
      <vt:variant>
        <vt:i4>1966135</vt:i4>
      </vt:variant>
      <vt:variant>
        <vt:i4>158</vt:i4>
      </vt:variant>
      <vt:variant>
        <vt:i4>0</vt:i4>
      </vt:variant>
      <vt:variant>
        <vt:i4>5</vt:i4>
      </vt:variant>
      <vt:variant>
        <vt:lpwstr/>
      </vt:variant>
      <vt:variant>
        <vt:lpwstr>_Toc90915820</vt:lpwstr>
      </vt:variant>
      <vt:variant>
        <vt:i4>1507380</vt:i4>
      </vt:variant>
      <vt:variant>
        <vt:i4>152</vt:i4>
      </vt:variant>
      <vt:variant>
        <vt:i4>0</vt:i4>
      </vt:variant>
      <vt:variant>
        <vt:i4>5</vt:i4>
      </vt:variant>
      <vt:variant>
        <vt:lpwstr/>
      </vt:variant>
      <vt:variant>
        <vt:lpwstr>_Toc90915819</vt:lpwstr>
      </vt:variant>
      <vt:variant>
        <vt:i4>1441844</vt:i4>
      </vt:variant>
      <vt:variant>
        <vt:i4>146</vt:i4>
      </vt:variant>
      <vt:variant>
        <vt:i4>0</vt:i4>
      </vt:variant>
      <vt:variant>
        <vt:i4>5</vt:i4>
      </vt:variant>
      <vt:variant>
        <vt:lpwstr/>
      </vt:variant>
      <vt:variant>
        <vt:lpwstr>_Toc90915818</vt:lpwstr>
      </vt:variant>
      <vt:variant>
        <vt:i4>1638452</vt:i4>
      </vt:variant>
      <vt:variant>
        <vt:i4>140</vt:i4>
      </vt:variant>
      <vt:variant>
        <vt:i4>0</vt:i4>
      </vt:variant>
      <vt:variant>
        <vt:i4>5</vt:i4>
      </vt:variant>
      <vt:variant>
        <vt:lpwstr/>
      </vt:variant>
      <vt:variant>
        <vt:lpwstr>_Toc90915817</vt:lpwstr>
      </vt:variant>
      <vt:variant>
        <vt:i4>1572916</vt:i4>
      </vt:variant>
      <vt:variant>
        <vt:i4>134</vt:i4>
      </vt:variant>
      <vt:variant>
        <vt:i4>0</vt:i4>
      </vt:variant>
      <vt:variant>
        <vt:i4>5</vt:i4>
      </vt:variant>
      <vt:variant>
        <vt:lpwstr/>
      </vt:variant>
      <vt:variant>
        <vt:lpwstr>_Toc90915816</vt:lpwstr>
      </vt:variant>
      <vt:variant>
        <vt:i4>1769524</vt:i4>
      </vt:variant>
      <vt:variant>
        <vt:i4>128</vt:i4>
      </vt:variant>
      <vt:variant>
        <vt:i4>0</vt:i4>
      </vt:variant>
      <vt:variant>
        <vt:i4>5</vt:i4>
      </vt:variant>
      <vt:variant>
        <vt:lpwstr/>
      </vt:variant>
      <vt:variant>
        <vt:lpwstr>_Toc90915815</vt:lpwstr>
      </vt:variant>
      <vt:variant>
        <vt:i4>1703988</vt:i4>
      </vt:variant>
      <vt:variant>
        <vt:i4>122</vt:i4>
      </vt:variant>
      <vt:variant>
        <vt:i4>0</vt:i4>
      </vt:variant>
      <vt:variant>
        <vt:i4>5</vt:i4>
      </vt:variant>
      <vt:variant>
        <vt:lpwstr/>
      </vt:variant>
      <vt:variant>
        <vt:lpwstr>_Toc90915814</vt:lpwstr>
      </vt:variant>
      <vt:variant>
        <vt:i4>1900596</vt:i4>
      </vt:variant>
      <vt:variant>
        <vt:i4>116</vt:i4>
      </vt:variant>
      <vt:variant>
        <vt:i4>0</vt:i4>
      </vt:variant>
      <vt:variant>
        <vt:i4>5</vt:i4>
      </vt:variant>
      <vt:variant>
        <vt:lpwstr/>
      </vt:variant>
      <vt:variant>
        <vt:lpwstr>_Toc90915813</vt:lpwstr>
      </vt:variant>
      <vt:variant>
        <vt:i4>1835060</vt:i4>
      </vt:variant>
      <vt:variant>
        <vt:i4>110</vt:i4>
      </vt:variant>
      <vt:variant>
        <vt:i4>0</vt:i4>
      </vt:variant>
      <vt:variant>
        <vt:i4>5</vt:i4>
      </vt:variant>
      <vt:variant>
        <vt:lpwstr/>
      </vt:variant>
      <vt:variant>
        <vt:lpwstr>_Toc90915812</vt:lpwstr>
      </vt:variant>
      <vt:variant>
        <vt:i4>2031668</vt:i4>
      </vt:variant>
      <vt:variant>
        <vt:i4>104</vt:i4>
      </vt:variant>
      <vt:variant>
        <vt:i4>0</vt:i4>
      </vt:variant>
      <vt:variant>
        <vt:i4>5</vt:i4>
      </vt:variant>
      <vt:variant>
        <vt:lpwstr/>
      </vt:variant>
      <vt:variant>
        <vt:lpwstr>_Toc90915811</vt:lpwstr>
      </vt:variant>
      <vt:variant>
        <vt:i4>1966132</vt:i4>
      </vt:variant>
      <vt:variant>
        <vt:i4>98</vt:i4>
      </vt:variant>
      <vt:variant>
        <vt:i4>0</vt:i4>
      </vt:variant>
      <vt:variant>
        <vt:i4>5</vt:i4>
      </vt:variant>
      <vt:variant>
        <vt:lpwstr/>
      </vt:variant>
      <vt:variant>
        <vt:lpwstr>_Toc90915810</vt:lpwstr>
      </vt:variant>
      <vt:variant>
        <vt:i4>1507381</vt:i4>
      </vt:variant>
      <vt:variant>
        <vt:i4>92</vt:i4>
      </vt:variant>
      <vt:variant>
        <vt:i4>0</vt:i4>
      </vt:variant>
      <vt:variant>
        <vt:i4>5</vt:i4>
      </vt:variant>
      <vt:variant>
        <vt:lpwstr/>
      </vt:variant>
      <vt:variant>
        <vt:lpwstr>_Toc90915809</vt:lpwstr>
      </vt:variant>
      <vt:variant>
        <vt:i4>1441845</vt:i4>
      </vt:variant>
      <vt:variant>
        <vt:i4>86</vt:i4>
      </vt:variant>
      <vt:variant>
        <vt:i4>0</vt:i4>
      </vt:variant>
      <vt:variant>
        <vt:i4>5</vt:i4>
      </vt:variant>
      <vt:variant>
        <vt:lpwstr/>
      </vt:variant>
      <vt:variant>
        <vt:lpwstr>_Toc90915808</vt:lpwstr>
      </vt:variant>
      <vt:variant>
        <vt:i4>1638453</vt:i4>
      </vt:variant>
      <vt:variant>
        <vt:i4>80</vt:i4>
      </vt:variant>
      <vt:variant>
        <vt:i4>0</vt:i4>
      </vt:variant>
      <vt:variant>
        <vt:i4>5</vt:i4>
      </vt:variant>
      <vt:variant>
        <vt:lpwstr/>
      </vt:variant>
      <vt:variant>
        <vt:lpwstr>_Toc90915807</vt:lpwstr>
      </vt:variant>
      <vt:variant>
        <vt:i4>1572917</vt:i4>
      </vt:variant>
      <vt:variant>
        <vt:i4>74</vt:i4>
      </vt:variant>
      <vt:variant>
        <vt:i4>0</vt:i4>
      </vt:variant>
      <vt:variant>
        <vt:i4>5</vt:i4>
      </vt:variant>
      <vt:variant>
        <vt:lpwstr/>
      </vt:variant>
      <vt:variant>
        <vt:lpwstr>_Toc90915806</vt:lpwstr>
      </vt:variant>
      <vt:variant>
        <vt:i4>1769525</vt:i4>
      </vt:variant>
      <vt:variant>
        <vt:i4>68</vt:i4>
      </vt:variant>
      <vt:variant>
        <vt:i4>0</vt:i4>
      </vt:variant>
      <vt:variant>
        <vt:i4>5</vt:i4>
      </vt:variant>
      <vt:variant>
        <vt:lpwstr/>
      </vt:variant>
      <vt:variant>
        <vt:lpwstr>_Toc90915805</vt:lpwstr>
      </vt:variant>
      <vt:variant>
        <vt:i4>1703989</vt:i4>
      </vt:variant>
      <vt:variant>
        <vt:i4>62</vt:i4>
      </vt:variant>
      <vt:variant>
        <vt:i4>0</vt:i4>
      </vt:variant>
      <vt:variant>
        <vt:i4>5</vt:i4>
      </vt:variant>
      <vt:variant>
        <vt:lpwstr/>
      </vt:variant>
      <vt:variant>
        <vt:lpwstr>_Toc90915804</vt:lpwstr>
      </vt:variant>
      <vt:variant>
        <vt:i4>1900597</vt:i4>
      </vt:variant>
      <vt:variant>
        <vt:i4>56</vt:i4>
      </vt:variant>
      <vt:variant>
        <vt:i4>0</vt:i4>
      </vt:variant>
      <vt:variant>
        <vt:i4>5</vt:i4>
      </vt:variant>
      <vt:variant>
        <vt:lpwstr/>
      </vt:variant>
      <vt:variant>
        <vt:lpwstr>_Toc90915803</vt:lpwstr>
      </vt:variant>
      <vt:variant>
        <vt:i4>1835061</vt:i4>
      </vt:variant>
      <vt:variant>
        <vt:i4>50</vt:i4>
      </vt:variant>
      <vt:variant>
        <vt:i4>0</vt:i4>
      </vt:variant>
      <vt:variant>
        <vt:i4>5</vt:i4>
      </vt:variant>
      <vt:variant>
        <vt:lpwstr/>
      </vt:variant>
      <vt:variant>
        <vt:lpwstr>_Toc90915802</vt:lpwstr>
      </vt:variant>
      <vt:variant>
        <vt:i4>2031669</vt:i4>
      </vt:variant>
      <vt:variant>
        <vt:i4>44</vt:i4>
      </vt:variant>
      <vt:variant>
        <vt:i4>0</vt:i4>
      </vt:variant>
      <vt:variant>
        <vt:i4>5</vt:i4>
      </vt:variant>
      <vt:variant>
        <vt:lpwstr/>
      </vt:variant>
      <vt:variant>
        <vt:lpwstr>_Toc90915801</vt:lpwstr>
      </vt:variant>
      <vt:variant>
        <vt:i4>1966133</vt:i4>
      </vt:variant>
      <vt:variant>
        <vt:i4>38</vt:i4>
      </vt:variant>
      <vt:variant>
        <vt:i4>0</vt:i4>
      </vt:variant>
      <vt:variant>
        <vt:i4>5</vt:i4>
      </vt:variant>
      <vt:variant>
        <vt:lpwstr/>
      </vt:variant>
      <vt:variant>
        <vt:lpwstr>_Toc90915800</vt:lpwstr>
      </vt:variant>
      <vt:variant>
        <vt:i4>1572924</vt:i4>
      </vt:variant>
      <vt:variant>
        <vt:i4>32</vt:i4>
      </vt:variant>
      <vt:variant>
        <vt:i4>0</vt:i4>
      </vt:variant>
      <vt:variant>
        <vt:i4>5</vt:i4>
      </vt:variant>
      <vt:variant>
        <vt:lpwstr/>
      </vt:variant>
      <vt:variant>
        <vt:lpwstr>_Toc90915799</vt:lpwstr>
      </vt:variant>
      <vt:variant>
        <vt:i4>1638460</vt:i4>
      </vt:variant>
      <vt:variant>
        <vt:i4>26</vt:i4>
      </vt:variant>
      <vt:variant>
        <vt:i4>0</vt:i4>
      </vt:variant>
      <vt:variant>
        <vt:i4>5</vt:i4>
      </vt:variant>
      <vt:variant>
        <vt:lpwstr/>
      </vt:variant>
      <vt:variant>
        <vt:lpwstr>_Toc90915798</vt:lpwstr>
      </vt:variant>
      <vt:variant>
        <vt:i4>1441852</vt:i4>
      </vt:variant>
      <vt:variant>
        <vt:i4>20</vt:i4>
      </vt:variant>
      <vt:variant>
        <vt:i4>0</vt:i4>
      </vt:variant>
      <vt:variant>
        <vt:i4>5</vt:i4>
      </vt:variant>
      <vt:variant>
        <vt:lpwstr/>
      </vt:variant>
      <vt:variant>
        <vt:lpwstr>_Toc90915797</vt:lpwstr>
      </vt:variant>
      <vt:variant>
        <vt:i4>1507388</vt:i4>
      </vt:variant>
      <vt:variant>
        <vt:i4>14</vt:i4>
      </vt:variant>
      <vt:variant>
        <vt:i4>0</vt:i4>
      </vt:variant>
      <vt:variant>
        <vt:i4>5</vt:i4>
      </vt:variant>
      <vt:variant>
        <vt:lpwstr/>
      </vt:variant>
      <vt:variant>
        <vt:lpwstr>_Toc90915796</vt:lpwstr>
      </vt:variant>
      <vt:variant>
        <vt:i4>1310780</vt:i4>
      </vt:variant>
      <vt:variant>
        <vt:i4>8</vt:i4>
      </vt:variant>
      <vt:variant>
        <vt:i4>0</vt:i4>
      </vt:variant>
      <vt:variant>
        <vt:i4>5</vt:i4>
      </vt:variant>
      <vt:variant>
        <vt:lpwstr/>
      </vt:variant>
      <vt:variant>
        <vt:lpwstr>_Toc90915795</vt:lpwstr>
      </vt:variant>
      <vt:variant>
        <vt:i4>1376316</vt:i4>
      </vt:variant>
      <vt:variant>
        <vt:i4>2</vt:i4>
      </vt:variant>
      <vt:variant>
        <vt:i4>0</vt:i4>
      </vt:variant>
      <vt:variant>
        <vt:i4>5</vt:i4>
      </vt:variant>
      <vt:variant>
        <vt:lpwstr/>
      </vt:variant>
      <vt:variant>
        <vt:lpwstr>_Toc90915794</vt:lpwstr>
      </vt:variant>
      <vt:variant>
        <vt:i4>1179769</vt:i4>
      </vt:variant>
      <vt:variant>
        <vt:i4>12</vt:i4>
      </vt:variant>
      <vt:variant>
        <vt:i4>0</vt:i4>
      </vt:variant>
      <vt:variant>
        <vt:i4>5</vt:i4>
      </vt:variant>
      <vt:variant>
        <vt:lpwstr>https://acws.ca/wp-content/uploads/2021/12/2016-09-30_KWS_IndigenousWomen_Brief.pdf</vt:lpwstr>
      </vt:variant>
      <vt:variant>
        <vt:lpwstr/>
      </vt:variant>
      <vt:variant>
        <vt:i4>3276915</vt:i4>
      </vt:variant>
      <vt:variant>
        <vt:i4>9</vt:i4>
      </vt:variant>
      <vt:variant>
        <vt:i4>0</vt:i4>
      </vt:variant>
      <vt:variant>
        <vt:i4>5</vt:i4>
      </vt:variant>
      <vt:variant>
        <vt:lpwstr>https://acws.ca/wp-content/uploads/2021/12/2016-09-30_KWS_DiverseWomenBrief.pdf</vt:lpwstr>
      </vt:variant>
      <vt:variant>
        <vt:lpwstr/>
      </vt:variant>
      <vt:variant>
        <vt:i4>4980818</vt:i4>
      </vt:variant>
      <vt:variant>
        <vt:i4>6</vt:i4>
      </vt:variant>
      <vt:variant>
        <vt:i4>0</vt:i4>
      </vt:variant>
      <vt:variant>
        <vt:i4>5</vt:i4>
      </vt:variant>
      <vt:variant>
        <vt:lpwstr>http://www.humanservices.alberta.ca/documents/family-violence-hurts-everyone.pdf</vt:lpwstr>
      </vt:variant>
      <vt:variant>
        <vt:lpwstr/>
      </vt:variant>
      <vt:variant>
        <vt:i4>1638508</vt:i4>
      </vt:variant>
      <vt:variant>
        <vt:i4>3</vt:i4>
      </vt:variant>
      <vt:variant>
        <vt:i4>0</vt:i4>
      </vt:variant>
      <vt:variant>
        <vt:i4>5</vt:i4>
      </vt:variant>
      <vt:variant>
        <vt:lpwstr>https://acws.ca/wp-content/uploads/2021/12/2016-09-30_KWS_CoordinationCollectiveImpact_Brief.pdf</vt:lpwstr>
      </vt:variant>
      <vt:variant>
        <vt:lpwstr/>
      </vt:variant>
      <vt:variant>
        <vt:i4>5177375</vt:i4>
      </vt:variant>
      <vt:variant>
        <vt:i4>0</vt:i4>
      </vt:variant>
      <vt:variant>
        <vt:i4>0</vt:i4>
      </vt:variant>
      <vt:variant>
        <vt:i4>5</vt:i4>
      </vt:variant>
      <vt:variant>
        <vt:lpwstr>https://acws.ca/wp-content/uploads/2021/12/2016-09-30_KWS_RiskAssessmentBrief.pdf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agencies providing wrap abour supports</dc:title>
  <dc:subject>Information Sharing Agreement</dc:subject>
  <dc:creator>15 December 2021</dc:creator>
  <cp:keywords/>
  <dc:description/>
  <cp:lastModifiedBy>Jan Reimer</cp:lastModifiedBy>
  <cp:revision>51</cp:revision>
  <cp:lastPrinted>2022-01-12T19:44:00Z</cp:lastPrinted>
  <dcterms:created xsi:type="dcterms:W3CDTF">2023-12-21T15:50:00Z</dcterms:created>
  <dcterms:modified xsi:type="dcterms:W3CDTF">2023-12-28T22:46:00Z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0x0101005A4B740FFDEB2541A057D8271E8C1AA0</vt:lpwstr>
  </property>
  <property fmtid="{D5CDD505-2E9C-101B-9397-08002B2CF9AE}" pid="3" name="MediaServiceImageTags">
    <vt:lpwstr/>
  </property>
</Properties>
</file>